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55F58" w14:textId="35F73CAE" w:rsidR="00B67856" w:rsidRPr="00B67856" w:rsidRDefault="00B67856" w:rsidP="00B67856">
      <w:pPr>
        <w:pStyle w:val="Tytu"/>
      </w:pPr>
      <w:r w:rsidRPr="0057778F">
        <w:rPr>
          <w:rFonts w:cs="Arial"/>
          <w:noProof/>
          <w:lang w:eastAsia="pl-PL"/>
        </w:rPr>
        <w:drawing>
          <wp:anchor distT="0" distB="0" distL="114300" distR="114300" simplePos="0" relativeHeight="251658240" behindDoc="1" locked="0" layoutInCell="1" allowOverlap="1" wp14:anchorId="6BA5262A" wp14:editId="65E33B90">
            <wp:simplePos x="0" y="0"/>
            <wp:positionH relativeFrom="column">
              <wp:posOffset>4445</wp:posOffset>
            </wp:positionH>
            <wp:positionV relativeFrom="paragraph">
              <wp:posOffset>0</wp:posOffset>
            </wp:positionV>
            <wp:extent cx="1466850" cy="2093595"/>
            <wp:effectExtent l="0" t="0" r="0" b="1905"/>
            <wp:wrapTight wrapText="bothSides">
              <wp:wrapPolygon edited="0">
                <wp:start x="0" y="0"/>
                <wp:lineTo x="0" y="21423"/>
                <wp:lineTo x="21319" y="21423"/>
                <wp:lineTo x="21319" y="0"/>
                <wp:lineTo x="0" y="0"/>
              </wp:wrapPolygon>
            </wp:wrapTight>
            <wp:docPr id="943359666" name="Obraz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359666" name="Obraz 6">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66850" cy="2093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7856">
        <w:t xml:space="preserve">Zastosowanie sztucznej inteligencji </w:t>
      </w:r>
      <w:r w:rsidR="00B325FA">
        <w:br/>
      </w:r>
      <w:r w:rsidRPr="00B67856">
        <w:t>w procesie pracy</w:t>
      </w:r>
      <w:r w:rsidR="00B325FA">
        <w:t>.</w:t>
      </w:r>
      <w:r>
        <w:br/>
      </w:r>
      <w:r w:rsidRPr="00B67856">
        <w:t xml:space="preserve">Szanse, wymagania, wyzwania </w:t>
      </w:r>
      <w:r w:rsidR="00B325FA">
        <w:br/>
      </w:r>
      <w:r w:rsidRPr="00B67856">
        <w:t>dla pracowników i pracodawców.</w:t>
      </w:r>
      <w:r>
        <w:t xml:space="preserve"> </w:t>
      </w:r>
      <w:r w:rsidR="00B325FA">
        <w:br/>
      </w:r>
      <w:r w:rsidRPr="00B67856">
        <w:t>Przegląd branż w województwie łódzkim</w:t>
      </w:r>
    </w:p>
    <w:p w14:paraId="764A9F19" w14:textId="62A24662" w:rsidR="00B67856" w:rsidRPr="00B67856" w:rsidRDefault="00B67856" w:rsidP="00B67856">
      <w:pPr>
        <w:pStyle w:val="Tytu"/>
        <w:rPr>
          <w:rFonts w:cs="Arial"/>
          <w:bCs/>
          <w:sz w:val="28"/>
          <w:szCs w:val="28"/>
        </w:rPr>
      </w:pPr>
      <w:bookmarkStart w:id="0" w:name="_8ioozao7h0m1" w:colFirst="0" w:colLast="0"/>
      <w:bookmarkEnd w:id="0"/>
      <w:r w:rsidRPr="00B67856">
        <w:rPr>
          <w:rFonts w:cs="Arial"/>
          <w:bCs/>
          <w:sz w:val="28"/>
          <w:szCs w:val="28"/>
        </w:rPr>
        <w:t>Wersja skrócona</w:t>
      </w:r>
    </w:p>
    <w:p w14:paraId="3097E030" w14:textId="3B7DE75D" w:rsidR="00B67856" w:rsidRDefault="00B67856" w:rsidP="00B67856">
      <w:pPr>
        <w:rPr>
          <w:rFonts w:cs="Arial"/>
          <w:b/>
          <w:bCs/>
          <w:color w:val="000000"/>
        </w:rPr>
      </w:pPr>
    </w:p>
    <w:p w14:paraId="61239EF6" w14:textId="69329A71" w:rsidR="00B67856" w:rsidRPr="00B67856" w:rsidRDefault="00B67856" w:rsidP="00B67856">
      <w:pPr>
        <w:pStyle w:val="Nagwek1"/>
      </w:pPr>
      <w:r>
        <w:t>Kto przygotował raport?</w:t>
      </w:r>
    </w:p>
    <w:p w14:paraId="368AE3FD" w14:textId="07E417AD" w:rsidR="00B67856" w:rsidRPr="00B67856" w:rsidRDefault="00B67856" w:rsidP="00B67856">
      <w:r w:rsidRPr="00B67856">
        <w:rPr>
          <w:rStyle w:val="Nagwek2Znak"/>
        </w:rPr>
        <w:t>Wojewódzki Urząd Pracy w Łodzi</w:t>
      </w:r>
      <w:r w:rsidRPr="00B67856">
        <w:br/>
        <w:t>ul. Wólczańska 49,</w:t>
      </w:r>
      <w:r w:rsidRPr="00B67856">
        <w:br/>
        <w:t>90-608 Łódź</w:t>
      </w:r>
      <w:r w:rsidRPr="00B67856">
        <w:br/>
      </w:r>
      <w:r>
        <w:t xml:space="preserve">telefon: </w:t>
      </w:r>
      <w:r w:rsidRPr="00B67856">
        <w:t>(42) 632 01 12</w:t>
      </w:r>
      <w:r w:rsidRPr="00B67856">
        <w:br/>
      </w:r>
      <w:r>
        <w:t xml:space="preserve">e-mail: </w:t>
      </w:r>
      <w:r w:rsidRPr="00B67856">
        <w:t>lowu@wup.lodz.pl</w:t>
      </w:r>
    </w:p>
    <w:p w14:paraId="095931E9" w14:textId="78643390" w:rsidR="00B67856" w:rsidRPr="00B67856" w:rsidRDefault="00B67856" w:rsidP="00B67856">
      <w:r w:rsidRPr="00B67856">
        <w:rPr>
          <w:rStyle w:val="Nagwek2Znak"/>
        </w:rPr>
        <w:t>Wykonawca:</w:t>
      </w:r>
      <w:r w:rsidRPr="00B67856">
        <w:br/>
      </w:r>
      <w:proofErr w:type="spellStart"/>
      <w:r w:rsidRPr="00B67856">
        <w:t>ProVision</w:t>
      </w:r>
      <w:proofErr w:type="spellEnd"/>
      <w:r w:rsidRPr="00B67856">
        <w:t xml:space="preserve"> Solutions Jakub Wróblewski</w:t>
      </w:r>
      <w:r w:rsidRPr="00B67856">
        <w:br/>
        <w:t>ul. Królewska 65A</w:t>
      </w:r>
      <w:r w:rsidRPr="00B67856">
        <w:br/>
        <w:t>30-081 Kraków</w:t>
      </w:r>
      <w:r w:rsidRPr="00B67856">
        <w:br/>
      </w:r>
      <w:r>
        <w:t xml:space="preserve">telefon: </w:t>
      </w:r>
      <w:r w:rsidRPr="00B67856">
        <w:t>+48 603 812 946</w:t>
      </w:r>
      <w:r w:rsidRPr="00B67856">
        <w:br/>
      </w:r>
      <w:r>
        <w:t xml:space="preserve">e-mail: </w:t>
      </w:r>
      <w:r w:rsidRPr="00B67856">
        <w:t>biuro@provisionsolutions.pl</w:t>
      </w:r>
    </w:p>
    <w:p w14:paraId="3DDC78AF" w14:textId="33EF6043" w:rsidR="00B67856" w:rsidRPr="00B67856" w:rsidRDefault="00B67856" w:rsidP="00B67856">
      <w:r w:rsidRPr="00B67856">
        <w:rPr>
          <w:rStyle w:val="Nagwek2Znak"/>
        </w:rPr>
        <w:t>Autorzy:</w:t>
      </w:r>
      <w:r w:rsidRPr="00B67856">
        <w:br/>
        <w:t xml:space="preserve">Luiza </w:t>
      </w:r>
      <w:proofErr w:type="spellStart"/>
      <w:r w:rsidRPr="00B67856">
        <w:t>Kajtaniak</w:t>
      </w:r>
      <w:proofErr w:type="spellEnd"/>
      <w:r w:rsidRPr="00B67856">
        <w:br/>
        <w:t>dr Ziemowit Socha</w:t>
      </w:r>
      <w:r w:rsidRPr="00B67856">
        <w:br/>
        <w:t>Jakub Wróblewski</w:t>
      </w:r>
    </w:p>
    <w:p w14:paraId="015445BA" w14:textId="295383E8" w:rsidR="00B67856" w:rsidRDefault="00B67856">
      <w:pPr>
        <w:spacing w:line="259" w:lineRule="auto"/>
        <w:rPr>
          <w:rFonts w:eastAsiaTheme="majorEastAsia" w:cstheme="majorBidi"/>
          <w:b/>
          <w:color w:val="000000" w:themeColor="text1"/>
          <w:sz w:val="28"/>
          <w:szCs w:val="40"/>
        </w:rPr>
      </w:pPr>
      <w:r>
        <w:br w:type="page"/>
      </w:r>
    </w:p>
    <w:p w14:paraId="21E4696D" w14:textId="5FF2D14C" w:rsidR="00B67856" w:rsidRPr="00B67856" w:rsidRDefault="00B67856" w:rsidP="00B67856">
      <w:pPr>
        <w:pStyle w:val="Nagwek1"/>
      </w:pPr>
      <w:r w:rsidRPr="00B67856">
        <w:lastRenderedPageBreak/>
        <w:t>Jaki był cel badania?</w:t>
      </w:r>
    </w:p>
    <w:p w14:paraId="52AD3FE8" w14:textId="77777777" w:rsidR="00B67856" w:rsidRPr="00B67856" w:rsidRDefault="00B67856" w:rsidP="00B67856">
      <w:r w:rsidRPr="00B67856">
        <w:t>Badanie dotyczyło tematu "Zastosowanie sztucznej inteligencji w procesie pracy - szanse, wymagania, wyzwania dla pracowników i pracodawców. Przegląd branż w województwie łódzkim". Celem było sprawdzenie, jak sztuczna inteligencja (AI) wpływa na różne branże i jakie zmiany zachodzą w procesie pracy. Badanie zostało zrealizowane w ciągu 60 dni od podpisania umowy.</w:t>
      </w:r>
    </w:p>
    <w:p w14:paraId="5B7981CB" w14:textId="77777777" w:rsidR="00B67856" w:rsidRPr="00B67856" w:rsidRDefault="00B67856" w:rsidP="00B67856">
      <w:pPr>
        <w:pStyle w:val="Nagwek1"/>
      </w:pPr>
      <w:r w:rsidRPr="00B67856">
        <w:t>Jakie grupy uczestniczyły w badaniu?</w:t>
      </w:r>
    </w:p>
    <w:p w14:paraId="5F7532C5" w14:textId="2DA242A7" w:rsidR="00B67856" w:rsidRPr="00B67856" w:rsidRDefault="00B67856" w:rsidP="00B67856">
      <w:r w:rsidRPr="00B67856">
        <w:t>Badanie opierało się na dwóch grupach: ekspertach i przedsiębiorcach, reprezentujących różne branże. Zebrano ich opinie, a także przeanalizowano dostępne materiały dotyczące AI. To pozwoliło uzyskać pełniejszy obraz tego, jak AI wpływa na rynek pracy w regionie.</w:t>
      </w:r>
    </w:p>
    <w:p w14:paraId="2E298A3B" w14:textId="77777777" w:rsidR="00B67856" w:rsidRPr="00B67856" w:rsidRDefault="00B67856" w:rsidP="00B67856">
      <w:pPr>
        <w:pStyle w:val="Nagwek1"/>
      </w:pPr>
      <w:r w:rsidRPr="00B67856">
        <w:t>Jakie są wnioski z badania?</w:t>
      </w:r>
    </w:p>
    <w:p w14:paraId="0AA8CB09" w14:textId="77777777" w:rsidR="00B67856" w:rsidRPr="00B67856" w:rsidRDefault="00B67856" w:rsidP="00B67856">
      <w:r w:rsidRPr="00B67856">
        <w:rPr>
          <w:rStyle w:val="Nagwek2Znak"/>
        </w:rPr>
        <w:t>Jak sztuczna inteligencja wpływa na rynek pracy?</w:t>
      </w:r>
      <w:r w:rsidRPr="00B67856">
        <w:br/>
        <w:t>AI może zmieniać rynek pracy w Łódzkiem, np. upraszczając niektóre zadania, eliminując je całkowicie lub wymagając nowych umiejętności. Dla części pracowników może to oznaczać konieczność przekwalifikowania się.</w:t>
      </w:r>
    </w:p>
    <w:p w14:paraId="0881C455" w14:textId="4F1280AC" w:rsidR="00B67856" w:rsidRPr="00B67856" w:rsidRDefault="00B67856" w:rsidP="00B67856">
      <w:r w:rsidRPr="00B67856">
        <w:rPr>
          <w:rStyle w:val="Nagwek2Znak"/>
        </w:rPr>
        <w:t>Które zawody są najbardziej narażone na wpływ AI?</w:t>
      </w:r>
      <w:r w:rsidRPr="00B67856">
        <w:br/>
        <w:t>Zawody wymagające specjalistycznej wiedzy, takie jak finansiści, prawnicy, urzędnicy, programiści czy matematycy, są najbardziej narażone na automatyzację. Osoby wykonujące proste prace, takie jak sprzątanie, operatorzy maszyn czy fachowcy, są mniej zagrożone.</w:t>
      </w:r>
    </w:p>
    <w:p w14:paraId="75559CDC" w14:textId="76D5064C" w:rsidR="00B67856" w:rsidRPr="00B67856" w:rsidRDefault="00B67856" w:rsidP="00B67856">
      <w:r w:rsidRPr="00B67856">
        <w:rPr>
          <w:rStyle w:val="Nagwek2Znak"/>
        </w:rPr>
        <w:t>W jakich branżach AI jest już szeroko stosowana?</w:t>
      </w:r>
      <w:r w:rsidRPr="00B67856">
        <w:br/>
        <w:t>AI ma szczególnie duży wpływ na branże takie jak finanse, ubezpieczenia, medycyna, IT i edukacja. W tych sektorach technologia AI jest używana do automatyzacji procesów, analizy danych i zarządzania informacjami.</w:t>
      </w:r>
    </w:p>
    <w:p w14:paraId="706F95A9" w14:textId="77777777" w:rsidR="00B67856" w:rsidRPr="00B67856" w:rsidRDefault="00B67856" w:rsidP="00B67856">
      <w:r w:rsidRPr="00B67856">
        <w:rPr>
          <w:rStyle w:val="Nagwek2Znak"/>
        </w:rPr>
        <w:t>Czy AI zmienia branże, takie jak handel czy rozrywka?</w:t>
      </w:r>
      <w:r w:rsidRPr="00B67856">
        <w:br/>
        <w:t>W niektórych branżach, takich jak handel hurtowy, detaliczny, kultura czy rozrywka, wpływ AI jest mniejszy i dotyczy głównie określonych procesów lub działań.</w:t>
      </w:r>
    </w:p>
    <w:p w14:paraId="03CD6A69" w14:textId="77777777" w:rsidR="00B67856" w:rsidRPr="00B67856" w:rsidRDefault="00B67856" w:rsidP="00B67856">
      <w:pPr>
        <w:pStyle w:val="Nagwek1"/>
      </w:pPr>
      <w:r w:rsidRPr="00B67856">
        <w:lastRenderedPageBreak/>
        <w:t>Co powinny zrobić firmy?</w:t>
      </w:r>
    </w:p>
    <w:p w14:paraId="7A77F4EA" w14:textId="77777777" w:rsidR="00B67856" w:rsidRPr="00B67856" w:rsidRDefault="00B67856" w:rsidP="00B67856">
      <w:r w:rsidRPr="00B67856">
        <w:rPr>
          <w:rStyle w:val="Nagwek2Znak"/>
        </w:rPr>
        <w:t>Dlaczego warto inwestować w AI?</w:t>
      </w:r>
      <w:r w:rsidRPr="00B67856">
        <w:br/>
        <w:t>Wprowadzenie AI może pomóc firmom w zwiększeniu efektywności, szczególnie w takich dziedzinach jak logistyka czy marketing. Firmy, które wdrożą AI, mogą uzyskać przewagę konkurencyjną na rynku.</w:t>
      </w:r>
    </w:p>
    <w:p w14:paraId="66FBACBE" w14:textId="77777777" w:rsidR="00B67856" w:rsidRPr="00B67856" w:rsidRDefault="00B67856" w:rsidP="00B67856">
      <w:r w:rsidRPr="00B67856">
        <w:rPr>
          <w:rStyle w:val="Nagwek2Znak"/>
        </w:rPr>
        <w:t>Jakie rozwiązania AI są odpowiednie dla małych firm?</w:t>
      </w:r>
      <w:r w:rsidRPr="00B67856">
        <w:br/>
        <w:t xml:space="preserve">Mikro i małe firmy mogą wdrażać AI stopniowo, zaczynając od prostych narzędzi, takich jak </w:t>
      </w:r>
      <w:proofErr w:type="spellStart"/>
      <w:r w:rsidRPr="00B67856">
        <w:t>chatboty</w:t>
      </w:r>
      <w:proofErr w:type="spellEnd"/>
      <w:r w:rsidRPr="00B67856">
        <w:t>, które pomagają w obsłudze klienta. To pozwala na automatyzację procesów bez dużych inwestycji.</w:t>
      </w:r>
    </w:p>
    <w:p w14:paraId="601ED90D" w14:textId="77777777" w:rsidR="00B67856" w:rsidRPr="00B67856" w:rsidRDefault="00B67856" w:rsidP="00B67856">
      <w:r w:rsidRPr="00B67856">
        <w:rPr>
          <w:rStyle w:val="Nagwek2Znak"/>
        </w:rPr>
        <w:t>Jakie kompetencje są potrzebne do pracy z AI?</w:t>
      </w:r>
      <w:r w:rsidRPr="00B67856">
        <w:br/>
        <w:t>Z uwagi na wprowadzanie AI, szczególnie starsze pokolenia pracowników mogą mieć trudności z adaptacją. Firmy powinny organizować szkolenia z obsługi podstawowych narzędzi AI, np. takich jak chat GPT.</w:t>
      </w:r>
    </w:p>
    <w:p w14:paraId="1A79B45F" w14:textId="77777777" w:rsidR="00B67856" w:rsidRPr="00B67856" w:rsidRDefault="00B67856" w:rsidP="00B67856">
      <w:r w:rsidRPr="00B67856">
        <w:rPr>
          <w:rStyle w:val="Nagwek2Znak"/>
        </w:rPr>
        <w:t>Co zrobić, by pracownicy nie obawiali się AI?</w:t>
      </w:r>
      <w:r w:rsidRPr="00B67856">
        <w:br/>
        <w:t>Wiele osób, zwłaszcza starszych pracowników, obawia się, że przez AI stracą pracę. Ważne jest, aby pracodawcy oferowali możliwość przekwalifikowania się, szczególnie w zawodach zagrożonych automatyzacją.</w:t>
      </w:r>
    </w:p>
    <w:p w14:paraId="4A096286" w14:textId="2574FE9B" w:rsidR="00B67856" w:rsidRPr="00B67856" w:rsidRDefault="00B67856" w:rsidP="00B67856">
      <w:pPr>
        <w:pStyle w:val="Nagwek1"/>
      </w:pPr>
      <w:r w:rsidRPr="00B67856">
        <w:t>Co powinny zrobić osoby podejmujące decyzje?</w:t>
      </w:r>
    </w:p>
    <w:p w14:paraId="6515897E" w14:textId="61488A58" w:rsidR="00B67856" w:rsidRPr="00B67856" w:rsidRDefault="00B67856" w:rsidP="00B67856">
      <w:r w:rsidRPr="00B67856">
        <w:rPr>
          <w:rStyle w:val="Nagwek2Znak"/>
        </w:rPr>
        <w:t>Jak wspierać rozwój AI w małych firmach?</w:t>
      </w:r>
      <w:r w:rsidRPr="00B67856">
        <w:br/>
        <w:t>Małe firmy często nie mają wystarczających funduszy na wdrażanie AI. Osoby podejmujące decyzje mogą pomóc, oferując wsparcie finansowe lub dotacje dla tych firm, co przyspieszyłoby wdrażanie technologii.</w:t>
      </w:r>
    </w:p>
    <w:p w14:paraId="06488650" w14:textId="2D4462D7" w:rsidR="00B67856" w:rsidRPr="00B67856" w:rsidRDefault="00B67856" w:rsidP="00B67856">
      <w:r w:rsidRPr="00B67856">
        <w:rPr>
          <w:rStyle w:val="Nagwek2Znak"/>
        </w:rPr>
        <w:t>Jakie strategie warto wdrożyć w regionie?</w:t>
      </w:r>
      <w:r w:rsidRPr="00B67856">
        <w:br/>
        <w:t>Ważne jest stworzenie strategii dla rozwoju AI w regionie, uwzględniając branże, które mogą najszybciej wdrożyć technologię, takie jak logistyka, IT, medycyna. Dzięki temu będzie można wskazać priorytetowe obszary do rozwoju.</w:t>
      </w:r>
    </w:p>
    <w:p w14:paraId="27554EE1" w14:textId="77777777" w:rsidR="00B67856" w:rsidRPr="00B67856" w:rsidRDefault="00B67856" w:rsidP="00B67856">
      <w:r w:rsidRPr="00B67856">
        <w:rPr>
          <w:rStyle w:val="Nagwek2Znak"/>
        </w:rPr>
        <w:t>Dlaczego edukacja jest kluczowa?</w:t>
      </w:r>
      <w:r w:rsidRPr="00B67856">
        <w:br/>
        <w:t xml:space="preserve">W związku z różnym poziomem umiejętności cyfrowych, warto wspierać programy </w:t>
      </w:r>
      <w:r w:rsidRPr="00B67856">
        <w:lastRenderedPageBreak/>
        <w:t>edukacyjne i szkoleniowe, szczególnie dla osób starszych, które mogą mieć trudności w adaptacji do nowych technologii.</w:t>
      </w:r>
    </w:p>
    <w:p w14:paraId="166E668D" w14:textId="014CB5CC" w:rsidR="00C027B8" w:rsidRPr="00B67856" w:rsidRDefault="00B325FA" w:rsidP="00B67856">
      <w:r>
        <w:rPr>
          <w:noProof/>
          <w:lang w:eastAsia="pl-PL"/>
        </w:rPr>
        <w:drawing>
          <wp:anchor distT="0" distB="0" distL="114300" distR="114300" simplePos="0" relativeHeight="251660288" behindDoc="0" locked="0" layoutInCell="1" allowOverlap="1" wp14:anchorId="39285DCD" wp14:editId="215013B2">
            <wp:simplePos x="0" y="0"/>
            <wp:positionH relativeFrom="column">
              <wp:posOffset>-361106</wp:posOffset>
            </wp:positionH>
            <wp:positionV relativeFrom="paragraph">
              <wp:posOffset>6484546</wp:posOffset>
            </wp:positionV>
            <wp:extent cx="6370921" cy="1470212"/>
            <wp:effectExtent l="0" t="0" r="0" b="0"/>
            <wp:wrapNone/>
            <wp:docPr id="939741449" name="Obraz 6" descr="Logo Funduszy Europejskich oraz logo Wojewódzkiego Urzędu Pracy w Łodzi.&#10;Dane kontaktowe WUP - adres: ul. Wólczańska 49, kod pocztowy: 90-608 Łódź. Telefon: 426320112, e-mail: wup.fel@wup.lodz.pl, strona internetowa: www.funduszeue.wup.lodz.p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741449" name="Obraz 6" descr="Logo Funduszy Europejskich oraz logo Wojewódzkiego Urzędu Pracy w Łodzi.&#10;Dane kontaktowe WUP - adres: ul. Wólczańska 49, kod pocztowy: 90-608 Łódź. Telefon: 426320112, e-mail: wup.fel@wup.lodz.pl, strona internetowa: www.funduszeue.wup.lodz.pl&#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70921" cy="1470212"/>
                    </a:xfrm>
                    <a:prstGeom prst="rect">
                      <a:avLst/>
                    </a:prstGeom>
                  </pic:spPr>
                </pic:pic>
              </a:graphicData>
            </a:graphic>
            <wp14:sizeRelH relativeFrom="page">
              <wp14:pctWidth>0</wp14:pctWidth>
            </wp14:sizeRelH>
            <wp14:sizeRelV relativeFrom="page">
              <wp14:pctHeight>0</wp14:pctHeight>
            </wp14:sizeRelV>
          </wp:anchor>
        </w:drawing>
      </w:r>
      <w:r w:rsidR="00B67856" w:rsidRPr="00B67856">
        <w:rPr>
          <w:rStyle w:val="Nagwek2Znak"/>
        </w:rPr>
        <w:t>Co zrobić z małymi firmami, które nie mają dostępu do zaawansowanej AI?</w:t>
      </w:r>
      <w:r w:rsidR="00B67856" w:rsidRPr="00B67856">
        <w:br/>
        <w:t>Tworzenie centrów wsparcia technologicznego dla mniejszych firm pomoże im w dostępie do nowych rozwiązań, które zwiększą ich konkurencyjność.</w:t>
      </w:r>
    </w:p>
    <w:sectPr w:rsidR="00C027B8" w:rsidRPr="00B67856" w:rsidSect="00C027B8">
      <w:footerReference w:type="default" r:id="rId10"/>
      <w:pgSz w:w="11906" w:h="16838"/>
      <w:pgMar w:top="1985" w:right="1418" w:bottom="1418" w:left="1418" w:header="567" w:footer="567"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9B0A2" w14:textId="77777777" w:rsidR="0083483E" w:rsidRDefault="0083483E" w:rsidP="0094225F">
      <w:pPr>
        <w:spacing w:after="0" w:line="240" w:lineRule="auto"/>
      </w:pPr>
      <w:r>
        <w:separator/>
      </w:r>
    </w:p>
  </w:endnote>
  <w:endnote w:type="continuationSeparator" w:id="0">
    <w:p w14:paraId="4B879613" w14:textId="77777777" w:rsidR="0083483E" w:rsidRDefault="0083483E" w:rsidP="00942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6134433"/>
      <w:docPartObj>
        <w:docPartGallery w:val="Page Numbers (Bottom of Page)"/>
        <w:docPartUnique/>
      </w:docPartObj>
    </w:sdtPr>
    <w:sdtContent>
      <w:sdt>
        <w:sdtPr>
          <w:id w:val="-1769616900"/>
          <w:docPartObj>
            <w:docPartGallery w:val="Page Numbers (Top of Page)"/>
            <w:docPartUnique/>
          </w:docPartObj>
        </w:sdtPr>
        <w:sdtContent>
          <w:p w14:paraId="3636459B" w14:textId="79D9C002" w:rsidR="00B325FA" w:rsidRDefault="00B325FA">
            <w:pPr>
              <w:pStyle w:val="Stopka"/>
              <w:jc w:val="right"/>
            </w:pPr>
            <w:r>
              <w:t xml:space="preserve">Strona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6A78B23B" w14:textId="77777777" w:rsidR="00B325FA" w:rsidRDefault="00B325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6D0AF" w14:textId="77777777" w:rsidR="0083483E" w:rsidRDefault="0083483E" w:rsidP="0094225F">
      <w:pPr>
        <w:spacing w:after="0" w:line="240" w:lineRule="auto"/>
      </w:pPr>
      <w:r>
        <w:separator/>
      </w:r>
    </w:p>
  </w:footnote>
  <w:footnote w:type="continuationSeparator" w:id="0">
    <w:p w14:paraId="767A5D27" w14:textId="77777777" w:rsidR="0083483E" w:rsidRDefault="0083483E" w:rsidP="009422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C261A"/>
    <w:multiLevelType w:val="hybridMultilevel"/>
    <w:tmpl w:val="D8FA7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F75D7D"/>
    <w:multiLevelType w:val="multilevel"/>
    <w:tmpl w:val="82EAC4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70462DC"/>
    <w:multiLevelType w:val="multilevel"/>
    <w:tmpl w:val="ACCCC20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14F2CA9"/>
    <w:multiLevelType w:val="multilevel"/>
    <w:tmpl w:val="24AC3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A37A4B"/>
    <w:multiLevelType w:val="multilevel"/>
    <w:tmpl w:val="DF902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E60F6E"/>
    <w:multiLevelType w:val="multilevel"/>
    <w:tmpl w:val="3064B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E42E1A"/>
    <w:multiLevelType w:val="multilevel"/>
    <w:tmpl w:val="8F426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E374D5"/>
    <w:multiLevelType w:val="multilevel"/>
    <w:tmpl w:val="E3D2B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AF5DE0"/>
    <w:multiLevelType w:val="multilevel"/>
    <w:tmpl w:val="3CF29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EC6E19"/>
    <w:multiLevelType w:val="multilevel"/>
    <w:tmpl w:val="0832A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F73A1B"/>
    <w:multiLevelType w:val="multilevel"/>
    <w:tmpl w:val="C28E3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93E77CD"/>
    <w:multiLevelType w:val="multilevel"/>
    <w:tmpl w:val="98429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B63212D"/>
    <w:multiLevelType w:val="multilevel"/>
    <w:tmpl w:val="E9A26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279160D"/>
    <w:multiLevelType w:val="multilevel"/>
    <w:tmpl w:val="6B865E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B2C4E69"/>
    <w:multiLevelType w:val="multilevel"/>
    <w:tmpl w:val="C6C63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03D2D1C"/>
    <w:multiLevelType w:val="multilevel"/>
    <w:tmpl w:val="715EBF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063682E"/>
    <w:multiLevelType w:val="multilevel"/>
    <w:tmpl w:val="080AA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35135AC"/>
    <w:multiLevelType w:val="multilevel"/>
    <w:tmpl w:val="8F401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52442FD"/>
    <w:multiLevelType w:val="multilevel"/>
    <w:tmpl w:val="31B20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B625EE"/>
    <w:multiLevelType w:val="multilevel"/>
    <w:tmpl w:val="9988A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87E4C68"/>
    <w:multiLevelType w:val="multilevel"/>
    <w:tmpl w:val="F9D87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9B439BB"/>
    <w:multiLevelType w:val="multilevel"/>
    <w:tmpl w:val="18FA7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C2D2C20"/>
    <w:multiLevelType w:val="multilevel"/>
    <w:tmpl w:val="120831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D020529"/>
    <w:multiLevelType w:val="multilevel"/>
    <w:tmpl w:val="2AC2B0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D2553CD"/>
    <w:multiLevelType w:val="multilevel"/>
    <w:tmpl w:val="5D2E4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67A5446"/>
    <w:multiLevelType w:val="multilevel"/>
    <w:tmpl w:val="7194C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CA02959"/>
    <w:multiLevelType w:val="multilevel"/>
    <w:tmpl w:val="D9483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CB42FD5"/>
    <w:multiLevelType w:val="multilevel"/>
    <w:tmpl w:val="97D2F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163616C"/>
    <w:multiLevelType w:val="multilevel"/>
    <w:tmpl w:val="59544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6701856"/>
    <w:multiLevelType w:val="multilevel"/>
    <w:tmpl w:val="87123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6DB2EE0"/>
    <w:multiLevelType w:val="multilevel"/>
    <w:tmpl w:val="234EA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A657800"/>
    <w:multiLevelType w:val="multilevel"/>
    <w:tmpl w:val="F1B2C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A767F23"/>
    <w:multiLevelType w:val="multilevel"/>
    <w:tmpl w:val="67E07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ADD7ED0"/>
    <w:multiLevelType w:val="multilevel"/>
    <w:tmpl w:val="81C87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B805E85"/>
    <w:multiLevelType w:val="hybridMultilevel"/>
    <w:tmpl w:val="B908F2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F544559"/>
    <w:multiLevelType w:val="multilevel"/>
    <w:tmpl w:val="2FAAF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3415E0"/>
    <w:multiLevelType w:val="multilevel"/>
    <w:tmpl w:val="E9FA9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8300FC"/>
    <w:multiLevelType w:val="multilevel"/>
    <w:tmpl w:val="DC9A9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9C83058"/>
    <w:multiLevelType w:val="multilevel"/>
    <w:tmpl w:val="9B548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A752851"/>
    <w:multiLevelType w:val="multilevel"/>
    <w:tmpl w:val="AF329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C1033FD"/>
    <w:multiLevelType w:val="hybridMultilevel"/>
    <w:tmpl w:val="5FC472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80988932">
    <w:abstractNumId w:val="32"/>
  </w:num>
  <w:num w:numId="2" w16cid:durableId="1262567528">
    <w:abstractNumId w:val="21"/>
  </w:num>
  <w:num w:numId="3" w16cid:durableId="1182865400">
    <w:abstractNumId w:val="20"/>
  </w:num>
  <w:num w:numId="4" w16cid:durableId="1687749933">
    <w:abstractNumId w:val="9"/>
  </w:num>
  <w:num w:numId="5" w16cid:durableId="821042507">
    <w:abstractNumId w:val="38"/>
  </w:num>
  <w:num w:numId="6" w16cid:durableId="345593889">
    <w:abstractNumId w:val="2"/>
  </w:num>
  <w:num w:numId="7" w16cid:durableId="485316211">
    <w:abstractNumId w:val="22"/>
  </w:num>
  <w:num w:numId="8" w16cid:durableId="143006992">
    <w:abstractNumId w:val="4"/>
  </w:num>
  <w:num w:numId="9" w16cid:durableId="448160768">
    <w:abstractNumId w:val="1"/>
  </w:num>
  <w:num w:numId="10" w16cid:durableId="842090760">
    <w:abstractNumId w:val="15"/>
  </w:num>
  <w:num w:numId="11" w16cid:durableId="1744328325">
    <w:abstractNumId w:val="11"/>
  </w:num>
  <w:num w:numId="12" w16cid:durableId="894896561">
    <w:abstractNumId w:val="26"/>
  </w:num>
  <w:num w:numId="13" w16cid:durableId="1882326737">
    <w:abstractNumId w:val="25"/>
  </w:num>
  <w:num w:numId="14" w16cid:durableId="1181360448">
    <w:abstractNumId w:val="14"/>
  </w:num>
  <w:num w:numId="15" w16cid:durableId="1874801538">
    <w:abstractNumId w:val="19"/>
  </w:num>
  <w:num w:numId="16" w16cid:durableId="2141529831">
    <w:abstractNumId w:val="29"/>
  </w:num>
  <w:num w:numId="17" w16cid:durableId="1240485861">
    <w:abstractNumId w:val="39"/>
  </w:num>
  <w:num w:numId="18" w16cid:durableId="54202356">
    <w:abstractNumId w:val="33"/>
  </w:num>
  <w:num w:numId="19" w16cid:durableId="102237002">
    <w:abstractNumId w:val="31"/>
  </w:num>
  <w:num w:numId="20" w16cid:durableId="1051002110">
    <w:abstractNumId w:val="27"/>
  </w:num>
  <w:num w:numId="21" w16cid:durableId="873660435">
    <w:abstractNumId w:val="8"/>
  </w:num>
  <w:num w:numId="22" w16cid:durableId="1842231454">
    <w:abstractNumId w:val="10"/>
  </w:num>
  <w:num w:numId="23" w16cid:durableId="1743020378">
    <w:abstractNumId w:val="30"/>
  </w:num>
  <w:num w:numId="24" w16cid:durableId="1265771593">
    <w:abstractNumId w:val="24"/>
  </w:num>
  <w:num w:numId="25" w16cid:durableId="1907691055">
    <w:abstractNumId w:val="12"/>
  </w:num>
  <w:num w:numId="26" w16cid:durableId="780035067">
    <w:abstractNumId w:val="28"/>
  </w:num>
  <w:num w:numId="27" w16cid:durableId="693926692">
    <w:abstractNumId w:val="16"/>
  </w:num>
  <w:num w:numId="28" w16cid:durableId="1534922183">
    <w:abstractNumId w:val="23"/>
  </w:num>
  <w:num w:numId="29" w16cid:durableId="649024301">
    <w:abstractNumId w:val="37"/>
  </w:num>
  <w:num w:numId="30" w16cid:durableId="1727873052">
    <w:abstractNumId w:val="5"/>
  </w:num>
  <w:num w:numId="31" w16cid:durableId="1617524831">
    <w:abstractNumId w:val="17"/>
  </w:num>
  <w:num w:numId="32" w16cid:durableId="1086922073">
    <w:abstractNumId w:val="13"/>
  </w:num>
  <w:num w:numId="33" w16cid:durableId="1761946491">
    <w:abstractNumId w:val="0"/>
  </w:num>
  <w:num w:numId="34" w16cid:durableId="178548649">
    <w:abstractNumId w:val="34"/>
  </w:num>
  <w:num w:numId="35" w16cid:durableId="1619483883">
    <w:abstractNumId w:val="40"/>
  </w:num>
  <w:num w:numId="36" w16cid:durableId="886602894">
    <w:abstractNumId w:val="3"/>
  </w:num>
  <w:num w:numId="37" w16cid:durableId="864557191">
    <w:abstractNumId w:val="35"/>
  </w:num>
  <w:num w:numId="38" w16cid:durableId="1993023938">
    <w:abstractNumId w:val="36"/>
  </w:num>
  <w:num w:numId="39" w16cid:durableId="2038003516">
    <w:abstractNumId w:val="7"/>
  </w:num>
  <w:num w:numId="40" w16cid:durableId="1507793145">
    <w:abstractNumId w:val="6"/>
  </w:num>
  <w:num w:numId="41" w16cid:durableId="17276049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002"/>
    <w:rsid w:val="000349B9"/>
    <w:rsid w:val="00191327"/>
    <w:rsid w:val="001B40F0"/>
    <w:rsid w:val="001E29C6"/>
    <w:rsid w:val="002266F3"/>
    <w:rsid w:val="00244157"/>
    <w:rsid w:val="002916A1"/>
    <w:rsid w:val="002A0B7C"/>
    <w:rsid w:val="002D48E8"/>
    <w:rsid w:val="002F4773"/>
    <w:rsid w:val="00326F9F"/>
    <w:rsid w:val="00376288"/>
    <w:rsid w:val="0038450E"/>
    <w:rsid w:val="0049205A"/>
    <w:rsid w:val="004F6363"/>
    <w:rsid w:val="00532C6C"/>
    <w:rsid w:val="00574C02"/>
    <w:rsid w:val="0057778F"/>
    <w:rsid w:val="005A2871"/>
    <w:rsid w:val="00625E86"/>
    <w:rsid w:val="006A5081"/>
    <w:rsid w:val="006B6F7D"/>
    <w:rsid w:val="006C0531"/>
    <w:rsid w:val="006E2A45"/>
    <w:rsid w:val="00785002"/>
    <w:rsid w:val="007B767C"/>
    <w:rsid w:val="00812422"/>
    <w:rsid w:val="0083483E"/>
    <w:rsid w:val="00917246"/>
    <w:rsid w:val="00926BE9"/>
    <w:rsid w:val="00935478"/>
    <w:rsid w:val="0094225F"/>
    <w:rsid w:val="00A36FC8"/>
    <w:rsid w:val="00AF67CC"/>
    <w:rsid w:val="00B22B19"/>
    <w:rsid w:val="00B325FA"/>
    <w:rsid w:val="00B329BA"/>
    <w:rsid w:val="00B67856"/>
    <w:rsid w:val="00BD69B5"/>
    <w:rsid w:val="00BE0343"/>
    <w:rsid w:val="00C027B8"/>
    <w:rsid w:val="00C60697"/>
    <w:rsid w:val="00C75BDC"/>
    <w:rsid w:val="00CC6DBE"/>
    <w:rsid w:val="00D47F9D"/>
    <w:rsid w:val="00D70304"/>
    <w:rsid w:val="00DB3A3B"/>
    <w:rsid w:val="00E51C6B"/>
    <w:rsid w:val="00EC2869"/>
    <w:rsid w:val="00F1033F"/>
    <w:rsid w:val="00F23CC7"/>
    <w:rsid w:val="00F66F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B51C9"/>
  <w15:chartTrackingRefBased/>
  <w15:docId w15:val="{4C609A70-5AB9-44A1-825F-685DA101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7856"/>
    <w:pPr>
      <w:spacing w:line="360" w:lineRule="auto"/>
    </w:pPr>
    <w:rPr>
      <w:rFonts w:ascii="Arial" w:hAnsi="Arial"/>
      <w:sz w:val="24"/>
    </w:rPr>
  </w:style>
  <w:style w:type="paragraph" w:styleId="Nagwek1">
    <w:name w:val="heading 1"/>
    <w:basedOn w:val="Normalny"/>
    <w:next w:val="Normalny"/>
    <w:link w:val="Nagwek1Znak"/>
    <w:autoRedefine/>
    <w:uiPriority w:val="9"/>
    <w:qFormat/>
    <w:rsid w:val="00B325FA"/>
    <w:pPr>
      <w:keepNext/>
      <w:keepLines/>
      <w:spacing w:before="360" w:after="80"/>
      <w:outlineLvl w:val="0"/>
    </w:pPr>
    <w:rPr>
      <w:rFonts w:eastAsiaTheme="majorEastAsia" w:cstheme="majorBidi"/>
      <w:b/>
      <w:color w:val="153D63" w:themeColor="text2" w:themeTint="E6"/>
      <w:sz w:val="28"/>
      <w:szCs w:val="40"/>
    </w:rPr>
  </w:style>
  <w:style w:type="paragraph" w:styleId="Nagwek2">
    <w:name w:val="heading 2"/>
    <w:basedOn w:val="Normalny"/>
    <w:next w:val="Normalny"/>
    <w:link w:val="Nagwek2Znak"/>
    <w:autoRedefine/>
    <w:uiPriority w:val="9"/>
    <w:unhideWhenUsed/>
    <w:qFormat/>
    <w:rsid w:val="00B67856"/>
    <w:pPr>
      <w:keepNext/>
      <w:keepLines/>
      <w:spacing w:before="160" w:after="80"/>
      <w:outlineLvl w:val="1"/>
    </w:pPr>
    <w:rPr>
      <w:rFonts w:eastAsiaTheme="majorEastAsia" w:cstheme="majorBidi"/>
      <w:b/>
      <w:color w:val="000000" w:themeColor="text1"/>
      <w:szCs w:val="32"/>
    </w:rPr>
  </w:style>
  <w:style w:type="paragraph" w:styleId="Nagwek3">
    <w:name w:val="heading 3"/>
    <w:basedOn w:val="Normalny"/>
    <w:next w:val="Normalny"/>
    <w:link w:val="Nagwek3Znak"/>
    <w:uiPriority w:val="9"/>
    <w:unhideWhenUsed/>
    <w:qFormat/>
    <w:rsid w:val="0078500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8500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8500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8500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8500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8500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8500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325FA"/>
    <w:rPr>
      <w:rFonts w:ascii="Arial" w:eastAsiaTheme="majorEastAsia" w:hAnsi="Arial" w:cstheme="majorBidi"/>
      <w:b/>
      <w:color w:val="153D63" w:themeColor="text2" w:themeTint="E6"/>
      <w:sz w:val="28"/>
      <w:szCs w:val="40"/>
    </w:rPr>
  </w:style>
  <w:style w:type="character" w:customStyle="1" w:styleId="Nagwek2Znak">
    <w:name w:val="Nagłówek 2 Znak"/>
    <w:basedOn w:val="Domylnaczcionkaakapitu"/>
    <w:link w:val="Nagwek2"/>
    <w:uiPriority w:val="9"/>
    <w:rsid w:val="00B67856"/>
    <w:rPr>
      <w:rFonts w:ascii="Arial" w:eastAsiaTheme="majorEastAsia" w:hAnsi="Arial" w:cstheme="majorBidi"/>
      <w:b/>
      <w:color w:val="000000" w:themeColor="text1"/>
      <w:sz w:val="24"/>
      <w:szCs w:val="32"/>
    </w:rPr>
  </w:style>
  <w:style w:type="character" w:customStyle="1" w:styleId="Nagwek3Znak">
    <w:name w:val="Nagłówek 3 Znak"/>
    <w:basedOn w:val="Domylnaczcionkaakapitu"/>
    <w:link w:val="Nagwek3"/>
    <w:uiPriority w:val="9"/>
    <w:semiHidden/>
    <w:rsid w:val="0078500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8500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8500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8500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8500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8500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85002"/>
    <w:rPr>
      <w:rFonts w:eastAsiaTheme="majorEastAsia" w:cstheme="majorBidi"/>
      <w:color w:val="272727" w:themeColor="text1" w:themeTint="D8"/>
    </w:rPr>
  </w:style>
  <w:style w:type="paragraph" w:styleId="Tytu">
    <w:name w:val="Title"/>
    <w:basedOn w:val="Normalny"/>
    <w:next w:val="Normalny"/>
    <w:link w:val="TytuZnak"/>
    <w:autoRedefine/>
    <w:uiPriority w:val="10"/>
    <w:qFormat/>
    <w:rsid w:val="00B67856"/>
    <w:pPr>
      <w:spacing w:after="80"/>
      <w:contextualSpacing/>
    </w:pPr>
    <w:rPr>
      <w:rFonts w:eastAsiaTheme="majorEastAsia" w:cstheme="majorBidi"/>
      <w:b/>
      <w:spacing w:val="-10"/>
      <w:kern w:val="28"/>
      <w:sz w:val="32"/>
      <w:szCs w:val="56"/>
    </w:rPr>
  </w:style>
  <w:style w:type="character" w:customStyle="1" w:styleId="TytuZnak">
    <w:name w:val="Tytuł Znak"/>
    <w:basedOn w:val="Domylnaczcionkaakapitu"/>
    <w:link w:val="Tytu"/>
    <w:uiPriority w:val="10"/>
    <w:rsid w:val="00B67856"/>
    <w:rPr>
      <w:rFonts w:ascii="Arial" w:eastAsiaTheme="majorEastAsia" w:hAnsi="Arial" w:cstheme="majorBidi"/>
      <w:b/>
      <w:spacing w:val="-10"/>
      <w:kern w:val="28"/>
      <w:sz w:val="32"/>
      <w:szCs w:val="56"/>
    </w:rPr>
  </w:style>
  <w:style w:type="paragraph" w:styleId="Podtytu">
    <w:name w:val="Subtitle"/>
    <w:basedOn w:val="Normalny"/>
    <w:next w:val="Normalny"/>
    <w:link w:val="PodtytuZnak"/>
    <w:uiPriority w:val="11"/>
    <w:qFormat/>
    <w:rsid w:val="0078500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8500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85002"/>
    <w:pPr>
      <w:spacing w:before="160"/>
      <w:jc w:val="center"/>
    </w:pPr>
    <w:rPr>
      <w:i/>
      <w:iCs/>
      <w:color w:val="404040" w:themeColor="text1" w:themeTint="BF"/>
    </w:rPr>
  </w:style>
  <w:style w:type="character" w:customStyle="1" w:styleId="CytatZnak">
    <w:name w:val="Cytat Znak"/>
    <w:basedOn w:val="Domylnaczcionkaakapitu"/>
    <w:link w:val="Cytat"/>
    <w:uiPriority w:val="29"/>
    <w:rsid w:val="00785002"/>
    <w:rPr>
      <w:i/>
      <w:iCs/>
      <w:color w:val="404040" w:themeColor="text1" w:themeTint="BF"/>
    </w:rPr>
  </w:style>
  <w:style w:type="paragraph" w:styleId="Akapitzlist">
    <w:name w:val="List Paragraph"/>
    <w:basedOn w:val="Normalny"/>
    <w:uiPriority w:val="34"/>
    <w:qFormat/>
    <w:rsid w:val="00785002"/>
    <w:pPr>
      <w:ind w:left="720"/>
      <w:contextualSpacing/>
    </w:pPr>
  </w:style>
  <w:style w:type="character" w:styleId="Wyrnienieintensywne">
    <w:name w:val="Intense Emphasis"/>
    <w:basedOn w:val="Domylnaczcionkaakapitu"/>
    <w:uiPriority w:val="21"/>
    <w:qFormat/>
    <w:rsid w:val="00785002"/>
    <w:rPr>
      <w:i/>
      <w:iCs/>
      <w:color w:val="0F4761" w:themeColor="accent1" w:themeShade="BF"/>
    </w:rPr>
  </w:style>
  <w:style w:type="paragraph" w:styleId="Cytatintensywny">
    <w:name w:val="Intense Quote"/>
    <w:basedOn w:val="Normalny"/>
    <w:next w:val="Normalny"/>
    <w:link w:val="CytatintensywnyZnak"/>
    <w:uiPriority w:val="30"/>
    <w:qFormat/>
    <w:rsid w:val="007850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85002"/>
    <w:rPr>
      <w:i/>
      <w:iCs/>
      <w:color w:val="0F4761" w:themeColor="accent1" w:themeShade="BF"/>
    </w:rPr>
  </w:style>
  <w:style w:type="character" w:styleId="Odwoanieintensywne">
    <w:name w:val="Intense Reference"/>
    <w:basedOn w:val="Domylnaczcionkaakapitu"/>
    <w:uiPriority w:val="32"/>
    <w:qFormat/>
    <w:rsid w:val="00785002"/>
    <w:rPr>
      <w:b/>
      <w:bCs/>
      <w:smallCaps/>
      <w:color w:val="0F4761" w:themeColor="accent1" w:themeShade="BF"/>
      <w:spacing w:val="5"/>
    </w:rPr>
  </w:style>
  <w:style w:type="paragraph" w:styleId="Nagwek">
    <w:name w:val="header"/>
    <w:basedOn w:val="Normalny"/>
    <w:link w:val="NagwekZnak"/>
    <w:uiPriority w:val="99"/>
    <w:unhideWhenUsed/>
    <w:rsid w:val="009422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225F"/>
  </w:style>
  <w:style w:type="paragraph" w:styleId="Stopka">
    <w:name w:val="footer"/>
    <w:basedOn w:val="Normalny"/>
    <w:link w:val="StopkaZnak"/>
    <w:uiPriority w:val="99"/>
    <w:unhideWhenUsed/>
    <w:rsid w:val="009422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225F"/>
  </w:style>
  <w:style w:type="table" w:customStyle="1" w:styleId="TableNormal">
    <w:name w:val="Table Normal"/>
    <w:rsid w:val="0057778F"/>
    <w:pPr>
      <w:spacing w:after="0" w:line="276" w:lineRule="auto"/>
    </w:pPr>
    <w:rPr>
      <w:rFonts w:ascii="Arial" w:eastAsia="Arial" w:hAnsi="Arial" w:cs="Arial"/>
      <w:kern w:val="0"/>
      <w:lang w:val="pl" w:eastAsia="pl-PL"/>
      <w14:ligatures w14:val="none"/>
    </w:rPr>
    <w:tblPr>
      <w:tblCellMar>
        <w:top w:w="0" w:type="dxa"/>
        <w:left w:w="0" w:type="dxa"/>
        <w:bottom w:w="0" w:type="dxa"/>
        <w:right w:w="0" w:type="dxa"/>
      </w:tblCellMar>
    </w:tblPr>
  </w:style>
  <w:style w:type="paragraph" w:styleId="Nagwekspisutreci">
    <w:name w:val="TOC Heading"/>
    <w:basedOn w:val="Nagwek1"/>
    <w:next w:val="Normalny"/>
    <w:uiPriority w:val="39"/>
    <w:unhideWhenUsed/>
    <w:qFormat/>
    <w:rsid w:val="0038450E"/>
    <w:pPr>
      <w:spacing w:before="240" w:after="0"/>
      <w:outlineLvl w:val="9"/>
    </w:pPr>
    <w:rPr>
      <w:kern w:val="0"/>
      <w:sz w:val="32"/>
      <w:szCs w:val="32"/>
      <w:lang w:eastAsia="pl-PL"/>
      <w14:ligatures w14:val="none"/>
    </w:rPr>
  </w:style>
  <w:style w:type="paragraph" w:styleId="Spistreci1">
    <w:name w:val="toc 1"/>
    <w:basedOn w:val="Normalny"/>
    <w:next w:val="Normalny"/>
    <w:autoRedefine/>
    <w:uiPriority w:val="39"/>
    <w:unhideWhenUsed/>
    <w:rsid w:val="0038450E"/>
    <w:pPr>
      <w:spacing w:after="100"/>
    </w:pPr>
  </w:style>
  <w:style w:type="paragraph" w:styleId="Spistreci2">
    <w:name w:val="toc 2"/>
    <w:basedOn w:val="Normalny"/>
    <w:next w:val="Normalny"/>
    <w:autoRedefine/>
    <w:uiPriority w:val="39"/>
    <w:unhideWhenUsed/>
    <w:rsid w:val="0038450E"/>
    <w:pPr>
      <w:spacing w:after="100"/>
      <w:ind w:left="220"/>
    </w:pPr>
  </w:style>
  <w:style w:type="paragraph" w:styleId="Spistreci3">
    <w:name w:val="toc 3"/>
    <w:basedOn w:val="Normalny"/>
    <w:next w:val="Normalny"/>
    <w:autoRedefine/>
    <w:uiPriority w:val="39"/>
    <w:unhideWhenUsed/>
    <w:rsid w:val="0038450E"/>
    <w:pPr>
      <w:spacing w:after="100"/>
      <w:ind w:left="440"/>
    </w:pPr>
  </w:style>
  <w:style w:type="character" w:styleId="Hipercze">
    <w:name w:val="Hyperlink"/>
    <w:basedOn w:val="Domylnaczcionkaakapitu"/>
    <w:uiPriority w:val="99"/>
    <w:unhideWhenUsed/>
    <w:rsid w:val="0038450E"/>
    <w:rPr>
      <w:color w:val="467886" w:themeColor="hyperlink"/>
      <w:u w:val="single"/>
    </w:rPr>
  </w:style>
  <w:style w:type="paragraph" w:styleId="NormalnyWeb">
    <w:name w:val="Normal (Web)"/>
    <w:basedOn w:val="Normalny"/>
    <w:uiPriority w:val="99"/>
    <w:unhideWhenUsed/>
    <w:rsid w:val="002266F3"/>
    <w:pPr>
      <w:spacing w:before="100" w:beforeAutospacing="1" w:after="100" w:afterAutospacing="1" w:line="240" w:lineRule="auto"/>
    </w:pPr>
    <w:rPr>
      <w:rFonts w:ascii="Times New Roman" w:eastAsia="Times New Roman" w:hAnsi="Times New Roman" w:cs="Times New Roman"/>
      <w:kern w:val="0"/>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0252152">
      <w:bodyDiv w:val="1"/>
      <w:marLeft w:val="0"/>
      <w:marRight w:val="0"/>
      <w:marTop w:val="0"/>
      <w:marBottom w:val="0"/>
      <w:divBdr>
        <w:top w:val="none" w:sz="0" w:space="0" w:color="auto"/>
        <w:left w:val="none" w:sz="0" w:space="0" w:color="auto"/>
        <w:bottom w:val="none" w:sz="0" w:space="0" w:color="auto"/>
        <w:right w:val="none" w:sz="0" w:space="0" w:color="auto"/>
      </w:divBdr>
    </w:div>
    <w:div w:id="192525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5493F-CBB6-427C-B356-224F5FCA0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609</Words>
  <Characters>3659</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skrócony AI</dc:title>
  <dc:subject>Raport skrócony AI</dc:subject>
  <dc:creator>Jakub Wróblewski</dc:creator>
  <cp:keywords>AI</cp:keywords>
  <dc:description/>
  <cp:lastModifiedBy>Liliana</cp:lastModifiedBy>
  <cp:revision>4</cp:revision>
  <cp:lastPrinted>2025-03-07T15:31:00Z</cp:lastPrinted>
  <dcterms:created xsi:type="dcterms:W3CDTF">2025-03-07T15:24:00Z</dcterms:created>
  <dcterms:modified xsi:type="dcterms:W3CDTF">2025-03-07T15:31:00Z</dcterms:modified>
</cp:coreProperties>
</file>