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F" w:rsidRPr="00624A21" w:rsidRDefault="0069628F" w:rsidP="0069628F">
      <w:r w:rsidRPr="00624A21">
        <w:t xml:space="preserve">Załącznik nr </w:t>
      </w:r>
      <w:r w:rsidR="00EC48F6">
        <w:t>2</w:t>
      </w:r>
      <w:r w:rsidR="00861FC9">
        <w:t xml:space="preserve"> – </w:t>
      </w:r>
      <w:r w:rsidRPr="00624A21">
        <w:t>Karta oceny formalnej wniosku o dofinansowanie projektu konkursowego w ramach RPOWP</w:t>
      </w:r>
    </w:p>
    <w:p w:rsidR="0069628F" w:rsidRPr="00624A21" w:rsidRDefault="0069628F" w:rsidP="0069628F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DDA1548" wp14:editId="026F1319">
            <wp:extent cx="6762613" cy="993341"/>
            <wp:effectExtent l="0" t="0" r="635" b="0"/>
            <wp:docPr id="1" name="Obraz 2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24A2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KONKURSOWEGO W RAMACH RPOWP</w:t>
      </w:r>
    </w:p>
    <w:p w:rsidR="0069628F" w:rsidRPr="00624A21" w:rsidRDefault="0069628F" w:rsidP="0069628F">
      <w:pPr>
        <w:spacing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INSTYTUCJA ORGANIZUJĄCA KONKURS: Wojewódzki Urząd Pracy w Białymstoku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KONKURSU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:………………………………………………………………………………………………………………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DATA WPŁYWU WNIOSKU: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KANCELARYJNY WNIOSKU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:...........................................................................................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SUMA KONTROLNA WNIOSKU: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..........................................................................................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...............................................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TYTUŁ PROJEKTU: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NAZWA WNIOSKODAWCY: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….</w:t>
      </w:r>
    </w:p>
    <w:p w:rsidR="0069628F" w:rsidRPr="00624A21" w:rsidRDefault="00320E68" w:rsidP="00320E6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576"/>
        <w:gridCol w:w="3204"/>
        <w:gridCol w:w="567"/>
        <w:gridCol w:w="851"/>
        <w:gridCol w:w="850"/>
        <w:gridCol w:w="1544"/>
      </w:tblGrid>
      <w:tr w:rsidR="0069628F" w:rsidRPr="00624A21" w:rsidTr="00861FC9">
        <w:trPr>
          <w:trHeight w:val="708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D81F31">
              <w:rPr>
                <w:rFonts w:ascii="Calibri" w:eastAsia="Calibri" w:hAnsi="Calibri" w:cs="Times New Roman"/>
                <w:b/>
                <w:szCs w:val="18"/>
                <w:lang w:eastAsia="pl-PL"/>
              </w:rPr>
              <w:lastRenderedPageBreak/>
              <w:t>Czy wniosek posiada braki formalne lub oczywiste omyłki niedostrzeżone na etapie weryfikacji wstępnej?</w:t>
            </w:r>
          </w:p>
        </w:tc>
      </w:tr>
      <w:tr w:rsidR="0069628F" w:rsidRPr="00624A21" w:rsidTr="00861FC9">
        <w:trPr>
          <w:trHeight w:val="690"/>
          <w:jc w:val="center"/>
        </w:trPr>
        <w:tc>
          <w:tcPr>
            <w:tcW w:w="7016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861FC9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3587">
              <w:rPr>
                <w:sz w:val="20"/>
                <w:szCs w:val="20"/>
              </w:rPr>
            </w:r>
            <w:r w:rsidR="002235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TAK– SKIEROWAĆ W</w:t>
            </w:r>
            <w:r w:rsidR="00861FC9">
              <w:rPr>
                <w:sz w:val="20"/>
                <w:szCs w:val="20"/>
              </w:rPr>
              <w:t xml:space="preserve">NIOSEK DO WERYFIKACJI WSTĘPNEJ </w:t>
            </w:r>
          </w:p>
        </w:tc>
        <w:tc>
          <w:tcPr>
            <w:tcW w:w="701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861FC9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3587">
              <w:rPr>
                <w:sz w:val="20"/>
                <w:szCs w:val="20"/>
              </w:rPr>
            </w:r>
            <w:r w:rsidR="002235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</w:tc>
      </w:tr>
      <w:tr w:rsidR="0069628F" w:rsidRPr="00624A21" w:rsidTr="00861FC9">
        <w:trPr>
          <w:trHeight w:val="81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KRYTERIA FORMALNE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</w:t>
            </w: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123D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Uzasadnienie oceny spełniania kryterium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69628F" w:rsidRPr="00624A21" w:rsidTr="00631A30">
        <w:trPr>
          <w:trHeight w:val="725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9E295B" w:rsidP="00E729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wypełniono w języku polskim.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złożono we właściwej wersji generatora wniosków aplikacyjnych</w:t>
            </w:r>
            <w:r w:rsidRPr="001E7EBD" w:rsidDel="00FA2AEE">
              <w:rPr>
                <w:rFonts w:cs="Times New Roman"/>
                <w:sz w:val="20"/>
                <w:szCs w:val="20"/>
              </w:rPr>
              <w:t xml:space="preserve"> </w:t>
            </w:r>
            <w:r w:rsidRPr="001E7EBD">
              <w:rPr>
                <w:rFonts w:cs="Times New Roman"/>
                <w:sz w:val="20"/>
                <w:szCs w:val="20"/>
              </w:rPr>
              <w:t>wskazanej w regulaminie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Okres realizacji projektu jest zgodny z regulaminem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930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Projekty o wartości nieprzekraczającej wyrażonej w PLN równowartości kwoty 100 000 EUR wkładu publicznego</w:t>
            </w:r>
            <w:r w:rsidRPr="001E7EBD">
              <w:rPr>
                <w:rStyle w:val="Odwoanieprzypisudolnego"/>
                <w:rFonts w:cs="Times New Roman"/>
                <w:sz w:val="20"/>
                <w:szCs w:val="20"/>
              </w:rPr>
              <w:footnoteReference w:id="3"/>
            </w:r>
            <w:r w:rsidRPr="001E7EBD">
              <w:rPr>
                <w:rFonts w:cs="Times New Roman"/>
                <w:sz w:val="20"/>
                <w:szCs w:val="20"/>
              </w:rPr>
              <w:t xml:space="preserve"> są rozliczane uproszczonymi metodami, o których mowa w </w:t>
            </w:r>
            <w:r w:rsidRPr="001E7EBD">
              <w:rPr>
                <w:rFonts w:cs="Times New Roman"/>
                <w:i/>
                <w:sz w:val="20"/>
                <w:szCs w:val="20"/>
              </w:rPr>
              <w:t xml:space="preserve">Wytycznych w zakresie kwalifikowalności wydatków </w:t>
            </w:r>
            <w:r w:rsidR="001E7EBD">
              <w:rPr>
                <w:rFonts w:cs="Times New Roman"/>
                <w:i/>
                <w:sz w:val="20"/>
                <w:szCs w:val="20"/>
              </w:rPr>
              <w:br/>
            </w:r>
            <w:r w:rsidRPr="001E7EBD">
              <w:rPr>
                <w:rFonts w:cs="Times New Roman"/>
                <w:i/>
                <w:sz w:val="20"/>
                <w:szCs w:val="20"/>
              </w:rPr>
              <w:t xml:space="preserve">w ramach Europejskiego Funduszu Rozwoju Regionalnego, Europejskiego Funduszu Społecznego oraz Funduszu Spójności na lata 2014-2020, </w:t>
            </w:r>
            <w:r w:rsidRPr="001E7EBD">
              <w:rPr>
                <w:rFonts w:cs="Times New Roman"/>
                <w:sz w:val="20"/>
                <w:szCs w:val="20"/>
              </w:rPr>
              <w:t>a projekty o wartości przekraczającej 100 000 EUR wkładu publicznego</w:t>
            </w:r>
            <w:r w:rsidRPr="001E7EBD">
              <w:rPr>
                <w:rStyle w:val="Odwoanieprzypisudolnego"/>
                <w:rFonts w:cs="Times New Roman"/>
                <w:sz w:val="20"/>
                <w:szCs w:val="20"/>
              </w:rPr>
              <w:footnoteReference w:id="4"/>
            </w:r>
            <w:r w:rsidRPr="001E7EBD">
              <w:rPr>
                <w:rFonts w:cs="Times New Roman"/>
                <w:sz w:val="20"/>
                <w:szCs w:val="20"/>
              </w:rPr>
              <w:t xml:space="preserve">  - na podstawie rzeczywiście poniesionych wydatków.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Udział wkładu własnego jest zgodny z regulaminem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390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kern w:val="24"/>
                <w:sz w:val="20"/>
                <w:szCs w:val="20"/>
              </w:rPr>
              <w:t>Poziom kosztów pośrednich rozliczanych ryczałtem jest zgodny z Wytycznymi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1499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1F3634" w:rsidRPr="001E7EBD" w:rsidRDefault="006F4311" w:rsidP="00E7298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 xml:space="preserve">Wnioskodawca oraz partnerzy (o ile dotyczy) nie podlegają wykluczeniu z możliwości otrzymania dofinansowania, </w:t>
            </w:r>
            <w:r w:rsidR="001E7EBD">
              <w:rPr>
                <w:rFonts w:cs="Times New Roman"/>
                <w:sz w:val="20"/>
                <w:szCs w:val="20"/>
              </w:rPr>
              <w:br/>
              <w:t>w</w:t>
            </w:r>
            <w:r w:rsidRPr="001E7EBD">
              <w:rPr>
                <w:rFonts w:cs="Times New Roman"/>
                <w:sz w:val="20"/>
                <w:szCs w:val="20"/>
              </w:rPr>
              <w:t xml:space="preserve"> tym wykluczeniu, o którym mowa w:</w:t>
            </w:r>
          </w:p>
          <w:p w:rsidR="006F4311" w:rsidRPr="001E7EBD" w:rsidRDefault="006F4311" w:rsidP="00E729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207 ust. 4 ustawy z dnia 27 sierpnia 2009 r. o finansach publicznych;</w:t>
            </w:r>
          </w:p>
          <w:p w:rsidR="001F3634" w:rsidRPr="001E7EBD" w:rsidRDefault="006F4311" w:rsidP="00E729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 U. poz. 769);</w:t>
            </w:r>
          </w:p>
          <w:p w:rsidR="0069628F" w:rsidRPr="001E7EBD" w:rsidRDefault="006F4311" w:rsidP="00E729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1E7EBD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1E7EBD">
              <w:rPr>
                <w:rFonts w:cs="Times New Roman"/>
                <w:sz w:val="20"/>
                <w:szCs w:val="20"/>
              </w:rPr>
              <w:t>. Dz. U. 2014 r. poz. 1417).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56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E72989">
            <w:pPr>
              <w:spacing w:after="0" w:line="240" w:lineRule="auto"/>
              <w:jc w:val="both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Wnioskodawca zgodnie z Regionalnym Programem Operacyjnym Województwa Podlaskiego na lata 2014-2020 oraz ze Szczegółowym Opisem Osi Priorytetowych RPOWP</w:t>
            </w:r>
            <w:r w:rsidRPr="001E7EBD" w:rsidDel="00547A7F">
              <w:rPr>
                <w:rFonts w:cs="Times New Roman"/>
                <w:sz w:val="20"/>
                <w:szCs w:val="20"/>
              </w:rPr>
              <w:t xml:space="preserve"> </w:t>
            </w:r>
            <w:r w:rsidRPr="001E7EBD">
              <w:rPr>
                <w:rFonts w:cs="Times New Roman"/>
                <w:sz w:val="20"/>
                <w:szCs w:val="20"/>
              </w:rPr>
              <w:t>jest podmiotem uprawnionym do ubiegania się o dofinansowanie w ramach właściwego Działania/Poddziałania RPOWP.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4311" w:rsidRPr="00624A21" w:rsidTr="00631A30">
        <w:trPr>
          <w:trHeight w:val="1233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F4311" w:rsidRPr="00624A21" w:rsidRDefault="006F4311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1F3634" w:rsidRPr="001E7EBD" w:rsidRDefault="006F4311" w:rsidP="00E7298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 przypadku projektu partnerskiego spełnione zostały wymogi dotyczące:</w:t>
            </w:r>
          </w:p>
          <w:p w:rsidR="006F4311" w:rsidRPr="001E7EBD" w:rsidRDefault="006F4311" w:rsidP="00E729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wyboru partnerów spoza sektora finansów publicznych, o których mowa w art. 33 ust. 2-4 ustawy o zasadach realizacji programów w zakresie polityki spójności finansowanych w perspektywie 2014-2020 (o ile dotyczy) oraz</w:t>
            </w:r>
          </w:p>
          <w:p w:rsidR="006F4311" w:rsidRPr="001E7EBD" w:rsidRDefault="006F4311" w:rsidP="00E729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braku powiązań, o których mowa w art. 33 ust. 6 ustawy o zasadach realizacji programów w zakresie polityki spójności finansowanych w perspektywie 2014-2020 oraz w Szczegółowym Opisie Osi Priorytetowych RPOWP, pomiędzy podmiotami tworzącymi partnerstwo.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4311" w:rsidRPr="00624A21" w:rsidTr="00631A30">
        <w:trPr>
          <w:trHeight w:val="756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F4311" w:rsidRPr="00624A21" w:rsidRDefault="006F4311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F4311" w:rsidRPr="001E7EBD" w:rsidRDefault="006F4311" w:rsidP="004C502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Wnioskodawca oraz partnerzy krajowi</w:t>
            </w:r>
            <w:r w:rsidRPr="001E7EBD">
              <w:rPr>
                <w:rStyle w:val="Odwoanieprzypisudolnego"/>
                <w:rFonts w:cs="Times New Roman"/>
                <w:spacing w:val="4"/>
                <w:sz w:val="20"/>
                <w:szCs w:val="20"/>
              </w:rPr>
              <w:footnoteReference w:id="5"/>
            </w:r>
            <w:r w:rsidRPr="001E7EBD">
              <w:rPr>
                <w:rFonts w:cs="Times New Roman"/>
                <w:sz w:val="20"/>
                <w:szCs w:val="20"/>
              </w:rPr>
              <w:t xml:space="preserve"> (o ile dotyczy), ponoszący wydatki w danym projekcie, posiadają łączny obrót za ostatni zatwierdzony rok obrotowy zgodnie z ustawą z dnia 29 w</w:t>
            </w:r>
            <w:r w:rsidR="004C502E">
              <w:rPr>
                <w:rFonts w:cs="Times New Roman"/>
                <w:sz w:val="20"/>
                <w:szCs w:val="20"/>
              </w:rPr>
              <w:t>rześnia 1994 r. o rachunkowości, tj. 2016 poz. 1047</w:t>
            </w:r>
            <w:bookmarkStart w:id="0" w:name="_GoBack"/>
            <w:bookmarkEnd w:id="0"/>
            <w:r w:rsidRPr="001E7EBD">
              <w:rPr>
                <w:rFonts w:cs="Times New Roman"/>
                <w:sz w:val="20"/>
                <w:szCs w:val="20"/>
              </w:rPr>
              <w:t xml:space="preserve"> (jeśli dotyczy) lub za ostatni zamknięty i zatwierdzony rok kalendarzowy równy lub wyższy od łącznych rocznych wydatków w ocenianym projekcie</w:t>
            </w:r>
            <w:r w:rsidRPr="001E7EBD">
              <w:rPr>
                <w:rStyle w:val="Odwoanieprzypisudolnego"/>
                <w:rFonts w:cs="Times New Roman"/>
                <w:spacing w:val="4"/>
                <w:sz w:val="20"/>
                <w:szCs w:val="20"/>
              </w:rPr>
              <w:footnoteReference w:id="6"/>
            </w:r>
            <w:r w:rsidRPr="001E7E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F4311" w:rsidRPr="001E7EBD" w:rsidRDefault="006F4311" w:rsidP="00631A3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631A30">
        <w:trPr>
          <w:trHeight w:val="53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9628F" w:rsidRPr="00624A21" w:rsidRDefault="0069628F" w:rsidP="00631A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  <w:lang w:eastAsia="pl-PL"/>
              </w:rPr>
            </w:pPr>
          </w:p>
        </w:tc>
      </w:tr>
      <w:tr w:rsidR="0069628F" w:rsidRPr="00624A21" w:rsidTr="00631A30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780" w:type="dxa"/>
            <w:gridSpan w:val="2"/>
            <w:shd w:val="clear" w:color="000000" w:fill="D9D9D9"/>
            <w:vAlign w:val="center"/>
          </w:tcPr>
          <w:p w:rsidR="0069628F" w:rsidRPr="00624A21" w:rsidRDefault="0069628F" w:rsidP="00631A30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DOPUSZCZAJĄCE SZCZEGÓLNE</w:t>
            </w:r>
            <w:r w:rsidRPr="00624A2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="00272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69628F" w:rsidRPr="00624A21" w:rsidRDefault="0069628F" w:rsidP="00631A3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69628F" w:rsidRPr="00624A21" w:rsidRDefault="0069628F" w:rsidP="00631A3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NIE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69628F" w:rsidRPr="00624A21" w:rsidRDefault="0069628F" w:rsidP="00631A3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69628F" w:rsidRPr="00624A21" w:rsidRDefault="0069628F" w:rsidP="00631A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Uzasadnienie oceny spełniania kryterium</w:t>
            </w:r>
            <w:r w:rsidRPr="00B55450">
              <w:rPr>
                <w:rStyle w:val="Odwoanieprzypisudolnego"/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footnoteReference w:customMarkFollows="1" w:id="9"/>
              <w:sym w:font="Symbol" w:char="F02A"/>
            </w: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123D4D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F4A1C" w:rsidRPr="006F4A1C" w:rsidRDefault="006F4A1C" w:rsidP="006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 xml:space="preserve">W ramach projektu zastosowane zostanie w odniesieniu do każdego uczestnika projektu wsparcie </w:t>
            </w: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br/>
              <w:t xml:space="preserve">w zakresie doradztwa zawodowego połączonego z przygotowaniem Indywidualnego Planu Działania, </w:t>
            </w: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br/>
              <w:t>a także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w zakresie co najmniej jednej </w:t>
            </w: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 xml:space="preserve">z niżej wymienionych form: </w:t>
            </w:r>
          </w:p>
          <w:p w:rsidR="006F4A1C" w:rsidRPr="006F4A1C" w:rsidRDefault="006F4A1C" w:rsidP="006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 xml:space="preserve">• poradnictwo psychologiczne;  </w:t>
            </w:r>
          </w:p>
          <w:p w:rsidR="006F4A1C" w:rsidRPr="006F4A1C" w:rsidRDefault="006F4A1C" w:rsidP="006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 xml:space="preserve">• pośrednictwo pracy;  </w:t>
            </w:r>
          </w:p>
          <w:p w:rsidR="006F4A1C" w:rsidRPr="006F4A1C" w:rsidRDefault="006F4A1C" w:rsidP="006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>•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 xml:space="preserve">szkolenia, kursy, studia podyplomowe;  </w:t>
            </w:r>
          </w:p>
          <w:p w:rsidR="006F4A1C" w:rsidRPr="006F4A1C" w:rsidRDefault="006F4A1C" w:rsidP="006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 xml:space="preserve">• staże, praktyki zawodowe;  </w:t>
            </w:r>
          </w:p>
          <w:p w:rsidR="006F4A1C" w:rsidRPr="006F4A1C" w:rsidRDefault="006F4A1C" w:rsidP="006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 xml:space="preserve">• subsydiowanie zatrudnienia;  </w:t>
            </w:r>
          </w:p>
          <w:p w:rsidR="00AC6B0A" w:rsidRDefault="00AC6B0A" w:rsidP="006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• dodatek relokacyjny;</w:t>
            </w:r>
          </w:p>
          <w:p w:rsidR="006F4A1C" w:rsidRPr="00AC6B0A" w:rsidRDefault="006F4A1C" w:rsidP="00AC6B0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AC6B0A">
              <w:rPr>
                <w:rFonts w:cs="Calibri"/>
                <w:color w:val="000000" w:themeColor="text1"/>
                <w:sz w:val="20"/>
                <w:szCs w:val="20"/>
              </w:rPr>
              <w:t>bezzwrotne wsparcie finansowe na rozpoczęcie własnej działalności gospodarczej, połączone ze wsparciem doradczo-szkoleniowym.</w:t>
            </w:r>
          </w:p>
          <w:p w:rsidR="00631A30" w:rsidRPr="00631A30" w:rsidRDefault="006F4A1C" w:rsidP="00AC6B0A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 xml:space="preserve">W przypadku udzielenia wsparcia finansowego na rozpoczęcie działalności gospodarczej, musi być ono skierowane </w:t>
            </w:r>
            <w:r w:rsidR="00AC6B0A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F4A1C">
              <w:rPr>
                <w:rFonts w:cs="Calibri"/>
                <w:color w:val="000000" w:themeColor="text1"/>
                <w:sz w:val="20"/>
                <w:szCs w:val="20"/>
              </w:rPr>
              <w:t>w pierwszej kolejności do osób, które utraciły zatrudnienie w okresie nie dłuższym niż 6 miesięcy przed przystąpieniem do projektu lub pracowników znajdujących się w okresie wypowiedzenia stosunku pracy. Wsparcie to może być udzielone osobie, która spełnia co najmniej jeden z następujących warunków: jest osobą z niepełnosprawnością, jest osobą powyżej 50. roku życia, jest kobietą, jest pracownikiem o niskich kwalifikacjach, jest osobą poniżej 30.</w:t>
            </w:r>
            <w:r w:rsidR="00AC6B0A">
              <w:rPr>
                <w:rFonts w:cs="Calibri"/>
                <w:color w:val="000000" w:themeColor="text1"/>
                <w:sz w:val="20"/>
                <w:szCs w:val="20"/>
              </w:rPr>
              <w:t xml:space="preserve"> roku życia</w:t>
            </w:r>
            <w:r w:rsidR="00565712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2931C8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</w:pPr>
            <w:r w:rsidRPr="002931C8"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  <w:lastRenderedPageBreak/>
              <w:t>2.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2931C8" w:rsidRDefault="00793BD4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2931C8">
              <w:rPr>
                <w:rFonts w:cs="Arial"/>
                <w:color w:val="000000" w:themeColor="text1"/>
                <w:sz w:val="20"/>
                <w:szCs w:val="20"/>
              </w:rPr>
              <w:t>Projekt zakłada ogólny wskaźnik efektywności zatrudnieniowej na poziomie co najmniej 50% ogólnej liczby osób, które zakończyły udział w projekcie.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2931C8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</w:pPr>
            <w:r w:rsidRPr="002931C8"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2931C8" w:rsidRDefault="00793BD4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2931C8">
              <w:rPr>
                <w:rFonts w:cs="Arial"/>
                <w:color w:val="000000" w:themeColor="text1"/>
                <w:sz w:val="20"/>
                <w:szCs w:val="20"/>
              </w:rPr>
              <w:t xml:space="preserve">Grupę docelową projektu w co najmniej 50% stanowią pracownicy i/lub byli pracownicy (dotyczy osób zwolnionych </w:t>
            </w:r>
            <w:r w:rsidR="002931C8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2931C8">
              <w:rPr>
                <w:rFonts w:cs="Arial"/>
                <w:color w:val="000000" w:themeColor="text1"/>
                <w:sz w:val="20"/>
                <w:szCs w:val="20"/>
              </w:rPr>
              <w:t xml:space="preserve">z pracy w okresie nie dłuższym niż 6 miesięcy przed przystąpieniem do projektu) z konkretnych, tj. wymienionych </w:t>
            </w:r>
            <w:r w:rsidR="002931C8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2931C8">
              <w:rPr>
                <w:rFonts w:cs="Arial"/>
                <w:color w:val="000000" w:themeColor="text1"/>
                <w:sz w:val="20"/>
                <w:szCs w:val="20"/>
              </w:rPr>
              <w:t>z nazwy we wniosku o dofinansowanie, zakładów pracy.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2931C8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</w:pPr>
            <w:r w:rsidRPr="002931C8"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2931C8" w:rsidRDefault="00793BD4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2931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Projektodawca w okresie realizacji projektu prowadzi biuro projektu (lub posiada siedzibę, filię, delegaturę, oddział czy inną prawnie dozwoloną formę organizacyjną działalności podmiotu) na terenie województwa podlaskiego </w:t>
            </w:r>
            <w:r w:rsidR="002931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2931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2931C8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</w:pPr>
            <w:r w:rsidRPr="002931C8"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2931C8" w:rsidRDefault="00793BD4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2931C8">
              <w:rPr>
                <w:rFonts w:cs="Arial"/>
                <w:color w:val="000000" w:themeColor="text1"/>
                <w:sz w:val="20"/>
                <w:szCs w:val="20"/>
              </w:rPr>
              <w:t>Okres realizacji projektu jest nie dłuższy niż 24 miesiące.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2931C8" w:rsidRDefault="00631A30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</w:pPr>
            <w:r w:rsidRPr="002931C8"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2931C8" w:rsidRDefault="00793BD4" w:rsidP="00E72989">
            <w:pPr>
              <w:pStyle w:val="Bezodstpw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2931C8">
              <w:rPr>
                <w:rFonts w:eastAsia="Times New Roman" w:cs="Arial"/>
                <w:color w:val="000000" w:themeColor="text1"/>
                <w:sz w:val="20"/>
                <w:szCs w:val="20"/>
              </w:rPr>
              <w:t>Projektodawca składa nie więcej niż 2 wnioski o dofinansowanie projektu w ramach danego konkursu.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631A30" w:rsidRPr="00624A21" w:rsidTr="00631A30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31A30" w:rsidRPr="002931C8" w:rsidRDefault="00631A30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</w:pPr>
            <w:r w:rsidRPr="002931C8">
              <w:rPr>
                <w:rFonts w:ascii="Calibri" w:eastAsia="Calibri" w:hAnsi="Calibri" w:cs="Calibri"/>
                <w:sz w:val="20"/>
                <w:szCs w:val="20"/>
                <w:u w:color="FFFFFF" w:themeColor="background1"/>
                <w:lang w:eastAsia="pl-PL"/>
              </w:rPr>
              <w:t>7.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631A30" w:rsidRPr="002931C8" w:rsidRDefault="00793BD4" w:rsidP="00E72989">
            <w:pPr>
              <w:pStyle w:val="Bezodstpw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2931C8">
              <w:rPr>
                <w:rFonts w:eastAsia="Times New Roman" w:cs="Arial"/>
                <w:color w:val="000000" w:themeColor="text1"/>
                <w:sz w:val="20"/>
                <w:szCs w:val="20"/>
              </w:rPr>
              <w:t>Szkolenia ukierunkowane na nabywanie nowych kompetencji i/lub kwalifikacji kończą się otrzymaniem certyfikatu potwierdzającego ich uzyskanie.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31A30" w:rsidRPr="00123D4D" w:rsidRDefault="00631A30" w:rsidP="00631A30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</w:tbl>
    <w:p w:rsidR="00990B5E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B5E" w:rsidRPr="00624A21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22"/>
        <w:gridCol w:w="992"/>
        <w:gridCol w:w="851"/>
        <w:gridCol w:w="1985"/>
      </w:tblGrid>
      <w:tr w:rsidR="0069628F" w:rsidRPr="00624A21" w:rsidTr="00D81F31">
        <w:trPr>
          <w:trHeight w:val="543"/>
          <w:jc w:val="center"/>
        </w:trPr>
        <w:tc>
          <w:tcPr>
            <w:tcW w:w="1022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  <w:t>Wynik oceny formalnej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69628F" w:rsidRPr="00624A21" w:rsidTr="00631A30">
        <w:trPr>
          <w:trHeight w:val="574"/>
          <w:jc w:val="center"/>
        </w:trPr>
        <w:tc>
          <w:tcPr>
            <w:tcW w:w="10222" w:type="dxa"/>
            <w:shd w:val="clear" w:color="000000" w:fill="FFFFFF"/>
            <w:vAlign w:val="center"/>
          </w:tcPr>
          <w:p w:rsidR="0069628F" w:rsidRPr="00123D4D" w:rsidRDefault="0069628F" w:rsidP="004C16FA">
            <w:pPr>
              <w:spacing w:after="0" w:line="240" w:lineRule="exact"/>
              <w:jc w:val="both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lang w:eastAsia="pl-PL"/>
              </w:rPr>
              <w:t>Czy wniosek spełnia wszystkie kryteria formalne i wszystkie dopuszczające szczególne i może zostać przekazany do oceny merytorycznej?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8F" w:rsidRPr="00123D4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23D4D" w:rsidRDefault="0069628F" w:rsidP="00631A30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69628F" w:rsidRPr="00123D4D" w:rsidRDefault="0069628F" w:rsidP="00631A3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69628F" w:rsidRPr="00123D4D" w:rsidRDefault="0069628F" w:rsidP="0069628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123D4D">
        <w:rPr>
          <w:rFonts w:eastAsia="Calibri" w:cs="Times New Roman"/>
          <w:b/>
          <w:sz w:val="20"/>
          <w:szCs w:val="20"/>
          <w:lang w:eastAsia="pl-PL"/>
        </w:rPr>
        <w:t>Sporządzone przez:</w:t>
      </w:r>
      <w:r w:rsidRPr="00123D4D">
        <w:rPr>
          <w:rFonts w:eastAsia="Calibri" w:cs="Times New Roman"/>
          <w:sz w:val="20"/>
          <w:szCs w:val="20"/>
          <w:lang w:eastAsia="pl-PL"/>
        </w:rPr>
        <w:t xml:space="preserve"> </w:t>
      </w: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  <w:lang w:eastAsia="pl-PL"/>
        </w:rPr>
      </w:pPr>
      <w:r w:rsidRPr="00123D4D">
        <w:rPr>
          <w:rFonts w:eastAsia="Calibri" w:cs="Times New Roman"/>
          <w:sz w:val="20"/>
          <w:szCs w:val="20"/>
          <w:lang w:eastAsia="pl-PL"/>
        </w:rPr>
        <w:t>Imię i nazwisko:</w:t>
      </w: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  <w:lang w:eastAsia="pl-PL"/>
        </w:rPr>
      </w:pPr>
      <w:r w:rsidRPr="00123D4D">
        <w:rPr>
          <w:rFonts w:eastAsia="Calibri" w:cs="Times New Roman"/>
          <w:sz w:val="20"/>
          <w:szCs w:val="20"/>
          <w:lang w:eastAsia="pl-PL"/>
        </w:rPr>
        <w:t>Data:</w:t>
      </w:r>
    </w:p>
    <w:p w:rsidR="00125801" w:rsidRPr="00123D4D" w:rsidRDefault="0069628F" w:rsidP="00123D4D">
      <w:pPr>
        <w:tabs>
          <w:tab w:val="left" w:pos="9072"/>
        </w:tabs>
        <w:spacing w:before="20" w:after="20" w:line="240" w:lineRule="exact"/>
        <w:jc w:val="both"/>
      </w:pPr>
      <w:r w:rsidRPr="00123D4D">
        <w:rPr>
          <w:rFonts w:eastAsia="Calibri" w:cs="Times New Roman"/>
          <w:sz w:val="20"/>
          <w:szCs w:val="20"/>
          <w:lang w:eastAsia="pl-PL"/>
        </w:rPr>
        <w:t>Podpis:</w:t>
      </w:r>
    </w:p>
    <w:sectPr w:rsidR="00125801" w:rsidRPr="00123D4D" w:rsidSect="00D071D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87" w:rsidRDefault="00223587" w:rsidP="0069628F">
      <w:pPr>
        <w:spacing w:after="0" w:line="240" w:lineRule="auto"/>
      </w:pPr>
      <w:r>
        <w:separator/>
      </w:r>
    </w:p>
  </w:endnote>
  <w:endnote w:type="continuationSeparator" w:id="0">
    <w:p w:rsidR="00223587" w:rsidRDefault="00223587" w:rsidP="006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87" w:rsidRDefault="00223587" w:rsidP="0069628F">
      <w:pPr>
        <w:spacing w:after="0" w:line="240" w:lineRule="auto"/>
      </w:pPr>
      <w:r>
        <w:separator/>
      </w:r>
    </w:p>
  </w:footnote>
  <w:footnote w:type="continuationSeparator" w:id="0">
    <w:p w:rsidR="00223587" w:rsidRDefault="00223587" w:rsidP="0069628F">
      <w:pPr>
        <w:spacing w:after="0" w:line="240" w:lineRule="auto"/>
      </w:pPr>
      <w:r>
        <w:continuationSeparator/>
      </w:r>
    </w:p>
  </w:footnote>
  <w:footnote w:id="1">
    <w:p w:rsidR="0069628F" w:rsidRPr="001E59A3" w:rsidRDefault="0069628F" w:rsidP="0069628F">
      <w:pPr>
        <w:pStyle w:val="Tekstprzypisudolnego"/>
      </w:pPr>
      <w:r w:rsidRPr="00C44C8E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E59A3">
        <w:rPr>
          <w:rFonts w:eastAsia="Calibri" w:cs="Calibri"/>
          <w:sz w:val="16"/>
          <w:szCs w:val="16"/>
        </w:rPr>
        <w:t>W przypadku projektów konkursowych spełnienie kryterium jest konieczne do przyznania dofinansowania. Projekty niespełniające któregokolwiek z kryteriów formalnych są odrzucane na etapie oceny formalnej.</w:t>
      </w:r>
    </w:p>
  </w:footnote>
  <w:footnote w:id="2">
    <w:p w:rsidR="0069628F" w:rsidRPr="001E59A3" w:rsidRDefault="0069628F" w:rsidP="0069628F">
      <w:pPr>
        <w:pStyle w:val="Tekstprzypisudolnego"/>
        <w:rPr>
          <w:sz w:val="16"/>
          <w:szCs w:val="16"/>
        </w:rPr>
      </w:pPr>
      <w:r w:rsidRPr="001E59A3">
        <w:rPr>
          <w:rStyle w:val="Odwoanieprzypisudolnego"/>
        </w:rPr>
        <w:sym w:font="Symbol" w:char="F02A"/>
      </w:r>
      <w:r w:rsidRPr="001E59A3">
        <w:t xml:space="preserve"> </w:t>
      </w:r>
      <w:r w:rsidRPr="001E59A3">
        <w:rPr>
          <w:sz w:val="16"/>
          <w:szCs w:val="16"/>
        </w:rPr>
        <w:t>Wypełnić w przypadku negatywnej oceny kryterium</w:t>
      </w:r>
    </w:p>
  </w:footnote>
  <w:footnote w:id="3">
    <w:p w:rsidR="006F4311" w:rsidRPr="001E59A3" w:rsidRDefault="006F4311" w:rsidP="006F431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1E59A3">
        <w:rPr>
          <w:rStyle w:val="Odwoanieprzypisudolnego"/>
          <w:rFonts w:cs="Calibri"/>
          <w:sz w:val="16"/>
          <w:szCs w:val="16"/>
        </w:rPr>
        <w:footnoteRef/>
      </w:r>
      <w:r w:rsidRPr="001E59A3">
        <w:rPr>
          <w:rFonts w:cs="Calibri"/>
          <w:sz w:val="16"/>
          <w:szCs w:val="16"/>
        </w:rPr>
        <w:t xml:space="preserve"> </w:t>
      </w:r>
      <w:r w:rsidRPr="001E59A3">
        <w:rPr>
          <w:rFonts w:cs="Arial"/>
          <w:sz w:val="16"/>
          <w:szCs w:val="16"/>
        </w:rPr>
        <w:t>Do przeliczenia ww. kwoty na PLN należy stosować miesięczny obrachunkowy kurs wymiany stosowany przez KE aktualny na dzień ogłoszenia konkursu.</w:t>
      </w:r>
    </w:p>
  </w:footnote>
  <w:footnote w:id="4">
    <w:p w:rsidR="006F4311" w:rsidRPr="001E59A3" w:rsidRDefault="006F4311" w:rsidP="006F431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1E59A3">
        <w:rPr>
          <w:rStyle w:val="Odwoanieprzypisudolnego"/>
          <w:rFonts w:cs="Calibri"/>
          <w:sz w:val="16"/>
          <w:szCs w:val="16"/>
        </w:rPr>
        <w:footnoteRef/>
      </w:r>
      <w:r w:rsidRPr="001E59A3">
        <w:rPr>
          <w:rFonts w:cs="Calibri"/>
          <w:sz w:val="16"/>
          <w:szCs w:val="16"/>
        </w:rPr>
        <w:t xml:space="preserve"> </w:t>
      </w:r>
      <w:r w:rsidRPr="001E59A3">
        <w:rPr>
          <w:rFonts w:cs="Arial"/>
          <w:sz w:val="16"/>
          <w:szCs w:val="16"/>
        </w:rPr>
        <w:t>Do przeliczenia ww. kwoty na PLN należy stosować miesięczny obrachunkowy kurs wymiany stosowany przez KE aktualny na dzień ogłoszenia konkursu.</w:t>
      </w:r>
    </w:p>
  </w:footnote>
  <w:footnote w:id="5">
    <w:p w:rsidR="006F4311" w:rsidRPr="001E59A3" w:rsidRDefault="006F4311" w:rsidP="00777309">
      <w:pPr>
        <w:spacing w:after="0"/>
        <w:jc w:val="both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footnoteRef/>
      </w:r>
      <w:r w:rsidRPr="001E59A3">
        <w:rPr>
          <w:sz w:val="16"/>
          <w:szCs w:val="16"/>
        </w:rPr>
        <w:t xml:space="preserve"> W przypadku podmiotów niebędących jednostkami sektora finansów publicznych jako obroty należy rozumieć wartość przychodów (w tym przychodów osiągniętych z tytułu otrzymanego dofinansowania na realizację projektów) </w:t>
      </w:r>
      <w:r w:rsidRPr="001E59A3">
        <w:rPr>
          <w:bCs/>
          <w:sz w:val="16"/>
          <w:szCs w:val="16"/>
        </w:rPr>
        <w:t>osiągniętych w ostatnim zatwierdzonym roku</w:t>
      </w:r>
      <w:r w:rsidRPr="001E59A3">
        <w:rPr>
          <w:bCs/>
          <w:color w:val="FF0000"/>
          <w:sz w:val="16"/>
          <w:szCs w:val="16"/>
        </w:rPr>
        <w:t xml:space="preserve"> </w:t>
      </w:r>
      <w:r w:rsidRPr="001E59A3">
        <w:rPr>
          <w:bCs/>
          <w:sz w:val="16"/>
          <w:szCs w:val="16"/>
        </w:rPr>
        <w:t xml:space="preserve">przez danego wnioskodawcę/ partnera </w:t>
      </w:r>
      <w:r w:rsidRPr="001E59A3">
        <w:rPr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(lider)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1E59A3">
        <w:rPr>
          <w:bCs/>
          <w:sz w:val="16"/>
          <w:szCs w:val="16"/>
        </w:rPr>
        <w:t>lub poręczeń </w:t>
      </w:r>
      <w:r w:rsidRPr="001E59A3">
        <w:rPr>
          <w:sz w:val="16"/>
          <w:szCs w:val="16"/>
        </w:rPr>
        <w:t xml:space="preserve">jako obrót należy rozumieć kwotę kapitału pożyczkowego i poręczeniowego, jakim dysponowali </w:t>
      </w:r>
      <w:r w:rsidRPr="001E59A3">
        <w:rPr>
          <w:bCs/>
          <w:sz w:val="16"/>
          <w:szCs w:val="16"/>
        </w:rPr>
        <w:t>wnioskodawca</w:t>
      </w:r>
      <w:r w:rsidRPr="001E59A3">
        <w:rPr>
          <w:sz w:val="16"/>
          <w:szCs w:val="16"/>
        </w:rPr>
        <w:t>/ partnerzy (o ile dotyczy) w poprzednim zamkniętym i zatwierdzonym roku obrotowym.</w:t>
      </w:r>
    </w:p>
  </w:footnote>
  <w:footnote w:id="6">
    <w:p w:rsidR="006F4311" w:rsidRPr="001E59A3" w:rsidRDefault="006F4311" w:rsidP="00777309">
      <w:pPr>
        <w:spacing w:after="0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footnoteRef/>
      </w:r>
      <w:r w:rsidRPr="001E59A3">
        <w:rPr>
          <w:sz w:val="16"/>
          <w:szCs w:val="16"/>
        </w:rPr>
        <w:t xml:space="preserve"> W przypadku gdy projekt trwa dłużej niż jeden rok kalendarzowy należy wartość obrotów odnieść do roku realizacji projektu, w którym wartość planowanych wydatków jest najwyższa.</w:t>
      </w:r>
    </w:p>
  </w:footnote>
  <w:footnote w:id="7">
    <w:p w:rsidR="0069628F" w:rsidRPr="001E59A3" w:rsidRDefault="0069628F" w:rsidP="0069628F">
      <w:pPr>
        <w:pStyle w:val="Tekstprzypisudolnego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footnoteRef/>
      </w:r>
      <w:r w:rsidRPr="001E59A3">
        <w:rPr>
          <w:sz w:val="16"/>
          <w:szCs w:val="16"/>
        </w:rPr>
        <w:t xml:space="preserve"> Kryteria dopuszczające szczególne będą określane zgodnie z ich brzmieniem przyjętym w uchwale Komitetu Monitorującego dla danego konkursu</w:t>
      </w:r>
    </w:p>
  </w:footnote>
  <w:footnote w:id="8">
    <w:p w:rsidR="0069628F" w:rsidRPr="001E59A3" w:rsidRDefault="0069628F" w:rsidP="0069628F">
      <w:pPr>
        <w:pStyle w:val="Tekstprzypisudolnego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footnoteRef/>
      </w:r>
      <w:r w:rsidRPr="001E59A3">
        <w:rPr>
          <w:sz w:val="16"/>
          <w:szCs w:val="16"/>
        </w:rPr>
        <w:t xml:space="preserve"> </w:t>
      </w:r>
      <w:r w:rsidRPr="001E59A3">
        <w:rPr>
          <w:rFonts w:eastAsia="Calibri" w:cs="Calibri"/>
          <w:sz w:val="16"/>
          <w:szCs w:val="16"/>
        </w:rPr>
        <w:t>W przypadku projektów konkursowych spełnienie kryterium jest konieczne do przyznania dofinansowania. Projekty niespełniające któregokolwiek z kryteriów dopuszczających szczególnych są odrzucane na etapie oceny formalnej</w:t>
      </w:r>
      <w:r w:rsidRPr="001E59A3">
        <w:rPr>
          <w:sz w:val="16"/>
          <w:szCs w:val="16"/>
        </w:rPr>
        <w:t xml:space="preserve">. </w:t>
      </w:r>
    </w:p>
  </w:footnote>
  <w:footnote w:id="9">
    <w:p w:rsidR="0069628F" w:rsidRPr="001E59A3" w:rsidRDefault="0069628F" w:rsidP="0069628F">
      <w:pPr>
        <w:pStyle w:val="Tekstprzypisudolnego"/>
        <w:rPr>
          <w:sz w:val="16"/>
          <w:szCs w:val="16"/>
        </w:rPr>
      </w:pPr>
      <w:r w:rsidRPr="001E59A3">
        <w:rPr>
          <w:rStyle w:val="Odwoanieprzypisudolnego"/>
          <w:sz w:val="16"/>
          <w:szCs w:val="16"/>
        </w:rPr>
        <w:sym w:font="Symbol" w:char="F02A"/>
      </w:r>
      <w:r w:rsidRPr="001E59A3">
        <w:rPr>
          <w:sz w:val="16"/>
          <w:szCs w:val="16"/>
        </w:rPr>
        <w:t xml:space="preserve"> Wypełnić w przypadku negatywnej oceny kryterium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665"/>
    <w:multiLevelType w:val="hybridMultilevel"/>
    <w:tmpl w:val="B2060A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30832"/>
    <w:multiLevelType w:val="hybridMultilevel"/>
    <w:tmpl w:val="30A8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07C0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051F"/>
    <w:multiLevelType w:val="hybridMultilevel"/>
    <w:tmpl w:val="3D322F1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8EA"/>
    <w:multiLevelType w:val="hybridMultilevel"/>
    <w:tmpl w:val="2C483E0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20BF9"/>
    <w:multiLevelType w:val="hybridMultilevel"/>
    <w:tmpl w:val="6F48AA64"/>
    <w:lvl w:ilvl="0" w:tplc="3BCA3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1F8E"/>
    <w:multiLevelType w:val="hybridMultilevel"/>
    <w:tmpl w:val="92C8858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A0E95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E57C2"/>
    <w:multiLevelType w:val="hybridMultilevel"/>
    <w:tmpl w:val="C72C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8F"/>
    <w:rsid w:val="00123D4D"/>
    <w:rsid w:val="00125801"/>
    <w:rsid w:val="00154444"/>
    <w:rsid w:val="00186C63"/>
    <w:rsid w:val="001A4E94"/>
    <w:rsid w:val="001E59A3"/>
    <w:rsid w:val="001E69C3"/>
    <w:rsid w:val="001E7EBD"/>
    <w:rsid w:val="001F3634"/>
    <w:rsid w:val="00223587"/>
    <w:rsid w:val="00272648"/>
    <w:rsid w:val="002931C8"/>
    <w:rsid w:val="002D7579"/>
    <w:rsid w:val="002E1336"/>
    <w:rsid w:val="00320E68"/>
    <w:rsid w:val="00323622"/>
    <w:rsid w:val="00330048"/>
    <w:rsid w:val="003C06AE"/>
    <w:rsid w:val="003F7F52"/>
    <w:rsid w:val="004C16FA"/>
    <w:rsid w:val="004C502E"/>
    <w:rsid w:val="00552C95"/>
    <w:rsid w:val="00565712"/>
    <w:rsid w:val="0059735B"/>
    <w:rsid w:val="00631A30"/>
    <w:rsid w:val="00633682"/>
    <w:rsid w:val="0069628F"/>
    <w:rsid w:val="006F4311"/>
    <w:rsid w:val="006F4A1C"/>
    <w:rsid w:val="00773AE9"/>
    <w:rsid w:val="00777309"/>
    <w:rsid w:val="00793BD4"/>
    <w:rsid w:val="007B7D84"/>
    <w:rsid w:val="00802449"/>
    <w:rsid w:val="00861FC9"/>
    <w:rsid w:val="00955859"/>
    <w:rsid w:val="00990B5E"/>
    <w:rsid w:val="009E295B"/>
    <w:rsid w:val="00A96AF7"/>
    <w:rsid w:val="00AC6B0A"/>
    <w:rsid w:val="00AD784E"/>
    <w:rsid w:val="00B17FE1"/>
    <w:rsid w:val="00B60484"/>
    <w:rsid w:val="00C81077"/>
    <w:rsid w:val="00CD4F54"/>
    <w:rsid w:val="00D071D8"/>
    <w:rsid w:val="00D20921"/>
    <w:rsid w:val="00D765D9"/>
    <w:rsid w:val="00DF74E3"/>
    <w:rsid w:val="00E34340"/>
    <w:rsid w:val="00E72989"/>
    <w:rsid w:val="00EC48F6"/>
    <w:rsid w:val="00FB01A7"/>
    <w:rsid w:val="00FC3B48"/>
    <w:rsid w:val="00FD6090"/>
    <w:rsid w:val="00FE0453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31A3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A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A1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31A3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A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A1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BF13-6C94-4D50-A4FC-F0BB8ADB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Izabela Dźwil</cp:lastModifiedBy>
  <cp:revision>13</cp:revision>
  <cp:lastPrinted>2016-12-01T06:20:00Z</cp:lastPrinted>
  <dcterms:created xsi:type="dcterms:W3CDTF">2016-10-24T08:38:00Z</dcterms:created>
  <dcterms:modified xsi:type="dcterms:W3CDTF">2016-12-01T06:28:00Z</dcterms:modified>
</cp:coreProperties>
</file>