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8F" w:rsidRPr="008E7239" w:rsidRDefault="0069628F" w:rsidP="00B43887">
      <w:pPr>
        <w:spacing w:after="0"/>
        <w:jc w:val="both"/>
        <w:rPr>
          <w:b/>
          <w:i/>
          <w:sz w:val="20"/>
          <w:szCs w:val="20"/>
        </w:rPr>
      </w:pPr>
      <w:r w:rsidRPr="008E7239">
        <w:rPr>
          <w:b/>
          <w:i/>
          <w:sz w:val="20"/>
          <w:szCs w:val="20"/>
        </w:rPr>
        <w:t xml:space="preserve">Załącznik nr </w:t>
      </w:r>
      <w:r w:rsidR="00D5110B">
        <w:rPr>
          <w:b/>
          <w:i/>
          <w:sz w:val="20"/>
          <w:szCs w:val="20"/>
        </w:rPr>
        <w:t xml:space="preserve">4 – </w:t>
      </w:r>
      <w:r w:rsidR="004F03C2">
        <w:rPr>
          <w:b/>
          <w:i/>
          <w:sz w:val="20"/>
          <w:szCs w:val="20"/>
        </w:rPr>
        <w:t>Karta</w:t>
      </w:r>
      <w:r w:rsidR="00D5110B">
        <w:rPr>
          <w:b/>
          <w:i/>
          <w:sz w:val="20"/>
          <w:szCs w:val="20"/>
        </w:rPr>
        <w:t xml:space="preserve"> oceny formalno-</w:t>
      </w:r>
      <w:r w:rsidR="004F03C2">
        <w:rPr>
          <w:b/>
          <w:i/>
          <w:sz w:val="20"/>
          <w:szCs w:val="20"/>
        </w:rPr>
        <w:t>merytorycznej</w:t>
      </w:r>
      <w:r w:rsidRPr="008E7239">
        <w:rPr>
          <w:b/>
          <w:i/>
          <w:sz w:val="20"/>
          <w:szCs w:val="20"/>
        </w:rPr>
        <w:t xml:space="preserve"> </w:t>
      </w:r>
      <w:r w:rsidR="000208C4" w:rsidRPr="008E7239">
        <w:rPr>
          <w:b/>
          <w:i/>
          <w:sz w:val="20"/>
          <w:szCs w:val="20"/>
        </w:rPr>
        <w:t xml:space="preserve">uproszczonego </w:t>
      </w:r>
      <w:r w:rsidRPr="008E7239">
        <w:rPr>
          <w:b/>
          <w:i/>
          <w:sz w:val="20"/>
          <w:szCs w:val="20"/>
        </w:rPr>
        <w:t>wniosku o dofinansowanie projektu</w:t>
      </w:r>
      <w:r w:rsidR="000208C4" w:rsidRPr="008E7239">
        <w:rPr>
          <w:b/>
          <w:i/>
          <w:sz w:val="20"/>
          <w:szCs w:val="20"/>
        </w:rPr>
        <w:t xml:space="preserve"> zintegrowanego w </w:t>
      </w:r>
      <w:r w:rsidRPr="008E7239">
        <w:rPr>
          <w:b/>
          <w:i/>
          <w:sz w:val="20"/>
          <w:szCs w:val="20"/>
        </w:rPr>
        <w:t>ramach RPOWP</w:t>
      </w:r>
      <w:r w:rsidR="00AB40A3" w:rsidRPr="008E7239">
        <w:rPr>
          <w:b/>
          <w:i/>
          <w:sz w:val="20"/>
          <w:szCs w:val="20"/>
        </w:rPr>
        <w:t xml:space="preserve"> na lata 2014-2020</w:t>
      </w:r>
    </w:p>
    <w:p w:rsidR="0069628F" w:rsidRPr="00624A21" w:rsidRDefault="0069628F" w:rsidP="0069628F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624A2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82003" cy="937434"/>
            <wp:effectExtent l="19050" t="0" r="0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53" cy="9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</w:rPr>
      </w:pPr>
    </w:p>
    <w:p w:rsidR="0069628F" w:rsidRPr="00254829" w:rsidRDefault="0069628F" w:rsidP="00254829">
      <w:pPr>
        <w:spacing w:after="0" w:line="240" w:lineRule="auto"/>
        <w:ind w:firstLine="6"/>
        <w:jc w:val="center"/>
        <w:rPr>
          <w:rFonts w:ascii="Calibri" w:eastAsia="Arial Unicode MS" w:hAnsi="Calibri" w:cs="Calibri"/>
          <w:b/>
          <w:bCs/>
        </w:rPr>
      </w:pPr>
      <w:r w:rsidRPr="00254829">
        <w:rPr>
          <w:rFonts w:ascii="Calibri" w:eastAsia="Arial Unicode MS" w:hAnsi="Calibri" w:cs="Calibri"/>
          <w:b/>
          <w:bCs/>
        </w:rPr>
        <w:t>KARTA OCENY FORMALN</w:t>
      </w:r>
      <w:r w:rsidR="004F03C2" w:rsidRPr="00254829">
        <w:rPr>
          <w:rFonts w:ascii="Calibri" w:eastAsia="Arial Unicode MS" w:hAnsi="Calibri" w:cs="Calibri"/>
          <w:b/>
          <w:bCs/>
        </w:rPr>
        <w:t>O-MERYTORYCZNEJ</w:t>
      </w:r>
      <w:r w:rsidRPr="00254829">
        <w:rPr>
          <w:rFonts w:ascii="Calibri" w:eastAsia="Arial Unicode MS" w:hAnsi="Calibri" w:cs="Calibri"/>
          <w:b/>
          <w:bCs/>
        </w:rPr>
        <w:t xml:space="preserve"> </w:t>
      </w:r>
      <w:r w:rsidR="008D6418" w:rsidRPr="00254829">
        <w:rPr>
          <w:rFonts w:ascii="Calibri" w:eastAsia="Arial Unicode MS" w:hAnsi="Calibri" w:cs="Calibri"/>
          <w:b/>
          <w:bCs/>
        </w:rPr>
        <w:t xml:space="preserve">UPROSZCZONEGO </w:t>
      </w:r>
      <w:r w:rsidRPr="00254829">
        <w:rPr>
          <w:rFonts w:ascii="Calibri" w:eastAsia="Arial Unicode MS" w:hAnsi="Calibri" w:cs="Calibri"/>
          <w:b/>
          <w:bCs/>
        </w:rPr>
        <w:t xml:space="preserve">WNIOSKU O DOFINANSOWANIE PROJEKTU </w:t>
      </w:r>
      <w:r w:rsidR="000208C4" w:rsidRPr="00254829">
        <w:rPr>
          <w:rFonts w:ascii="Calibri" w:eastAsia="Arial Unicode MS" w:hAnsi="Calibri" w:cs="Calibri"/>
          <w:b/>
          <w:bCs/>
        </w:rPr>
        <w:t>ZINTEGROWANEGO</w:t>
      </w:r>
      <w:r w:rsidRPr="00254829">
        <w:rPr>
          <w:rFonts w:ascii="Calibri" w:eastAsia="Arial Unicode MS" w:hAnsi="Calibri" w:cs="Calibri"/>
          <w:b/>
          <w:bCs/>
        </w:rPr>
        <w:t xml:space="preserve"> W RAMACH RPOWP</w:t>
      </w:r>
      <w:r w:rsidR="00AB40A3" w:rsidRPr="00254829">
        <w:rPr>
          <w:rFonts w:ascii="Calibri" w:eastAsia="Arial Unicode MS" w:hAnsi="Calibri" w:cs="Calibri"/>
          <w:b/>
          <w:bCs/>
        </w:rPr>
        <w:t xml:space="preserve"> na lata 2014-2020</w:t>
      </w:r>
    </w:p>
    <w:p w:rsidR="0069628F" w:rsidRPr="00624A21" w:rsidRDefault="0069628F" w:rsidP="0069628F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INSTYTUCJA ORGANIZUJĄCA KONKURS: Wojewódzki Urząd Pracy w Białymstoku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NR KONKURSU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:………………………………………………………………………………………………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DATA WPŁYWU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</w:rPr>
        <w:t>….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NR KANCELARYJNY WNIOSKU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:...................................................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..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</w:rPr>
        <w:t>.............................................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TYTUŁ PROJEKTU: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…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……………………………………………………………………….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NAZWA WNIOSKODAWCY: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……………………………………………………………………………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..</w:t>
      </w: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9A3D7B" w:rsidRDefault="009A3D7B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br w:type="page"/>
      </w: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87"/>
        <w:gridCol w:w="3420"/>
      </w:tblGrid>
      <w:tr w:rsidR="0069628F" w:rsidRPr="00254829" w:rsidTr="00A6551A">
        <w:trPr>
          <w:trHeight w:val="574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25482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Czy wniosek posiada braki formalne lub oczywiste omyłki niedostrzeżone na etapie weryfikacji wstępnej?</w:t>
            </w:r>
          </w:p>
        </w:tc>
      </w:tr>
      <w:tr w:rsidR="0069628F" w:rsidRPr="00254829" w:rsidTr="00A6551A">
        <w:trPr>
          <w:trHeight w:val="574"/>
        </w:trPr>
        <w:tc>
          <w:tcPr>
            <w:tcW w:w="678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254829" w:rsidRDefault="00352443" w:rsidP="00E6368B">
            <w:pPr>
              <w:spacing w:after="0" w:line="240" w:lineRule="auto"/>
              <w:ind w:left="34"/>
              <w:rPr>
                <w:b/>
                <w:bCs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9628F" w:rsidRPr="0025482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54829">
              <w:rPr>
                <w:sz w:val="18"/>
                <w:szCs w:val="18"/>
              </w:rPr>
              <w:fldChar w:fldCharType="end"/>
            </w:r>
            <w:r w:rsidR="0069628F" w:rsidRPr="00254829">
              <w:rPr>
                <w:sz w:val="18"/>
                <w:szCs w:val="18"/>
              </w:rPr>
              <w:t xml:space="preserve"> TAK– SKIEROWAĆ WNIOSEK DO WERYFIKACJI WSTĘPNEJ</w:t>
            </w:r>
          </w:p>
          <w:p w:rsidR="0069628F" w:rsidRPr="0025482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254829" w:rsidRDefault="00352443" w:rsidP="00E6368B">
            <w:pPr>
              <w:spacing w:after="0" w:line="240" w:lineRule="auto"/>
              <w:ind w:left="34"/>
              <w:rPr>
                <w:b/>
                <w:bCs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9628F" w:rsidRPr="0025482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54829">
              <w:rPr>
                <w:sz w:val="18"/>
                <w:szCs w:val="18"/>
              </w:rPr>
              <w:fldChar w:fldCharType="end"/>
            </w:r>
            <w:r w:rsidR="0069628F" w:rsidRPr="00254829">
              <w:rPr>
                <w:sz w:val="18"/>
                <w:szCs w:val="18"/>
              </w:rPr>
              <w:t xml:space="preserve"> NIE</w:t>
            </w:r>
          </w:p>
          <w:p w:rsidR="0069628F" w:rsidRPr="0025482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7B246D" w:rsidRDefault="007B246D"/>
    <w:p w:rsidR="007B246D" w:rsidRPr="00F16549" w:rsidRDefault="007B246D" w:rsidP="007B246D">
      <w:pPr>
        <w:spacing w:line="240" w:lineRule="auto"/>
        <w:ind w:left="-284" w:firstLine="284"/>
        <w:jc w:val="both"/>
        <w:rPr>
          <w:b/>
          <w:sz w:val="20"/>
        </w:rPr>
      </w:pPr>
      <w:r w:rsidRPr="00F16549">
        <w:rPr>
          <w:b/>
          <w:sz w:val="20"/>
        </w:rPr>
        <w:t xml:space="preserve">Kryteria formalno – merytoryczne obligatoryjne – poszczególne kryteria uznaje się za spełnione w przypadku, gdy odpowiedzi na wszystkie szczegółowe pytania opisujące wymogi kryterium są twierdzące (z wyjątkiem sytuacji gdy dane kryterium/pytanie szczegółowe nie dotyczy danego typu projektu). </w:t>
      </w:r>
    </w:p>
    <w:tbl>
      <w:tblPr>
        <w:tblW w:w="102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5103"/>
        <w:gridCol w:w="1207"/>
        <w:gridCol w:w="1206"/>
        <w:gridCol w:w="2056"/>
      </w:tblGrid>
      <w:tr w:rsidR="00B60CD0" w:rsidRPr="00254829" w:rsidTr="007B246D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 xml:space="preserve">KRYTERIA FORMALNO </w:t>
            </w:r>
            <w:r w:rsidR="007B246D">
              <w:rPr>
                <w:rFonts w:eastAsia="Calibri" w:cs="Times New Roman"/>
                <w:b/>
                <w:sz w:val="18"/>
                <w:szCs w:val="18"/>
              </w:rPr>
              <w:t>-</w:t>
            </w:r>
            <w:r w:rsidRPr="00254829">
              <w:rPr>
                <w:rFonts w:eastAsia="Calibri" w:cs="Times New Roman"/>
                <w:b/>
                <w:sz w:val="18"/>
                <w:szCs w:val="18"/>
              </w:rPr>
              <w:t xml:space="preserve"> MERYTORYCZNE</w:t>
            </w:r>
            <w:r w:rsidR="007B246D">
              <w:rPr>
                <w:rFonts w:eastAsia="Calibri" w:cs="Times New Roman"/>
                <w:b/>
                <w:sz w:val="18"/>
                <w:szCs w:val="18"/>
              </w:rPr>
              <w:t xml:space="preserve"> OBLIGATORYJNE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NIE</w:t>
            </w:r>
            <w:r w:rsidRPr="00254829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B76455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 xml:space="preserve">Uzasadnienie </w:t>
            </w:r>
            <w:r w:rsidRPr="00254829">
              <w:rPr>
                <w:rFonts w:eastAsia="Calibri" w:cs="Times New Roman"/>
                <w:b/>
                <w:sz w:val="18"/>
                <w:szCs w:val="18"/>
              </w:rPr>
              <w:br/>
              <w:t>oceny spełniania kryterium</w:t>
            </w:r>
            <w:r w:rsidR="005A45A1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*</w:t>
            </w:r>
            <w:r w:rsidRPr="00254829">
              <w:rPr>
                <w:rFonts w:eastAsia="Calibri" w:cs="Times New Roman"/>
                <w:b/>
                <w:sz w:val="18"/>
                <w:szCs w:val="18"/>
              </w:rPr>
              <w:br/>
            </w:r>
          </w:p>
        </w:tc>
      </w:tr>
      <w:tr w:rsidR="00B60CD0" w:rsidRPr="00254829" w:rsidTr="007B246D">
        <w:trPr>
          <w:trHeight w:val="574"/>
        </w:trPr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  <w:lang w:eastAsia="ar-SA"/>
              </w:rPr>
              <w:t>Złożona dokumentacja (uproszczony wniosek o dofinansowanie) zostały przygotowane zgodnie z  wymogami konkursu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złożono w terminie wskazanym w regulaminie 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złożono na obowiązującym wzorze formularza.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6C1AE2">
            <w:pPr>
              <w:spacing w:after="0"/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</w:t>
            </w:r>
            <w:r w:rsidR="006C1AE2">
              <w:rPr>
                <w:rFonts w:cs="Times New Roman"/>
                <w:sz w:val="18"/>
                <w:szCs w:val="18"/>
              </w:rPr>
              <w:t>ostał</w:t>
            </w:r>
            <w:r w:rsidRPr="00254829">
              <w:rPr>
                <w:rFonts w:cs="Times New Roman"/>
                <w:sz w:val="18"/>
                <w:szCs w:val="18"/>
              </w:rPr>
              <w:t xml:space="preserve"> opatrzony podpisem osoby/osób uprawnionych do reprezentowania wnioskodawcy.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złożono w formie określonej w regulaminie konkursu.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574"/>
        </w:trPr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ind w:left="127" w:hanging="12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rFonts w:cs="Times New Roman"/>
                <w:b/>
                <w:sz w:val="18"/>
                <w:szCs w:val="18"/>
              </w:rPr>
              <w:t xml:space="preserve">Wstępna kwalifikacja wnioskodawcy i projektu </w:t>
            </w:r>
            <w:r w:rsidR="006C1AE2">
              <w:rPr>
                <w:rFonts w:cs="Times New Roman"/>
                <w:b/>
                <w:sz w:val="18"/>
                <w:szCs w:val="18"/>
              </w:rPr>
              <w:t xml:space="preserve">do </w:t>
            </w:r>
            <w:r w:rsidRPr="00254829">
              <w:rPr>
                <w:rFonts w:cs="Times New Roman"/>
                <w:b/>
                <w:sz w:val="18"/>
                <w:szCs w:val="18"/>
              </w:rPr>
              <w:t>wsparcia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 xml:space="preserve">Wnioskodawca </w:t>
            </w:r>
            <w:r>
              <w:rPr>
                <w:rFonts w:cs="Times New Roman"/>
                <w:sz w:val="18"/>
                <w:szCs w:val="18"/>
              </w:rPr>
              <w:t>jest zgodny z typem beneficjenta określonym w regulaminie konkursu</w:t>
            </w:r>
            <w:r w:rsidRPr="0025482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08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  <w:r w:rsidRPr="00254829">
              <w:rPr>
                <w:rFonts w:cs="Times New Roman"/>
                <w:sz w:val="18"/>
                <w:szCs w:val="18"/>
              </w:rPr>
              <w:t>Wnioskodawca</w:t>
            </w:r>
            <w:r>
              <w:rPr>
                <w:rFonts w:cs="Times New Roman"/>
                <w:sz w:val="18"/>
                <w:szCs w:val="18"/>
              </w:rPr>
              <w:t>/y</w:t>
            </w:r>
            <w:r w:rsidRPr="00254829">
              <w:rPr>
                <w:rFonts w:cs="Times New Roman"/>
                <w:sz w:val="18"/>
                <w:szCs w:val="18"/>
              </w:rPr>
              <w:t xml:space="preserve"> oraz partnerzy (o ile dotyczy) nie podlega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254829">
              <w:rPr>
                <w:rFonts w:cs="Times New Roman"/>
                <w:sz w:val="18"/>
                <w:szCs w:val="18"/>
              </w:rPr>
              <w:t>ją wykluczeniu z możliwości otrzymania dofinansowania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25482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673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3.</w:t>
            </w:r>
          </w:p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  <w:r w:rsidRPr="00254829">
              <w:rPr>
                <w:rFonts w:cs="Times New Roman"/>
                <w:sz w:val="18"/>
                <w:szCs w:val="18"/>
              </w:rPr>
              <w:t>Rodzaj projektu jest zgodny z regulaminem 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699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  <w:r w:rsidRPr="00254829">
              <w:rPr>
                <w:rFonts w:cs="Times New Roman"/>
                <w:sz w:val="18"/>
                <w:szCs w:val="18"/>
              </w:rPr>
              <w:t xml:space="preserve">Lokalizacja projektu jest zgodna z wymogami regulaminu </w:t>
            </w:r>
            <w:r>
              <w:rPr>
                <w:rFonts w:cs="Times New Roman"/>
                <w:sz w:val="18"/>
                <w:szCs w:val="18"/>
              </w:rPr>
              <w:t>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07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Poziom wnioskowanego dofinansowania nie przekracza pułapu lub/i kwot określonych w regulaminie 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03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Wskazany przez wnioskodawcę termin rozpoczęcia i zakończenia realizacji projektu jest zgodny z zapisami regulaminu konkursu.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683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Złożona dokumentacja zawiera wymagane informacje</w:t>
            </w:r>
            <w:r w:rsidR="00460A83">
              <w:rPr>
                <w:b/>
                <w:sz w:val="18"/>
                <w:szCs w:val="18"/>
              </w:rPr>
              <w:t>,</w:t>
            </w:r>
            <w:r w:rsidRPr="00254829">
              <w:rPr>
                <w:b/>
                <w:sz w:val="18"/>
                <w:szCs w:val="18"/>
              </w:rPr>
              <w:t xml:space="preserve"> tj.:</w:t>
            </w:r>
          </w:p>
          <w:p w:rsidR="00B60CD0" w:rsidRPr="00254829" w:rsidRDefault="00B60CD0" w:rsidP="00E204F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 xml:space="preserve">- </w:t>
            </w:r>
            <w:r w:rsidRPr="00254829">
              <w:rPr>
                <w:sz w:val="18"/>
                <w:szCs w:val="18"/>
              </w:rPr>
              <w:t xml:space="preserve">złożona dokumentacja zawiera treści niezbędne do oceny merytorycznej zgodnie z wymogami regulaminu konkursu </w:t>
            </w:r>
            <w:r w:rsidR="004D6DBF">
              <w:rPr>
                <w:sz w:val="18"/>
                <w:szCs w:val="18"/>
              </w:rPr>
              <w:br/>
            </w:r>
            <w:r w:rsidRPr="00254829">
              <w:rPr>
                <w:sz w:val="18"/>
                <w:szCs w:val="18"/>
              </w:rPr>
              <w:t>i właściwej instrukcji.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683"/>
        </w:trPr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 xml:space="preserve">Wnioskodawca wiarygodnie uzasadnił konieczność realizacji projektu oraz związek celów projektu z celami osi/działania oraz </w:t>
            </w:r>
            <w:r w:rsidRPr="00254829">
              <w:rPr>
                <w:b/>
                <w:sz w:val="18"/>
                <w:szCs w:val="18"/>
              </w:rPr>
              <w:lastRenderedPageBreak/>
              <w:t>dokonał trafne</w:t>
            </w:r>
            <w:r w:rsidR="004420FB">
              <w:rPr>
                <w:b/>
                <w:sz w:val="18"/>
                <w:szCs w:val="18"/>
              </w:rPr>
              <w:t xml:space="preserve">j analizy problemowej i doboru </w:t>
            </w:r>
            <w:r w:rsidRPr="00254829">
              <w:rPr>
                <w:b/>
                <w:sz w:val="18"/>
                <w:szCs w:val="18"/>
              </w:rPr>
              <w:t>zadań przewidzianych do realizacji w ramach projektu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683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została przeprowadzona analiza problemowa (czy zostały zidentyfikowane problemy</w:t>
            </w:r>
            <w:r w:rsidR="005959A8">
              <w:rPr>
                <w:sz w:val="18"/>
                <w:szCs w:val="18"/>
              </w:rPr>
              <w:t>,</w:t>
            </w:r>
            <w:r w:rsidRPr="00254829">
              <w:rPr>
                <w:sz w:val="18"/>
                <w:szCs w:val="18"/>
              </w:rPr>
              <w:t xml:space="preserve"> na które odpowiada projekt)?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  <w:r w:rsidRPr="00254829">
              <w:rPr>
                <w:sz w:val="18"/>
                <w:szCs w:val="18"/>
              </w:rPr>
              <w:t>Czy uzasadnienie realizacji projektu jest wiarygodne?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60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wnioskodawca określił cele realizacji projektu?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27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wskaźniki projektu odzwierciedlają założone cele projektu?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cele projektu są zbieżne z celami osi/działania?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wnioskodawca wskazał i wiarygodnie uzasadnił potrzebę finansowania projektu środkami publicznymi?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trafnie dobrano i opisano zadania przewidziane do realizacji w ramach projektu (weryfikacja dotyczy: opisu i adekwatność zaplanowanych zadań w kontekście opisanych problemów i celu projektu, racjonalności harmonogramu realizacji projektu, trafności i adekwatności doboru wskaźników (w tym wartości docelowej), które zostaną osiągnięte w ramach zadań w kontekście realizacji celu głównego projektu oraz właściwego celu szczegółowego RPOWP)?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Adekwatność doboru grupy docelowej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 xml:space="preserve">Czy projekt zawiera opis </w:t>
            </w:r>
            <w:r w:rsidRPr="00254829">
              <w:rPr>
                <w:rFonts w:cs="Calibri"/>
                <w:sz w:val="18"/>
                <w:szCs w:val="18"/>
              </w:rPr>
              <w:t>istotnych cech uczestników (osób lub podmiotów)?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rFonts w:cs="Calibri"/>
                <w:sz w:val="18"/>
                <w:szCs w:val="18"/>
              </w:rPr>
              <w:t>Czy opis grupy docelowej jest spójny z analizą problemową?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3.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 xml:space="preserve">Czy projekt zawiera opis </w:t>
            </w:r>
            <w:r w:rsidRPr="00254829">
              <w:rPr>
                <w:rFonts w:cs="Calibri"/>
                <w:sz w:val="18"/>
                <w:szCs w:val="18"/>
              </w:rPr>
              <w:t>sposobu rekrutacji uczestników projektu, w tym kryteriów rekrutacji i kwestii zapewnienia dostępności dla osób z niepełnosprawnościami adekwatny do wskazanych  istotnych cech uczestników?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after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 kontekście przedstawionego ww. opisu dobór grupy docelowej do właściwego celu szczegółowego RPOWP jest adekwatny?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b/>
                <w:sz w:val="18"/>
                <w:szCs w:val="18"/>
              </w:rPr>
            </w:pPr>
            <w:r w:rsidRPr="00254829">
              <w:rPr>
                <w:rFonts w:eastAsia="Calibri" w:cs="Calibri"/>
                <w:b/>
                <w:sz w:val="18"/>
                <w:szCs w:val="18"/>
              </w:rPr>
              <w:t>VI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rPr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Projekt jest zgodny z zasadami horyzontalnymi wymienionymi w art. 7 i 8 Rozporządzenia Parlamentu Europejskiego i Rady (UE) nr 1303/2013 oraz w RPOWP na lata 2014-2020</w:t>
            </w:r>
            <w:r w:rsidR="00460A83">
              <w:rPr>
                <w:b/>
                <w:sz w:val="18"/>
                <w:szCs w:val="18"/>
              </w:rPr>
              <w:t>,</w:t>
            </w:r>
            <w:r w:rsidRPr="00254829">
              <w:rPr>
                <w:b/>
                <w:sz w:val="18"/>
                <w:szCs w:val="18"/>
              </w:rPr>
              <w:t xml:space="preserve"> tj.:</w:t>
            </w:r>
          </w:p>
          <w:p w:rsidR="00B60CD0" w:rsidRPr="00254829" w:rsidRDefault="00B60CD0" w:rsidP="004420FB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-</w:t>
            </w:r>
            <w:r w:rsidRPr="00254829">
              <w:rPr>
                <w:sz w:val="18"/>
                <w:szCs w:val="18"/>
              </w:rPr>
              <w:t xml:space="preserve"> Czy wpływ projektu na realizację wszystkich zasad horyzontalnych (zrównoważony rozwój, równość szans i zapobieganie dyskryminacji, równość płci, przeciwdziałanie zmianom klimatu i ład przestrzenny, współpraca) jest neutralny lub pozytywny?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b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b/>
                <w:sz w:val="18"/>
                <w:szCs w:val="18"/>
              </w:rPr>
            </w:pPr>
            <w:r w:rsidRPr="00254829">
              <w:rPr>
                <w:rFonts w:eastAsia="Calibri" w:cs="Calibri"/>
                <w:b/>
                <w:sz w:val="18"/>
                <w:szCs w:val="18"/>
              </w:rPr>
              <w:t>VII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rFonts w:cs="Arial"/>
                <w:b/>
                <w:sz w:val="18"/>
                <w:szCs w:val="18"/>
              </w:rPr>
              <w:t>Potencjał i doświadczenie wnioskodawcy niezbędne do realizacji projektu zintegrowanego.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b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1134"/>
        </w:trPr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E204F4">
            <w:pPr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rFonts w:cs="Calibri"/>
                <w:sz w:val="18"/>
                <w:szCs w:val="18"/>
              </w:rPr>
              <w:t>Czy przedstawiony opis potencjału, w tym w szczególności potencjału finansowego, technicznego, kadrowego i społecznego wnioskodawcy i partnerów (o ile dotyczy) jest adekwatny do zakresu realizacji projektu zintegrowanego?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Default="00B60CD0" w:rsidP="004420FB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rFonts w:cs="Calibri"/>
                <w:sz w:val="18"/>
                <w:szCs w:val="18"/>
              </w:rPr>
              <w:t>Czy uzasadniono wybór partnerów do realizacji poszczególnych zadań (o ile dotyczy)?</w:t>
            </w:r>
            <w:r>
              <w:rPr>
                <w:rFonts w:cs="Calibri"/>
                <w:sz w:val="18"/>
                <w:szCs w:val="18"/>
              </w:rPr>
              <w:t>*</w:t>
            </w:r>
          </w:p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 w:rsidRPr="001809B3">
              <w:rPr>
                <w:rFonts w:cs="Calibri"/>
                <w:sz w:val="16"/>
                <w:szCs w:val="16"/>
              </w:rPr>
              <w:t xml:space="preserve">Wypełnić w przypadku projektu zintegrowanego realizowanego w </w:t>
            </w:r>
            <w:r w:rsidRPr="001809B3">
              <w:rPr>
                <w:rFonts w:cs="Calibri"/>
                <w:sz w:val="16"/>
                <w:szCs w:val="16"/>
              </w:rPr>
              <w:lastRenderedPageBreak/>
              <w:t>partnerstwie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b/>
                <w:sz w:val="18"/>
                <w:szCs w:val="18"/>
              </w:rPr>
            </w:pPr>
            <w:r w:rsidRPr="00254829">
              <w:rPr>
                <w:rFonts w:eastAsia="Calibri" w:cs="Calibri"/>
                <w:b/>
                <w:sz w:val="18"/>
                <w:szCs w:val="18"/>
              </w:rPr>
              <w:lastRenderedPageBreak/>
              <w:t>VIII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Zintegrowany charakter przedsięwzięcia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70"/>
        </w:trPr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jc w:val="both"/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projekt ma charakter zintegrowany</w:t>
            </w:r>
            <w:r w:rsidR="00B35466">
              <w:rPr>
                <w:sz w:val="18"/>
                <w:szCs w:val="18"/>
              </w:rPr>
              <w:t>,</w:t>
            </w:r>
            <w:r w:rsidRPr="00254829">
              <w:rPr>
                <w:sz w:val="18"/>
                <w:szCs w:val="18"/>
              </w:rPr>
              <w:t xml:space="preserve"> czyli czy obejmuje interwencję właściwą dla co najmniej dwóch różnych priorytetów inwestycyjnych?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E204F4">
            <w:pPr>
              <w:spacing w:after="0"/>
              <w:rPr>
                <w:b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wykazano dodatkowy efekt wynikający z zaplanowania wspólnych działań w formie projektu zintegrowanego?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990B5E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4"/>
        <w:gridCol w:w="5103"/>
      </w:tblGrid>
      <w:tr w:rsidR="00B60CD0" w:rsidRPr="00B60CD0" w:rsidTr="00B60CD0"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Projekt oceniony pozytywnie/negatywnie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  <w:t>*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 xml:space="preserve"> w ramach kryteriów formalno-merytorycznych obligatoryjnych.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Zatwierdzam ocenę projektu w ramach kryteriów formalno-merytorycznych obligatoryjnych.</w:t>
            </w:r>
          </w:p>
        </w:tc>
      </w:tr>
      <w:tr w:rsidR="00B60CD0" w:rsidRPr="00B60CD0" w:rsidTr="00B60CD0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Imię i nazwisko oceniającego: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Przewodniczący KOPZ:</w:t>
            </w:r>
          </w:p>
        </w:tc>
      </w:tr>
      <w:tr w:rsidR="00B60CD0" w:rsidRPr="00B60CD0" w:rsidTr="00B60CD0"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</w:tr>
    </w:tbl>
    <w:p w:rsidR="004122CB" w:rsidRPr="007B246D" w:rsidRDefault="007B246D" w:rsidP="007B246D">
      <w:pPr>
        <w:pStyle w:val="Akapitzlist"/>
        <w:spacing w:after="0" w:line="240" w:lineRule="auto"/>
        <w:ind w:hanging="720"/>
        <w:rPr>
          <w:rFonts w:eastAsia="Times New Roman" w:cs="Times New Roman"/>
          <w:sz w:val="18"/>
          <w:szCs w:val="18"/>
        </w:rPr>
      </w:pPr>
      <w:r w:rsidRPr="007B246D">
        <w:rPr>
          <w:rFonts w:eastAsia="Times New Roman" w:cs="Times New Roman"/>
          <w:sz w:val="18"/>
          <w:szCs w:val="18"/>
        </w:rPr>
        <w:t>* niepotrzebne skreślić</w:t>
      </w:r>
    </w:p>
    <w:p w:rsidR="007B246D" w:rsidRDefault="007B246D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sz w:val="18"/>
          <w:szCs w:val="18"/>
        </w:rPr>
      </w:pPr>
    </w:p>
    <w:p w:rsidR="004122CB" w:rsidRPr="00F16549" w:rsidRDefault="00B60CD0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b/>
          <w:sz w:val="20"/>
          <w:szCs w:val="18"/>
        </w:rPr>
      </w:pPr>
      <w:r w:rsidRPr="00F16549">
        <w:rPr>
          <w:rFonts w:eastAsia="Times New Roman" w:cs="Times New Roman"/>
          <w:b/>
          <w:sz w:val="20"/>
          <w:szCs w:val="18"/>
        </w:rPr>
        <w:t>Warunkiem weryfikacji zgodności projektu z kryteriami merytorycznymi dopuszczającymi</w:t>
      </w:r>
      <w:r w:rsidR="00B35466">
        <w:rPr>
          <w:rFonts w:eastAsia="Times New Roman" w:cs="Times New Roman"/>
          <w:b/>
          <w:sz w:val="20"/>
          <w:szCs w:val="18"/>
        </w:rPr>
        <w:t xml:space="preserve"> </w:t>
      </w:r>
      <w:r w:rsidR="00B35466" w:rsidRPr="00E258FD">
        <w:rPr>
          <w:rFonts w:eastAsia="Times New Roman" w:cs="Times New Roman"/>
          <w:b/>
          <w:sz w:val="20"/>
          <w:szCs w:val="18"/>
        </w:rPr>
        <w:t>szczególnymi</w:t>
      </w:r>
      <w:r w:rsidRPr="00F16549">
        <w:rPr>
          <w:rFonts w:eastAsia="Times New Roman" w:cs="Times New Roman"/>
          <w:b/>
          <w:sz w:val="20"/>
          <w:szCs w:val="18"/>
        </w:rPr>
        <w:t xml:space="preserve"> jest spełnienie wszystkich kryteriów formalno – merytorycznych obligatoryjnych</w:t>
      </w:r>
      <w:r w:rsidR="007B246D" w:rsidRPr="00F16549">
        <w:rPr>
          <w:rFonts w:eastAsia="Times New Roman" w:cs="Times New Roman"/>
          <w:b/>
          <w:sz w:val="20"/>
          <w:szCs w:val="18"/>
        </w:rPr>
        <w:t xml:space="preserve">. </w:t>
      </w:r>
    </w:p>
    <w:p w:rsidR="00F16549" w:rsidRPr="00F16549" w:rsidRDefault="00F16549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b/>
          <w:sz w:val="20"/>
          <w:szCs w:val="18"/>
        </w:rPr>
      </w:pPr>
      <w:r w:rsidRPr="00F16549">
        <w:rPr>
          <w:rFonts w:eastAsia="Times New Roman" w:cs="Times New Roman"/>
          <w:b/>
          <w:sz w:val="20"/>
          <w:szCs w:val="18"/>
        </w:rPr>
        <w:t>Kryteria merytoryczne dopuszczające szczególne – poszczególne kryteria uznaje się za spełnione w przypadku, gdy odpowiedzi na wszystkie szczegółowe pytania opisujące wymogi kryterium są twierdzące.</w:t>
      </w:r>
    </w:p>
    <w:p w:rsidR="00F16549" w:rsidRPr="007B246D" w:rsidRDefault="00F16549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sz w:val="20"/>
          <w:szCs w:val="18"/>
        </w:rPr>
      </w:pPr>
    </w:p>
    <w:tbl>
      <w:tblPr>
        <w:tblStyle w:val="Tabela-Siatka"/>
        <w:tblW w:w="10207" w:type="dxa"/>
        <w:tblInd w:w="-176" w:type="dxa"/>
        <w:shd w:val="clear" w:color="auto" w:fill="D9D9D9" w:themeFill="background1" w:themeFillShade="D9"/>
        <w:tblLook w:val="04A0"/>
      </w:tblPr>
      <w:tblGrid>
        <w:gridCol w:w="526"/>
        <w:gridCol w:w="5145"/>
        <w:gridCol w:w="1276"/>
        <w:gridCol w:w="1134"/>
        <w:gridCol w:w="2126"/>
      </w:tblGrid>
      <w:tr w:rsidR="00F16549" w:rsidRPr="00E258FD" w:rsidTr="006006DF">
        <w:trPr>
          <w:trHeight w:val="456"/>
        </w:trPr>
        <w:tc>
          <w:tcPr>
            <w:tcW w:w="526" w:type="dxa"/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 xml:space="preserve">B. 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Calibri"/>
                <w:b/>
                <w:sz w:val="18"/>
                <w:szCs w:val="18"/>
              </w:rPr>
              <w:t xml:space="preserve">KRYTERIA MERYTORYCZNE DOPUSZCZAJĄCE SZCZEGÓLNE </w:t>
            </w:r>
            <w:r w:rsidRPr="00E258FD">
              <w:rPr>
                <w:rFonts w:eastAsia="Calibri" w:cs="Calibri"/>
                <w:sz w:val="18"/>
                <w:szCs w:val="18"/>
              </w:rPr>
              <w:t>(każdorazowo zaznaczyć właściwe znakiem „X”)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6549" w:rsidRPr="00E258FD" w:rsidRDefault="00F16549" w:rsidP="006006DF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258FD">
              <w:rPr>
                <w:rFonts w:eastAsia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6549" w:rsidRPr="00E258FD" w:rsidRDefault="00F16549" w:rsidP="006006DF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258FD">
              <w:rPr>
                <w:rFonts w:eastAsia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16549" w:rsidRPr="00E258FD" w:rsidRDefault="007556BE" w:rsidP="00C2101D">
            <w:pPr>
              <w:rPr>
                <w:rFonts w:eastAsia="Calibri" w:cs="Calibri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 xml:space="preserve">Uzasadnienie 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br/>
              <w:t>oceny spełniania kryterium</w:t>
            </w:r>
            <w:r w:rsidRPr="00E258FD">
              <w:rPr>
                <w:rFonts w:eastAsia="Calibri" w:cs="Times New Roman"/>
                <w:sz w:val="18"/>
                <w:szCs w:val="18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F16549" w:rsidRPr="00E258FD" w:rsidTr="006006DF">
        <w:trPr>
          <w:trHeight w:val="419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F1654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Doświadczenie wnioskodawcy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F16549">
            <w:pPr>
              <w:ind w:left="360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E204F4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 xml:space="preserve">Czy wnioskodawca i/lub partner w okresie 36 </w:t>
            </w:r>
            <w:proofErr w:type="spellStart"/>
            <w:r w:rsidRPr="00E258FD">
              <w:rPr>
                <w:iCs/>
                <w:sz w:val="18"/>
                <w:szCs w:val="18"/>
              </w:rPr>
              <w:t>m-cy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poprzedzających dzień złożenia wniosku o dofinansowanie prowadził w regionie działalność w zakresie doradztwa edukacyjno – zawodowego osób dorosłych?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shd w:val="clear" w:color="auto" w:fill="FFFFFF" w:themeFill="background1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145" w:type="dxa"/>
            <w:shd w:val="clear" w:color="auto" w:fill="FFFFFF" w:themeFill="background1"/>
          </w:tcPr>
          <w:p w:rsidR="00F16549" w:rsidRPr="00E258FD" w:rsidRDefault="00F16549" w:rsidP="00E204F4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Czy Wnioskodawca przewiduje zaangażowanie trzech kluczowych osób w projekcie, z których jedna ma co najmniej 3-letnie doświadczenie w obszarze merytorycznym projektu rozumiane jako doświadczenie w zakresie doradztwa edukacyjno – zawodowego osób dorosłych, druga — co najmniej 3 letnie doświadczenie merytoryczne w</w:t>
            </w:r>
            <w:r w:rsidRPr="00E258FD">
              <w:rPr>
                <w:sz w:val="18"/>
                <w:szCs w:val="18"/>
              </w:rPr>
              <w:t xml:space="preserve"> </w:t>
            </w:r>
            <w:r w:rsidRPr="00E258FD">
              <w:rPr>
                <w:iCs/>
                <w:sz w:val="18"/>
                <w:szCs w:val="18"/>
              </w:rPr>
              <w:t>zakresie działalności edukacyjnej w regionie i trzecia — co najmniej 3-letnie doświadczenie w prowadzeniu badań dotyczących analizy potrzeb regionalnego rynku pracy w szczególności potrzeb przedsiębiorców działających w regionie?</w:t>
            </w:r>
          </w:p>
        </w:tc>
        <w:tc>
          <w:tcPr>
            <w:tcW w:w="1276" w:type="dxa"/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F16549" w:rsidRPr="00E258FD" w:rsidTr="006006DF">
        <w:trPr>
          <w:trHeight w:val="411"/>
        </w:trPr>
        <w:tc>
          <w:tcPr>
            <w:tcW w:w="526" w:type="dxa"/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:rsidR="00F16549" w:rsidRPr="00E258FD" w:rsidRDefault="00F16549" w:rsidP="00E204F4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Dostępność operatora bonu na szkolenie</w:t>
            </w:r>
            <w:r w:rsidR="00460A83" w:rsidRPr="00E258FD">
              <w:rPr>
                <w:rFonts w:eastAsia="Calibri" w:cs="Times New Roman"/>
                <w:b/>
                <w:sz w:val="18"/>
                <w:szCs w:val="18"/>
              </w:rPr>
              <w:t>,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t xml:space="preserve"> tj.:</w:t>
            </w:r>
          </w:p>
          <w:p w:rsidR="00E258FD" w:rsidRPr="00E258FD" w:rsidRDefault="00E258FD" w:rsidP="00E258FD">
            <w:pPr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Czy wnioskodawca w okresie realizacji projektu zagwarantuje spełnienie minimalnego wymogu dostępności, tj. będzie prowadził biuro projektu (lub posiada siedzibę, filię, delegaturę, oddział czy inną prawnie dozwoloną formę organizacyjną działalności podmiotu):</w:t>
            </w:r>
          </w:p>
          <w:p w:rsidR="00E258FD" w:rsidRPr="00E258FD" w:rsidRDefault="00E258FD" w:rsidP="00E258FD">
            <w:pPr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- co najmniej w miastach: Białystok, Łomża, Suwałki, Bielsk Podlaski? (dotyczy wariantu gdy wybierany jest jeden operator w regionie),</w:t>
            </w:r>
          </w:p>
          <w:p w:rsidR="00E258FD" w:rsidRPr="00E258FD" w:rsidRDefault="00E258FD" w:rsidP="00E258FD">
            <w:pPr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- w głównym mieście/-</w:t>
            </w:r>
            <w:proofErr w:type="spellStart"/>
            <w:r w:rsidRPr="00E258FD">
              <w:rPr>
                <w:iCs/>
                <w:sz w:val="18"/>
                <w:szCs w:val="18"/>
              </w:rPr>
              <w:t>tach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danego subregionu: Suwałkach dla podregionu suwalskiego, w Białymstoku dla podregionu białostockiego oraz Łomży i Bielsku Podlaskim dla podregionu Łomżyńskiego? (dotyczy wariantu gdy wybierany jest jeden operator dla każdego podregionu).</w:t>
            </w:r>
          </w:p>
          <w:p w:rsidR="00E258FD" w:rsidRPr="00E258FD" w:rsidRDefault="00E258FD" w:rsidP="00E258FD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:rsidR="00E258FD" w:rsidRPr="00E258FD" w:rsidRDefault="00E258FD" w:rsidP="00E258FD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E258FD">
              <w:rPr>
                <w:rFonts w:cs="Arial"/>
                <w:b/>
                <w:i/>
                <w:sz w:val="18"/>
                <w:szCs w:val="18"/>
              </w:rPr>
              <w:t xml:space="preserve">Uwaga: W ramach niniejszego konkursu wybrany zostanie jeden operator </w:t>
            </w:r>
            <w:r w:rsidR="004C2A54">
              <w:rPr>
                <w:rFonts w:cs="Arial"/>
                <w:b/>
                <w:i/>
                <w:sz w:val="18"/>
                <w:szCs w:val="18"/>
              </w:rPr>
              <w:t xml:space="preserve">dla każdego </w:t>
            </w:r>
            <w:r w:rsidR="00A21776">
              <w:rPr>
                <w:rFonts w:cs="Arial"/>
                <w:b/>
                <w:i/>
                <w:sz w:val="18"/>
                <w:szCs w:val="18"/>
              </w:rPr>
              <w:t>sub</w:t>
            </w:r>
            <w:r w:rsidRPr="00E258FD">
              <w:rPr>
                <w:rFonts w:cs="Arial"/>
                <w:b/>
                <w:i/>
                <w:sz w:val="18"/>
                <w:szCs w:val="18"/>
              </w:rPr>
              <w:t>region</w:t>
            </w:r>
            <w:r w:rsidR="004C2A54">
              <w:rPr>
                <w:rFonts w:cs="Arial"/>
                <w:b/>
                <w:i/>
                <w:sz w:val="18"/>
                <w:szCs w:val="18"/>
              </w:rPr>
              <w:t>u</w:t>
            </w:r>
            <w:r w:rsidRPr="00E258FD">
              <w:rPr>
                <w:rFonts w:cs="Arial"/>
                <w:b/>
                <w:i/>
                <w:sz w:val="18"/>
                <w:szCs w:val="18"/>
              </w:rPr>
              <w:t xml:space="preserve">, w związku z czym ocenie podlega kryterium w następującym zakresie: </w:t>
            </w:r>
          </w:p>
          <w:p w:rsidR="000537ED" w:rsidRPr="004C2A54" w:rsidRDefault="00E258FD" w:rsidP="000537ED">
            <w:pPr>
              <w:jc w:val="both"/>
              <w:rPr>
                <w:b/>
                <w:iCs/>
                <w:sz w:val="18"/>
                <w:szCs w:val="18"/>
              </w:rPr>
            </w:pPr>
            <w:r w:rsidRPr="00E258FD">
              <w:rPr>
                <w:b/>
                <w:i/>
                <w:iCs/>
                <w:sz w:val="18"/>
                <w:szCs w:val="18"/>
              </w:rPr>
              <w:t xml:space="preserve">Czy wnioskodawca w okresie realizacji projektu zagwarantuje spełnienie minimalnego wymogu dostępności, tj. będzie prowadził biuro projektu (lub posiada siedzibę, filię, delegaturę, oddział czy inną prawnie dozwoloną formę organizacyjną działalności podmiotu) </w:t>
            </w:r>
            <w:r w:rsidR="000537ED" w:rsidRPr="004C2A54">
              <w:rPr>
                <w:b/>
                <w:iCs/>
                <w:sz w:val="18"/>
                <w:szCs w:val="18"/>
              </w:rPr>
              <w:t>w głównym mieście/-</w:t>
            </w:r>
            <w:proofErr w:type="spellStart"/>
            <w:r w:rsidR="000537ED" w:rsidRPr="004C2A54">
              <w:rPr>
                <w:b/>
                <w:iCs/>
                <w:sz w:val="18"/>
                <w:szCs w:val="18"/>
              </w:rPr>
              <w:t>tach</w:t>
            </w:r>
            <w:proofErr w:type="spellEnd"/>
            <w:r w:rsidR="000537ED" w:rsidRPr="004C2A54">
              <w:rPr>
                <w:b/>
                <w:iCs/>
                <w:sz w:val="18"/>
                <w:szCs w:val="18"/>
              </w:rPr>
              <w:t xml:space="preserve"> danego subregionu: Suwałkach dla podregionu suwalskiego, w Białymstoku dla podregionu białostockiego oraz Łomży i Bielsku Podlaskim dla podregionu Łomżyńskiego? </w:t>
            </w:r>
          </w:p>
          <w:p w:rsidR="00F16549" w:rsidRPr="00E258FD" w:rsidRDefault="00F16549" w:rsidP="000537ED">
            <w:pPr>
              <w:pStyle w:val="Akapitzlist"/>
              <w:spacing w:line="276" w:lineRule="auto"/>
              <w:ind w:left="0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7556BE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lastRenderedPageBreak/>
              <w:t>III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E204F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b/>
                <w:color w:val="000000"/>
                <w:sz w:val="18"/>
                <w:szCs w:val="18"/>
              </w:rPr>
              <w:t xml:space="preserve">Zapewnienie przeprowadzenia procesu wyboru </w:t>
            </w:r>
            <w:proofErr w:type="spellStart"/>
            <w:r w:rsidRPr="00E258FD">
              <w:rPr>
                <w:b/>
                <w:color w:val="000000"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b/>
                <w:color w:val="000000"/>
                <w:sz w:val="18"/>
                <w:szCs w:val="18"/>
              </w:rPr>
              <w:t xml:space="preserve"> zgodnie z RPOWP 2014-2020</w:t>
            </w:r>
          </w:p>
          <w:p w:rsidR="00F16549" w:rsidRPr="00E258FD" w:rsidRDefault="00F16549" w:rsidP="00E204F4">
            <w:pPr>
              <w:pStyle w:val="Akapitzlist"/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B764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B764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B76455">
            <w:pP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Czy z opisu sposobu realizacji projektu wynika, że Wnioskodawca zapewnia zachowanie zgodności z ustawą wdrożeniową?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 xml:space="preserve">Czy Wnioskodawca zapewnia prawidłowe przeprowadzenie naboru i wyboru </w:t>
            </w:r>
            <w:proofErr w:type="spellStart"/>
            <w:r w:rsidRPr="00E258FD">
              <w:rPr>
                <w:iCs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oraz ich wsparcie zgodnie z zasadami określonymi w RPOWP 2014-2020, w tym zgodnie z zachowaniem zasad bezstronności i przejrzystości? (w tym czy określone zostały kryteria wyboru </w:t>
            </w:r>
            <w:proofErr w:type="spellStart"/>
            <w:r w:rsidRPr="00E258FD">
              <w:rPr>
                <w:iCs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iCs/>
                <w:sz w:val="18"/>
                <w:szCs w:val="18"/>
              </w:rPr>
              <w:t>)?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B76455" w:rsidRPr="00E258FD" w:rsidTr="006006DF">
        <w:trPr>
          <w:trHeight w:val="430"/>
        </w:trPr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 xml:space="preserve">Czy strategia udzielania grantów zapewnia wybór </w:t>
            </w:r>
            <w:proofErr w:type="spellStart"/>
            <w:r w:rsidRPr="00E258FD">
              <w:rPr>
                <w:iCs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zgodny z ustawą wdrożeniową?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Czy strategia udzielania grantów zapewnia realizacj</w:t>
            </w:r>
            <w:r w:rsidR="00EB65EA" w:rsidRPr="00E258FD">
              <w:rPr>
                <w:rFonts w:eastAsia="Calibri" w:cs="Times New Roman"/>
                <w:sz w:val="18"/>
                <w:szCs w:val="18"/>
              </w:rPr>
              <w:t>ę</w:t>
            </w:r>
            <w:r w:rsidRPr="00E258FD">
              <w:rPr>
                <w:rFonts w:eastAsia="Calibri" w:cs="Times New Roman"/>
                <w:sz w:val="18"/>
                <w:szCs w:val="18"/>
              </w:rPr>
              <w:t xml:space="preserve"> założeń RPOWP 2014-2020 co do grupy docelowej oraz realizacji założonych w programie wskaźników w szczególności ujętych w ramach wykonania?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76455" w:rsidRPr="00E258FD" w:rsidTr="006006DF">
        <w:trPr>
          <w:trHeight w:val="527"/>
        </w:trPr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Czy grupa docelowa obejmuje co najmniej 20% mieszkańców obszarów wiejskich?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Czy strategia udzielania grantów zawiera propozycję systemu zapewnienia jakości usług szkoleniowych, na które udzielone są bony?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shd w:val="clear" w:color="auto" w:fill="D9D9D9" w:themeFill="background1" w:themeFillShade="D9"/>
          </w:tcPr>
          <w:p w:rsidR="00F16549" w:rsidRPr="00E258FD" w:rsidRDefault="00B76455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:rsidR="00F16549" w:rsidRPr="00E258FD" w:rsidRDefault="00F16549" w:rsidP="00EB65E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Minimalna efektywność podejmowanych w projekcie działań</w:t>
            </w:r>
            <w:r w:rsidR="00460A83" w:rsidRPr="00E258FD">
              <w:rPr>
                <w:rFonts w:eastAsia="Calibri" w:cs="Times New Roman"/>
                <w:b/>
                <w:sz w:val="18"/>
                <w:szCs w:val="18"/>
              </w:rPr>
              <w:t>,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t xml:space="preserve"> tj. </w:t>
            </w:r>
            <w:r w:rsidR="00442265" w:rsidRPr="00E258FD">
              <w:rPr>
                <w:rFonts w:eastAsia="Calibri" w:cs="Times New Roman"/>
                <w:b/>
                <w:sz w:val="18"/>
                <w:szCs w:val="18"/>
              </w:rPr>
              <w:t xml:space="preserve">- - 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t>c</w:t>
            </w:r>
            <w:r w:rsidRPr="00E258FD">
              <w:rPr>
                <w:sz w:val="18"/>
                <w:szCs w:val="18"/>
              </w:rPr>
              <w:t xml:space="preserve">zy określone we wniosku o dofinansowanie wskaźniki postępu rzeczowego projektu potwierdzają, że co najmniej 60% ogółu osób objętych wsparciem w projekcie uzyska kwalifikacje lub nabędzie kompetencje w wyniku udziału w projekcie? </w:t>
            </w:r>
          </w:p>
          <w:p w:rsidR="00F16549" w:rsidRPr="00E258FD" w:rsidRDefault="00F16549" w:rsidP="00EB65EA">
            <w:pPr>
              <w:pStyle w:val="Akapitzlist"/>
              <w:spacing w:line="276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16549" w:rsidRPr="00E258FD" w:rsidRDefault="00F16549" w:rsidP="00B76455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16549" w:rsidRPr="00E258FD" w:rsidRDefault="00F16549" w:rsidP="00B76455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16549" w:rsidRPr="00E258FD" w:rsidRDefault="00F16549" w:rsidP="00B76455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4"/>
        <w:gridCol w:w="5103"/>
      </w:tblGrid>
      <w:tr w:rsidR="00F16549" w:rsidRPr="00B60CD0" w:rsidTr="0021443E"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549" w:rsidRPr="00B60CD0" w:rsidRDefault="00F16549" w:rsidP="00F16549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Projekt oceniony pozytywnie/negatywnie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  <w:t>*</w:t>
            </w:r>
            <w:r>
              <w:rPr>
                <w:rFonts w:eastAsia="Times New Roman" w:cs="Times New Roman"/>
                <w:b/>
                <w:iCs/>
                <w:sz w:val="18"/>
                <w:szCs w:val="18"/>
                <w:lang w:eastAsia="ar-SA"/>
              </w:rPr>
              <w:t xml:space="preserve"> w ramach kryteriów 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 xml:space="preserve">merytorycznych </w:t>
            </w:r>
            <w:r>
              <w:rPr>
                <w:rFonts w:eastAsia="Times New Roman" w:cs="Times New Roman"/>
                <w:b/>
                <w:iCs/>
                <w:sz w:val="18"/>
                <w:szCs w:val="18"/>
                <w:lang w:eastAsia="ar-SA"/>
              </w:rPr>
              <w:t>dopuszczających szczególnych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16549" w:rsidRPr="00B60CD0" w:rsidRDefault="00F16549" w:rsidP="00F16549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 xml:space="preserve">Zatwierdzam ocenę projektu w ramach kryteriów </w:t>
            </w:r>
            <w:r>
              <w:rPr>
                <w:rFonts w:eastAsia="Times New Roman" w:cs="Times New Roman"/>
                <w:b/>
                <w:iCs/>
                <w:sz w:val="18"/>
                <w:szCs w:val="18"/>
                <w:lang w:eastAsia="ar-SA"/>
              </w:rPr>
              <w:t>dopuszczających szczególnych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.</w:t>
            </w:r>
          </w:p>
        </w:tc>
      </w:tr>
      <w:tr w:rsidR="00F16549" w:rsidRPr="00B60CD0" w:rsidTr="0021443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Imię i nazwisko oceniającego: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Przewodniczący KOPZ:</w:t>
            </w:r>
          </w:p>
        </w:tc>
      </w:tr>
      <w:tr w:rsidR="00F16549" w:rsidRPr="00B60CD0" w:rsidTr="0021443E"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</w:tr>
    </w:tbl>
    <w:p w:rsidR="00D811A4" w:rsidRPr="00F16549" w:rsidRDefault="00F16549" w:rsidP="00F16549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F16549">
        <w:rPr>
          <w:rFonts w:eastAsia="Times New Roman" w:cs="Times New Roman"/>
          <w:sz w:val="18"/>
          <w:szCs w:val="20"/>
        </w:rPr>
        <w:t>* niepotrzebne skreślić</w:t>
      </w:r>
    </w:p>
    <w:p w:rsidR="00F16549" w:rsidRDefault="00F16549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58FD" w:rsidRDefault="00E258F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:rsidR="004F03C2" w:rsidRPr="00F16549" w:rsidRDefault="00F16549" w:rsidP="00F16549">
      <w:pPr>
        <w:spacing w:after="0" w:line="240" w:lineRule="auto"/>
        <w:ind w:left="-284" w:firstLine="284"/>
        <w:rPr>
          <w:rFonts w:eastAsia="Times New Roman" w:cs="Times New Roman"/>
          <w:b/>
          <w:sz w:val="20"/>
          <w:szCs w:val="20"/>
        </w:rPr>
      </w:pPr>
      <w:r w:rsidRPr="00F16549">
        <w:rPr>
          <w:rFonts w:eastAsia="Times New Roman" w:cs="Times New Roman"/>
          <w:b/>
          <w:sz w:val="20"/>
          <w:szCs w:val="20"/>
        </w:rPr>
        <w:lastRenderedPageBreak/>
        <w:t>Warunkiem weryfikacji zgodności projektu z kryteriami merytorycznymi szczegółowymi (kryteriami różnicującymi) jest spełnienie wszystkich kryteriów merytorycznych dopuszczających szczególnych.</w:t>
      </w:r>
    </w:p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4241"/>
        <w:gridCol w:w="1417"/>
        <w:gridCol w:w="1560"/>
        <w:gridCol w:w="2126"/>
      </w:tblGrid>
      <w:tr w:rsidR="004F03C2" w:rsidRPr="00624A21" w:rsidTr="00C11F30">
        <w:trPr>
          <w:cantSplit/>
          <w:trHeight w:val="376"/>
        </w:trPr>
        <w:tc>
          <w:tcPr>
            <w:tcW w:w="863" w:type="dxa"/>
            <w:shd w:val="clear" w:color="auto" w:fill="A6A6A6"/>
            <w:vAlign w:val="center"/>
            <w:hideMark/>
          </w:tcPr>
          <w:p w:rsidR="004F03C2" w:rsidRPr="00CD5DBD" w:rsidRDefault="004F03C2" w:rsidP="00F203D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CD5DB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344" w:type="dxa"/>
            <w:gridSpan w:val="4"/>
            <w:shd w:val="clear" w:color="auto" w:fill="A6A6A6"/>
            <w:vAlign w:val="center"/>
            <w:hideMark/>
          </w:tcPr>
          <w:p w:rsidR="004F03C2" w:rsidRPr="00CD5DBD" w:rsidRDefault="004F03C2" w:rsidP="00F203DF">
            <w:pPr>
              <w:spacing w:after="0" w:line="240" w:lineRule="auto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CD5DBD">
              <w:rPr>
                <w:rFonts w:ascii="Calibri" w:eastAsia="Calibri" w:hAnsi="Calibri" w:cs="Calibri"/>
                <w:b/>
                <w:sz w:val="20"/>
                <w:szCs w:val="20"/>
              </w:rPr>
              <w:t>KRYTERIA MERYTORYCZNE SZCZEGÓŁOWE (KRYTERIA RÓŻNICUJĄCE)</w:t>
            </w:r>
          </w:p>
        </w:tc>
      </w:tr>
      <w:tr w:rsidR="004F03C2" w:rsidRPr="00624A21" w:rsidTr="00C11F30">
        <w:trPr>
          <w:cantSplit/>
          <w:trHeight w:val="2228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  <w:hideMark/>
          </w:tcPr>
          <w:p w:rsidR="004F03C2" w:rsidRPr="006006DF" w:rsidRDefault="004F03C2" w:rsidP="00F203D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bCs/>
                <w:sz w:val="18"/>
                <w:szCs w:val="18"/>
              </w:rPr>
            </w:pPr>
            <w:r w:rsidRPr="006006D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Kryterium merytoryczne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8D4427" w:rsidRPr="006006DF" w:rsidRDefault="007859C7" w:rsidP="00F2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06DF">
              <w:rPr>
                <w:rFonts w:ascii="Calibri" w:hAnsi="Calibri" w:cs="Calibri"/>
                <w:b/>
                <w:sz w:val="18"/>
                <w:szCs w:val="18"/>
              </w:rPr>
              <w:t xml:space="preserve">Maksymalna /minimalna liczba punktów zapewniająca ocenę pozytywną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4F03C2" w:rsidRPr="006006DF" w:rsidRDefault="004F03C2" w:rsidP="00F203D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</w:rPr>
            </w:pP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</w:t>
            </w: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 xml:space="preserve">przyznanych punktów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4F03C2" w:rsidRPr="006006DF" w:rsidRDefault="004F03C2" w:rsidP="00F203DF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oceny </w:t>
            </w: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</w:r>
          </w:p>
        </w:tc>
      </w:tr>
      <w:tr w:rsidR="004F03C2" w:rsidRPr="00624A21" w:rsidTr="00C11F30">
        <w:trPr>
          <w:trHeight w:val="624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C2" w:rsidRPr="009C47FA" w:rsidRDefault="004F03C2" w:rsidP="00F203D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b/>
                <w:sz w:val="18"/>
                <w:szCs w:val="18"/>
              </w:rPr>
              <w:t>Jakość wsparcia</w:t>
            </w:r>
          </w:p>
          <w:p w:rsidR="004F03C2" w:rsidRPr="009C47FA" w:rsidRDefault="00C11F30" w:rsidP="00F203DF">
            <w:pPr>
              <w:pStyle w:val="Akapitzlist"/>
              <w:tabs>
                <w:tab w:val="left" w:pos="284"/>
              </w:tabs>
              <w:spacing w:after="0"/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Ocenie podlega sposób zapewnienia wysokiej jakości usług szkoleniowych finansowanych w ramach projektu w zakresie:</w:t>
            </w:r>
          </w:p>
          <w:p w:rsidR="004F03C2" w:rsidRPr="009C47FA" w:rsidRDefault="004F03C2" w:rsidP="00F20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3C2" w:rsidRPr="0025684B" w:rsidRDefault="004F03C2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  <w:r w:rsidR="007859C7"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/18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C11F30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11F30" w:rsidRPr="009C47FA" w:rsidRDefault="00C11F30" w:rsidP="00F203DF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 przedstawił adekwatne do zakresu wsparcia realizowanego w projekcie kryteria i procedury weryfikacji jakościowej instytucji szkoleniowych;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30" w:rsidRPr="0025684B" w:rsidRDefault="00C11F30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1F30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11F30" w:rsidRPr="00624A21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C11F30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11F30" w:rsidRPr="009C47FA" w:rsidRDefault="00C11F30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 przedstawił adekwatne do zakresu wsparcia realizowanego w projekcie kryteria i procedury weryfikacji jakościowej oferty szkoleniowej;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30" w:rsidRPr="0025684B" w:rsidRDefault="00C11F30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1F30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11F30" w:rsidRPr="00624A21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C11F30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11F30" w:rsidRPr="009C47FA" w:rsidRDefault="00C11F30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</w:t>
            </w:r>
            <w:r w:rsidRPr="009C47FA">
              <w:rPr>
                <w:sz w:val="18"/>
                <w:szCs w:val="18"/>
              </w:rPr>
              <w:t xml:space="preserve"> </w:t>
            </w:r>
            <w:r w:rsidRPr="009C47FA">
              <w:rPr>
                <w:rFonts w:ascii="Calibri" w:eastAsia="Calibri" w:hAnsi="Calibri" w:cs="Calibri"/>
                <w:sz w:val="18"/>
                <w:szCs w:val="18"/>
              </w:rPr>
              <w:t>przedstawił adekwatne do zakresu wsparcia realizowanego w projekcie strategię i procedury dotyczące procesu walidacji i c</w:t>
            </w:r>
            <w:r w:rsidR="00F203DF">
              <w:rPr>
                <w:rFonts w:ascii="Calibri" w:eastAsia="Calibri" w:hAnsi="Calibri" w:cs="Calibri"/>
                <w:sz w:val="18"/>
                <w:szCs w:val="18"/>
              </w:rPr>
              <w:t>ertyfikacji efektów kształcenia</w:t>
            </w:r>
            <w:r w:rsidRPr="009C47FA"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30" w:rsidRPr="0025684B" w:rsidRDefault="00C11F30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1F30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11F30" w:rsidRPr="00624A21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32C4B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B32C4B" w:rsidRPr="009C47FA" w:rsidRDefault="00B32C4B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 przedstawił adekwatne do rodzaju form wsparcia procedury dotyczące monitorowania i kontroli realizacji usług szkoleniowych</w:t>
            </w:r>
            <w:r w:rsidR="009C47FA" w:rsidRPr="009C47FA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C4B" w:rsidRPr="0025684B" w:rsidRDefault="009C47FA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32C4B" w:rsidRDefault="00B32C4B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32C4B" w:rsidRPr="00624A21" w:rsidRDefault="00B32C4B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4F03C2" w:rsidRPr="00624A21" w:rsidTr="00C11F30">
        <w:trPr>
          <w:trHeight w:val="1385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4F03C2" w:rsidRPr="0025684B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 w:rsidRPr="0025684B">
              <w:rPr>
                <w:rFonts w:cs="Calibri"/>
                <w:b/>
                <w:sz w:val="18"/>
                <w:szCs w:val="18"/>
              </w:rPr>
              <w:t xml:space="preserve">Adekwatność potencjału wnioskodawcy </w:t>
            </w:r>
            <w:r w:rsidR="00765044">
              <w:rPr>
                <w:rFonts w:cs="Calibri"/>
                <w:b/>
                <w:sz w:val="18"/>
                <w:szCs w:val="18"/>
              </w:rPr>
              <w:t>z perspektywy zakresu projektu</w:t>
            </w:r>
            <w:r w:rsidR="00442265">
              <w:rPr>
                <w:rFonts w:cs="Calibri"/>
                <w:b/>
                <w:sz w:val="18"/>
                <w:szCs w:val="18"/>
              </w:rPr>
              <w:t>.</w:t>
            </w:r>
          </w:p>
          <w:p w:rsidR="0025684B" w:rsidRPr="0025684B" w:rsidRDefault="0025684B" w:rsidP="00F203DF">
            <w:pPr>
              <w:pStyle w:val="Akapitzlist"/>
              <w:spacing w:after="0"/>
              <w:ind w:left="284"/>
              <w:jc w:val="both"/>
              <w:rPr>
                <w:rFonts w:cs="Calibri"/>
                <w:sz w:val="18"/>
                <w:szCs w:val="18"/>
              </w:rPr>
            </w:pPr>
            <w:r w:rsidRPr="0025684B">
              <w:rPr>
                <w:rFonts w:cs="Calibri"/>
                <w:b/>
                <w:sz w:val="18"/>
                <w:szCs w:val="18"/>
              </w:rPr>
              <w:t xml:space="preserve">Ocenie podlega adekwatność opisu potencjału </w:t>
            </w:r>
            <w:r w:rsidRPr="0025684B">
              <w:rPr>
                <w:rFonts w:cs="Calibri"/>
                <w:sz w:val="18"/>
                <w:szCs w:val="18"/>
              </w:rPr>
              <w:t>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4F03C2" w:rsidRPr="0025684B" w:rsidRDefault="004F03C2" w:rsidP="00F203DF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25684B">
              <w:rPr>
                <w:rFonts w:cs="Calibri"/>
                <w:sz w:val="18"/>
                <w:szCs w:val="18"/>
              </w:rPr>
              <w:t>w obszarze wsparcia projektu;</w:t>
            </w:r>
          </w:p>
          <w:p w:rsidR="004F03C2" w:rsidRPr="0025684B" w:rsidRDefault="004F03C2" w:rsidP="00F203DF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25684B">
              <w:rPr>
                <w:rFonts w:cs="Calibri"/>
                <w:sz w:val="18"/>
                <w:szCs w:val="18"/>
              </w:rPr>
              <w:t>na rzecz grupy docelowej, do której skierowany będzie projekt</w:t>
            </w:r>
            <w:r w:rsidR="0025684B" w:rsidRPr="0025684B">
              <w:rPr>
                <w:rFonts w:cs="Calibri"/>
                <w:sz w:val="18"/>
                <w:szCs w:val="18"/>
              </w:rPr>
              <w:t xml:space="preserve"> oraz</w:t>
            </w:r>
          </w:p>
          <w:p w:rsidR="004F03C2" w:rsidRPr="007525E2" w:rsidRDefault="004F03C2" w:rsidP="00F203DF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25684B">
              <w:rPr>
                <w:rFonts w:cs="Calibri"/>
                <w:sz w:val="18"/>
                <w:szCs w:val="18"/>
              </w:rPr>
              <w:t>na określonym terytorium, którego będzie dotyczyć realizacja projektu</w:t>
            </w:r>
            <w:r w:rsidR="0025684B" w:rsidRPr="0025684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03C2" w:rsidRPr="0025684B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  <w:r w:rsidR="007859C7"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/6</w:t>
            </w:r>
          </w:p>
          <w:p w:rsidR="004F03C2" w:rsidRPr="00624A21" w:rsidRDefault="004F03C2" w:rsidP="00F203DF">
            <w:pPr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765044">
        <w:trPr>
          <w:trHeight w:val="1149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C2" w:rsidRPr="00765044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 w:rsidRPr="00765044">
              <w:rPr>
                <w:rFonts w:cs="Calibri"/>
                <w:b/>
                <w:sz w:val="18"/>
                <w:szCs w:val="18"/>
              </w:rPr>
              <w:t>Adekwatność sposobu zarządzania projektem</w:t>
            </w:r>
          </w:p>
          <w:p w:rsidR="004F03C2" w:rsidRPr="00765044" w:rsidRDefault="00765044" w:rsidP="00F203DF">
            <w:pPr>
              <w:pStyle w:val="Akapitzlist"/>
              <w:spacing w:after="0"/>
              <w:ind w:left="284"/>
              <w:jc w:val="both"/>
              <w:rPr>
                <w:rFonts w:cs="Calibri"/>
                <w:b/>
                <w:sz w:val="18"/>
                <w:szCs w:val="18"/>
              </w:rPr>
            </w:pPr>
            <w:r w:rsidRPr="00765044">
              <w:rPr>
                <w:sz w:val="18"/>
                <w:szCs w:val="18"/>
              </w:rPr>
              <w:t>Ocenie podlega adekwatność sposobu zarządzania projektem do zakresu zadań w projekcie w zakresie: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C2" w:rsidRPr="00765044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  <w:r w:rsidR="007859C7" w:rsidRPr="00765044">
              <w:rPr>
                <w:rFonts w:ascii="Calibri" w:eastAsia="Calibri" w:hAnsi="Calibri" w:cs="Calibri"/>
                <w:b/>
                <w:sz w:val="18"/>
                <w:szCs w:val="18"/>
              </w:rPr>
              <w:t>/15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044" w:rsidRPr="00624A21" w:rsidTr="00765044">
        <w:trPr>
          <w:trHeight w:val="102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765044" w:rsidRPr="00765044" w:rsidRDefault="00765044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765044">
              <w:rPr>
                <w:rFonts w:cs="Calibri"/>
                <w:sz w:val="18"/>
                <w:szCs w:val="18"/>
              </w:rPr>
              <w:t xml:space="preserve">Wnioskodawca przedstawił adekwatne do zakresu zadań realizowanych w projekcie zasady rozliczania z </w:t>
            </w:r>
            <w:proofErr w:type="spellStart"/>
            <w:r w:rsidRPr="00765044">
              <w:rPr>
                <w:rFonts w:cs="Calibri"/>
                <w:sz w:val="18"/>
                <w:szCs w:val="18"/>
              </w:rPr>
              <w:t>grantobiorcami</w:t>
            </w:r>
            <w:proofErr w:type="spellEnd"/>
            <w:r w:rsidRPr="00765044">
              <w:rPr>
                <w:rFonts w:cs="Calibri"/>
                <w:sz w:val="18"/>
                <w:szCs w:val="18"/>
              </w:rPr>
              <w:t xml:space="preserve"> umów o powierzenie grantu;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44" w:rsidRPr="00765044" w:rsidRDefault="00765044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044" w:rsidRPr="00624A21" w:rsidTr="00765044">
        <w:trPr>
          <w:trHeight w:val="112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765044" w:rsidRPr="00765044" w:rsidRDefault="00765044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765044">
              <w:rPr>
                <w:rFonts w:cs="Calibri"/>
                <w:sz w:val="18"/>
                <w:szCs w:val="18"/>
              </w:rPr>
              <w:lastRenderedPageBreak/>
              <w:t>Wnioskodawca przedstawił adekwatne do zakresu zadań realizowanych w projekcie procedury zapewniające racjonalność i efektywność wydatków związanych z finansowaniem usług szkoleniowych w ramach projektu;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44" w:rsidRPr="00765044" w:rsidRDefault="00765044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044" w:rsidRPr="00624A21" w:rsidTr="00765044">
        <w:trPr>
          <w:trHeight w:val="1385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765044" w:rsidRPr="00765044" w:rsidRDefault="00765044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765044">
              <w:rPr>
                <w:rFonts w:cs="Calibri"/>
                <w:sz w:val="18"/>
                <w:szCs w:val="18"/>
              </w:rPr>
              <w:t>Wnioskodawca przedstawił strategię zarządzania projektem (adekwatną do zakresu i skali interwencji projektu, oraz zapewniającą sprawną, efektywną i terminową realizację przedsięwzięcia), uwzględniającą strukturę zarządzania projektem, planowany system przepływu informacji, a także wykaz kadry zaangażowanej w realizację projektu wraz z opisem doświadczenia i kompetencji personelu.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44" w:rsidRPr="00765044" w:rsidRDefault="00765044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B51D8">
        <w:trPr>
          <w:trHeight w:val="1268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B43D9D" w:rsidRPr="00CB51D8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Działania operatora zapewniają odpowiedni sposób </w:t>
            </w:r>
            <w:r w:rsidR="00B43D9D"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dotarcia</w:t>
            </w:r>
          </w:p>
          <w:p w:rsidR="004F03C2" w:rsidRPr="00CB51D8" w:rsidRDefault="004F03C2" w:rsidP="00F203DF">
            <w:pPr>
              <w:pStyle w:val="Akapitzlist"/>
              <w:spacing w:after="0"/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  <w:r w:rsidR="007859C7"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/12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870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Wnioskodawca przedstawił kanały dotarcia do zainteresowanych (adekwatne do przeprowadzonej analizy grupy docelowej);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967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zaplanowane w ramach projektu działania zakładają dotarcie do osób, które do tej pory nie uczestniczyły w kształceniu ustawicznym;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839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 xml:space="preserve">Wnioskodawca przedstawił strategię marketingową zawierającą stosowne narzędzia i metody zwiększające zdolność do efektywnego pozyskiwania klientów </w:t>
            </w:r>
            <w:r w:rsidR="004B742D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CB51D8">
              <w:rPr>
                <w:rFonts w:ascii="Calibri" w:eastAsia="Calibri" w:hAnsi="Calibri" w:cs="Calibri"/>
                <w:sz w:val="18"/>
                <w:szCs w:val="18"/>
              </w:rPr>
              <w:t xml:space="preserve">np. wdrożone systemy obsługi klientów </w:t>
            </w:r>
            <w:proofErr w:type="spellStart"/>
            <w:r w:rsidRPr="00CB51D8">
              <w:rPr>
                <w:rFonts w:ascii="Calibri" w:eastAsia="Calibri" w:hAnsi="Calibri" w:cs="Calibri"/>
                <w:sz w:val="18"/>
                <w:szCs w:val="18"/>
              </w:rPr>
              <w:t>on-line</w:t>
            </w:r>
            <w:proofErr w:type="spellEnd"/>
            <w:r w:rsidR="00B43D9D" w:rsidRPr="00CB51D8">
              <w:rPr>
                <w:rFonts w:ascii="Calibri" w:eastAsia="Calibri" w:hAnsi="Calibri" w:cs="Calibri"/>
                <w:sz w:val="18"/>
                <w:szCs w:val="18"/>
              </w:rPr>
              <w:t>, itp</w:t>
            </w:r>
            <w:r w:rsidRPr="00CB51D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4B742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975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51D8">
              <w:rPr>
                <w:rFonts w:ascii="Calibri" w:hAnsi="Calibri" w:cs="Calibri"/>
                <w:b/>
                <w:sz w:val="18"/>
                <w:szCs w:val="18"/>
              </w:rPr>
              <w:t xml:space="preserve">Elastyczność instrumentu z perspektywy </w:t>
            </w:r>
            <w:proofErr w:type="spellStart"/>
            <w:r w:rsidRPr="00CB51D8">
              <w:rPr>
                <w:rFonts w:ascii="Calibri" w:hAnsi="Calibri" w:cs="Calibri"/>
                <w:b/>
                <w:sz w:val="18"/>
                <w:szCs w:val="18"/>
              </w:rPr>
              <w:t>grantobiorcy</w:t>
            </w:r>
            <w:proofErr w:type="spellEnd"/>
            <w:r w:rsidRPr="00CB51D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43D9D" w:rsidRPr="00CB51D8" w:rsidRDefault="00B43D9D" w:rsidP="00F203DF">
            <w:pPr>
              <w:pStyle w:val="Akapitzlist"/>
              <w:tabs>
                <w:tab w:val="left" w:pos="284"/>
              </w:tabs>
              <w:spacing w:after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1D8">
              <w:rPr>
                <w:rFonts w:ascii="Calibri" w:hAnsi="Calibri" w:cs="Calibri"/>
                <w:sz w:val="18"/>
                <w:szCs w:val="18"/>
              </w:rPr>
              <w:t>Ocenie podlegać będzie czas procesu przyznania bonu na szkolenie (od momentu złożenia wniosku o przyznanie bonu)</w:t>
            </w:r>
            <w:r w:rsidRPr="00CB51D8">
              <w:rPr>
                <w:sz w:val="18"/>
                <w:szCs w:val="18"/>
              </w:rPr>
              <w:t xml:space="preserve"> </w:t>
            </w:r>
            <w:r w:rsidRPr="00CB51D8">
              <w:rPr>
                <w:rFonts w:ascii="Calibri" w:hAnsi="Calibri" w:cs="Calibri"/>
                <w:sz w:val="18"/>
                <w:szCs w:val="18"/>
              </w:rPr>
              <w:t>zadeklarowany w Strategii udzielania grantów:</w:t>
            </w:r>
          </w:p>
          <w:p w:rsidR="00B43D9D" w:rsidRPr="00CB51D8" w:rsidRDefault="00B43D9D" w:rsidP="00F203DF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710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1D8">
              <w:rPr>
                <w:rFonts w:ascii="Calibri" w:hAnsi="Calibri" w:cs="Calibri"/>
                <w:sz w:val="18"/>
                <w:szCs w:val="18"/>
              </w:rPr>
              <w:t>10 i więcej dni roboczych –  pkt 0;</w:t>
            </w:r>
          </w:p>
          <w:p w:rsidR="00B43D9D" w:rsidRPr="00CB51D8" w:rsidRDefault="00B43D9D" w:rsidP="00F203DF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84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1D8">
              <w:rPr>
                <w:rFonts w:ascii="Calibri" w:hAnsi="Calibri" w:cs="Calibri"/>
                <w:sz w:val="18"/>
                <w:szCs w:val="18"/>
              </w:rPr>
              <w:t>za każdy dzień roboczy poniżej 10 dni roboczych 1 pkt, nie więcej niż 10 pkt łącznie.</w:t>
            </w:r>
          </w:p>
          <w:p w:rsidR="00B43D9D" w:rsidRPr="00CB51D8" w:rsidRDefault="00B43D9D" w:rsidP="00F203DF">
            <w:pPr>
              <w:pStyle w:val="Akapitzlist"/>
              <w:tabs>
                <w:tab w:val="left" w:pos="284"/>
              </w:tabs>
              <w:spacing w:after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4F03C2" w:rsidRPr="00CB51D8" w:rsidRDefault="004F03C2" w:rsidP="00F203DF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624A2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4F03C2" w:rsidRPr="00624A21" w:rsidTr="00C11F30">
        <w:trPr>
          <w:trHeight w:val="975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4F03C2" w:rsidRPr="00F665AA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665AA">
              <w:rPr>
                <w:rFonts w:ascii="Calibri" w:hAnsi="Calibri" w:cs="Calibri"/>
                <w:b/>
                <w:sz w:val="18"/>
                <w:szCs w:val="18"/>
              </w:rPr>
              <w:t>Doświadczenie związane z realizacją działań niestandardowych</w:t>
            </w:r>
            <w:r w:rsidR="004B742D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65AA">
              <w:rPr>
                <w:rFonts w:ascii="Calibri" w:hAnsi="Calibri" w:cs="Calibri"/>
                <w:b/>
                <w:sz w:val="18"/>
                <w:szCs w:val="18"/>
              </w:rPr>
              <w:t xml:space="preserve"> tj.:</w:t>
            </w:r>
          </w:p>
          <w:p w:rsidR="00F665AA" w:rsidRPr="00F665AA" w:rsidRDefault="00F665AA" w:rsidP="00F203DF">
            <w:pPr>
              <w:spacing w:after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65AA">
              <w:rPr>
                <w:rFonts w:ascii="Calibri" w:hAnsi="Calibri" w:cs="Calibri"/>
                <w:sz w:val="18"/>
                <w:szCs w:val="18"/>
              </w:rPr>
              <w:t>Oceniający weryfikuje, czy wnioskodawca lub partner (o ile dotyczy) posiada doświadczenie w realizacji projektów innowacyjnych lub współpracy ponadnarodowej związanych z obszarem problemowym konkursu (szeroko rozumiane kształcenie zawodowe, poradnictwo zawodowe, kształcenie ustawiczne) zrealizowanych w ramach POKL 2007 – 201</w:t>
            </w:r>
            <w:r w:rsidR="004B742D">
              <w:rPr>
                <w:rFonts w:ascii="Calibri" w:hAnsi="Calibri" w:cs="Calibri"/>
                <w:sz w:val="18"/>
                <w:szCs w:val="18"/>
              </w:rPr>
              <w:t xml:space="preserve">3. Punkty są przyznane jedynie </w:t>
            </w:r>
            <w:r w:rsidRPr="00F665AA">
              <w:rPr>
                <w:rFonts w:ascii="Calibri" w:hAnsi="Calibri" w:cs="Calibri"/>
                <w:sz w:val="18"/>
                <w:szCs w:val="18"/>
              </w:rPr>
              <w:t>w przypadku projektów konkursowych (nie będą przyznane w przypadku, gdy projekt miał charakter projektu systemowego).</w:t>
            </w:r>
          </w:p>
          <w:p w:rsidR="00F665AA" w:rsidRPr="00F665AA" w:rsidRDefault="00F665AA" w:rsidP="00F203DF">
            <w:pPr>
              <w:pStyle w:val="Akapitzlist"/>
              <w:numPr>
                <w:ilvl w:val="0"/>
                <w:numId w:val="7"/>
              </w:numPr>
              <w:spacing w:after="0"/>
              <w:ind w:left="710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65AA">
              <w:rPr>
                <w:rFonts w:ascii="Calibri" w:hAnsi="Calibri" w:cs="Calibri"/>
                <w:sz w:val="18"/>
                <w:szCs w:val="18"/>
              </w:rPr>
              <w:t>brak doświadczenia – pkt 0;</w:t>
            </w:r>
          </w:p>
          <w:p w:rsidR="004F03C2" w:rsidRPr="00F665AA" w:rsidRDefault="00F665AA" w:rsidP="00F203DF">
            <w:pPr>
              <w:pStyle w:val="Akapitzlist"/>
              <w:numPr>
                <w:ilvl w:val="0"/>
                <w:numId w:val="7"/>
              </w:numPr>
              <w:spacing w:after="0"/>
              <w:ind w:left="710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65AA">
              <w:rPr>
                <w:rFonts w:ascii="Calibri" w:hAnsi="Calibri" w:cs="Calibri"/>
                <w:sz w:val="18"/>
                <w:szCs w:val="18"/>
              </w:rPr>
              <w:t>wykazane doświadczenie – pkt 5</w:t>
            </w:r>
            <w:r w:rsidR="004F03C2" w:rsidRPr="00F665A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03C2" w:rsidRPr="00F665AA" w:rsidRDefault="00BF148D" w:rsidP="00F203DF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665AA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4F03C2" w:rsidRPr="00624A21" w:rsidTr="00C11F30">
        <w:trPr>
          <w:trHeight w:val="943"/>
        </w:trPr>
        <w:tc>
          <w:tcPr>
            <w:tcW w:w="6521" w:type="dxa"/>
            <w:gridSpan w:val="3"/>
            <w:shd w:val="clear" w:color="auto" w:fill="D9D9D9"/>
            <w:vAlign w:val="center"/>
            <w:hideMark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Suma punktów przyznanych za </w:t>
            </w:r>
            <w:r w:rsidRPr="00ED21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kryteria merytoryczne szczegółowe:</w:t>
            </w:r>
          </w:p>
        </w:tc>
        <w:tc>
          <w:tcPr>
            <w:tcW w:w="1560" w:type="dxa"/>
            <w:vAlign w:val="center"/>
          </w:tcPr>
          <w:p w:rsidR="004F03C2" w:rsidRPr="00624A21" w:rsidRDefault="004F03C2" w:rsidP="00F203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F03C2" w:rsidRPr="00624A21" w:rsidRDefault="004F03C2" w:rsidP="00F203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1985"/>
        <w:gridCol w:w="2693"/>
      </w:tblGrid>
      <w:tr w:rsidR="00254829" w:rsidRPr="00624A21" w:rsidTr="00A6551A">
        <w:trPr>
          <w:cantSplit/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6C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Czy wniosek otrzymał minimum 60% punktów za każde z kryteriów merytorycznych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szczegółowych</w:t>
            </w:r>
            <w:r w:rsidR="00BF148D">
              <w:rPr>
                <w:rFonts w:ascii="Calibri" w:eastAsia="Times New Roman" w:hAnsi="Calibri" w:cs="Calibri"/>
                <w:b/>
                <w:sz w:val="20"/>
                <w:szCs w:val="20"/>
              </w:rPr>
              <w:t>, dla których określono minimalną liczbę punktów zapewniającą ocenę pozytywną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oraz spełnia kryteria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formalno 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>merytoryczne obligatoryjne i kryteria dopuszczające szczególne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29" w:rsidRPr="00624A21" w:rsidRDefault="00254829" w:rsidP="00C2101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</w:rPr>
              <w:t xml:space="preserve">TAK </w:t>
            </w:r>
          </w:p>
          <w:p w:rsidR="00254829" w:rsidRPr="00624A21" w:rsidRDefault="00254829" w:rsidP="00C2101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29" w:rsidRPr="00624A21" w:rsidRDefault="00254829" w:rsidP="00C2101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</w:rPr>
              <w:t xml:space="preserve">NIE 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</w:rPr>
              <w:br/>
            </w:r>
          </w:p>
        </w:tc>
      </w:tr>
    </w:tbl>
    <w:p w:rsidR="00254829" w:rsidRDefault="00254829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4543"/>
        <w:gridCol w:w="5138"/>
        <w:gridCol w:w="8"/>
      </w:tblGrid>
      <w:tr w:rsidR="00254829" w:rsidRPr="00624A21" w:rsidTr="00C2101D">
        <w:trPr>
          <w:cantSplit/>
          <w:trHeight w:val="2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I DECYZJA O MOŻLIWOŚCI REKOMENDOWANIA DO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KOLEJNEGO ETAPU WYBORU</w:t>
            </w:r>
          </w:p>
        </w:tc>
      </w:tr>
      <w:tr w:rsidR="00254829" w:rsidRPr="00624A21" w:rsidTr="004A387A">
        <w:trPr>
          <w:cantSplit/>
          <w:trHeight w:val="100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25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ŁĄCZNA LICZBA PUNKTÓW PRZYZNANYCH W CZĘŚCI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C210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54829" w:rsidRPr="00624A21" w:rsidTr="00C2101D">
        <w:trPr>
          <w:cantSplit/>
          <w:trHeight w:val="53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C2101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 PROJEKT SPEŁNIA WYMAGANIA MINIMALNE, ABY MIEĆ MOŻLIWOŚĆ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WZIĘCIA UDZIAŁU W KOLEJNYM ETAPIE WYBORU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>?</w:t>
            </w:r>
          </w:p>
        </w:tc>
      </w:tr>
      <w:tr w:rsidR="00254829" w:rsidRPr="00624A21" w:rsidTr="00254829">
        <w:trPr>
          <w:gridAfter w:val="1"/>
          <w:wAfter w:w="8" w:type="dxa"/>
          <w:trHeight w:val="574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</w:tbl>
    <w:p w:rsidR="00990B5E" w:rsidRPr="00624A21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32E" w:rsidRDefault="002A732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06FA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Cs w:val="20"/>
        </w:rPr>
      </w:pPr>
      <w:r w:rsidRPr="008E7239">
        <w:rPr>
          <w:rFonts w:eastAsia="Calibri" w:cs="Times New Roman"/>
          <w:b/>
          <w:szCs w:val="20"/>
        </w:rPr>
        <w:t>Sporządzone przez:</w:t>
      </w:r>
      <w:r w:rsidRPr="008E7239">
        <w:rPr>
          <w:rFonts w:eastAsia="Calibri" w:cs="Times New Roman"/>
          <w:szCs w:val="20"/>
        </w:rPr>
        <w:t xml:space="preserve"> </w:t>
      </w:r>
    </w:p>
    <w:p w:rsidR="002A732E" w:rsidRDefault="002A732E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Cs w:val="20"/>
        </w:rPr>
      </w:pPr>
    </w:p>
    <w:p w:rsidR="002A732E" w:rsidRDefault="002A732E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Cs w:val="20"/>
        </w:rPr>
      </w:pPr>
      <w:bookmarkStart w:id="0" w:name="_GoBack"/>
      <w:bookmarkEnd w:id="0"/>
    </w:p>
    <w:p w:rsidR="009006FA" w:rsidRPr="008E7239" w:rsidRDefault="009006FA" w:rsidP="009006FA">
      <w:pPr>
        <w:tabs>
          <w:tab w:val="left" w:pos="0"/>
          <w:tab w:val="left" w:pos="2268"/>
          <w:tab w:val="left" w:pos="4536"/>
          <w:tab w:val="left" w:pos="9072"/>
        </w:tabs>
        <w:spacing w:after="0" w:line="180" w:lineRule="exact"/>
        <w:jc w:val="both"/>
        <w:rPr>
          <w:rFonts w:eastAsia="Calibri" w:cs="Times New Roman"/>
          <w:b/>
          <w:szCs w:val="20"/>
        </w:rPr>
      </w:pPr>
      <w:r>
        <w:rPr>
          <w:rFonts w:eastAsia="Calibri" w:cs="Times New Roman"/>
          <w:szCs w:val="20"/>
        </w:rPr>
        <w:t>………………………………………</w:t>
      </w:r>
      <w:r>
        <w:rPr>
          <w:rFonts w:eastAsia="Calibri" w:cs="Times New Roman"/>
          <w:szCs w:val="20"/>
        </w:rPr>
        <w:tab/>
        <w:t xml:space="preserve">                                                    ……………………………</w:t>
      </w:r>
    </w:p>
    <w:p w:rsidR="00125801" w:rsidRPr="00A56BC8" w:rsidRDefault="009006FA" w:rsidP="00A56BC8">
      <w:pPr>
        <w:tabs>
          <w:tab w:val="left" w:pos="9072"/>
        </w:tabs>
        <w:spacing w:before="20" w:after="20" w:line="240" w:lineRule="exact"/>
        <w:jc w:val="both"/>
        <w:rPr>
          <w:rFonts w:eastAsia="Times New Roman" w:cs="Times New Roman"/>
          <w:szCs w:val="20"/>
        </w:rPr>
      </w:pPr>
      <w:r>
        <w:rPr>
          <w:rFonts w:eastAsia="Calibri" w:cs="Times New Roman"/>
          <w:szCs w:val="20"/>
        </w:rPr>
        <w:t xml:space="preserve">                 </w:t>
      </w:r>
      <w:r w:rsidRPr="008E7239">
        <w:rPr>
          <w:rFonts w:eastAsia="Calibri" w:cs="Times New Roman"/>
          <w:szCs w:val="20"/>
        </w:rPr>
        <w:t>Data</w:t>
      </w:r>
      <w:r>
        <w:rPr>
          <w:rFonts w:eastAsia="Calibri" w:cs="Times New Roman"/>
          <w:szCs w:val="20"/>
        </w:rPr>
        <w:t xml:space="preserve">                                                                                                                                  </w:t>
      </w:r>
      <w:r w:rsidR="00A56BC8">
        <w:rPr>
          <w:rFonts w:eastAsia="Calibri" w:cs="Times New Roman"/>
          <w:szCs w:val="20"/>
        </w:rPr>
        <w:t>Podpis</w:t>
      </w:r>
    </w:p>
    <w:sectPr w:rsidR="00125801" w:rsidRPr="00A56BC8" w:rsidSect="007B246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4F" w:rsidRDefault="0014734F" w:rsidP="0069628F">
      <w:pPr>
        <w:spacing w:after="0" w:line="240" w:lineRule="auto"/>
      </w:pPr>
      <w:r>
        <w:separator/>
      </w:r>
    </w:p>
  </w:endnote>
  <w:endnote w:type="continuationSeparator" w:id="0">
    <w:p w:rsidR="0014734F" w:rsidRDefault="0014734F" w:rsidP="006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4F" w:rsidRDefault="0014734F" w:rsidP="0069628F">
      <w:pPr>
        <w:spacing w:after="0" w:line="240" w:lineRule="auto"/>
      </w:pPr>
      <w:r>
        <w:separator/>
      </w:r>
    </w:p>
  </w:footnote>
  <w:footnote w:type="continuationSeparator" w:id="0">
    <w:p w:rsidR="0014734F" w:rsidRDefault="0014734F" w:rsidP="0069628F">
      <w:pPr>
        <w:spacing w:after="0" w:line="240" w:lineRule="auto"/>
      </w:pPr>
      <w:r>
        <w:continuationSeparator/>
      </w:r>
    </w:p>
  </w:footnote>
  <w:footnote w:id="1">
    <w:p w:rsidR="00B60CD0" w:rsidRDefault="00B60CD0" w:rsidP="0069628F">
      <w:pPr>
        <w:pStyle w:val="Tekstprzypisudolnego"/>
        <w:rPr>
          <w:rFonts w:ascii="Calibri" w:eastAsia="Calibri" w:hAnsi="Calibri" w:cs="Calibri"/>
          <w:sz w:val="16"/>
          <w:szCs w:val="16"/>
        </w:rPr>
      </w:pPr>
      <w:r w:rsidRPr="00C44C8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8B5566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są odrzucane</w:t>
      </w:r>
      <w:r w:rsidR="007556BE">
        <w:rPr>
          <w:rFonts w:ascii="Calibri" w:eastAsia="Calibri" w:hAnsi="Calibri" w:cs="Calibri"/>
          <w:sz w:val="16"/>
          <w:szCs w:val="16"/>
        </w:rPr>
        <w:t>.</w:t>
      </w:r>
    </w:p>
    <w:p w:rsidR="005A45A1" w:rsidRDefault="005A45A1" w:rsidP="0069628F">
      <w:pPr>
        <w:pStyle w:val="Tekstprzypisudolnego"/>
      </w:pPr>
      <w:r>
        <w:rPr>
          <w:rFonts w:ascii="Calibri" w:eastAsia="Calibri" w:hAnsi="Calibri" w:cs="Calibri"/>
          <w:sz w:val="16"/>
          <w:szCs w:val="16"/>
        </w:rPr>
        <w:t>*</w:t>
      </w:r>
      <w:r w:rsidRPr="005A45A1">
        <w:t xml:space="preserve"> </w:t>
      </w:r>
      <w:r w:rsidRPr="005A45A1">
        <w:rPr>
          <w:rFonts w:ascii="Calibri" w:eastAsia="Calibri" w:hAnsi="Calibri" w:cs="Calibri"/>
          <w:sz w:val="16"/>
          <w:szCs w:val="16"/>
        </w:rPr>
        <w:t>Wypełnić w przypadku negatywnej oceny kryterium</w:t>
      </w:r>
    </w:p>
  </w:footnote>
  <w:footnote w:id="2">
    <w:p w:rsidR="007556BE" w:rsidRPr="00D41CE9" w:rsidRDefault="007556BE" w:rsidP="007556BE">
      <w:pPr>
        <w:pStyle w:val="Tekstprzypisudolneg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7D"/>
    <w:multiLevelType w:val="hybridMultilevel"/>
    <w:tmpl w:val="CBBC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561"/>
    <w:multiLevelType w:val="hybridMultilevel"/>
    <w:tmpl w:val="54D62A5E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7665"/>
    <w:multiLevelType w:val="hybridMultilevel"/>
    <w:tmpl w:val="B2060A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207C0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6F55"/>
    <w:multiLevelType w:val="hybridMultilevel"/>
    <w:tmpl w:val="22E62670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551"/>
    <w:multiLevelType w:val="hybridMultilevel"/>
    <w:tmpl w:val="0854E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5908"/>
    <w:multiLevelType w:val="hybridMultilevel"/>
    <w:tmpl w:val="2F28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6091"/>
    <w:multiLevelType w:val="hybridMultilevel"/>
    <w:tmpl w:val="D322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CA0"/>
    <w:multiLevelType w:val="hybridMultilevel"/>
    <w:tmpl w:val="2F7881EE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E32B62"/>
    <w:multiLevelType w:val="hybridMultilevel"/>
    <w:tmpl w:val="EF60E298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720D43"/>
    <w:multiLevelType w:val="hybridMultilevel"/>
    <w:tmpl w:val="AEDE01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48D4"/>
    <w:multiLevelType w:val="hybridMultilevel"/>
    <w:tmpl w:val="3F9C9376"/>
    <w:lvl w:ilvl="0" w:tplc="456EF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CA0E95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E57C2"/>
    <w:multiLevelType w:val="hybridMultilevel"/>
    <w:tmpl w:val="C72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434"/>
    <w:multiLevelType w:val="hybridMultilevel"/>
    <w:tmpl w:val="9D347FC8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idorczuk">
    <w15:presenceInfo w15:providerId="AD" w15:userId="S-1-5-21-496810500-2096436997-2835870143-12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28F"/>
    <w:rsid w:val="000208C4"/>
    <w:rsid w:val="000537ED"/>
    <w:rsid w:val="00061536"/>
    <w:rsid w:val="00095CA3"/>
    <w:rsid w:val="000A0B16"/>
    <w:rsid w:val="000E2452"/>
    <w:rsid w:val="000E6BC0"/>
    <w:rsid w:val="000F0904"/>
    <w:rsid w:val="001019BE"/>
    <w:rsid w:val="0011362D"/>
    <w:rsid w:val="00125801"/>
    <w:rsid w:val="001435A2"/>
    <w:rsid w:val="0014734F"/>
    <w:rsid w:val="00147EED"/>
    <w:rsid w:val="00154444"/>
    <w:rsid w:val="00156CF4"/>
    <w:rsid w:val="001809B3"/>
    <w:rsid w:val="0019580E"/>
    <w:rsid w:val="001F361E"/>
    <w:rsid w:val="001F3634"/>
    <w:rsid w:val="00254829"/>
    <w:rsid w:val="0025684B"/>
    <w:rsid w:val="00272648"/>
    <w:rsid w:val="002A732E"/>
    <w:rsid w:val="002D7579"/>
    <w:rsid w:val="002E1336"/>
    <w:rsid w:val="002F32AA"/>
    <w:rsid w:val="0030043D"/>
    <w:rsid w:val="00300FEB"/>
    <w:rsid w:val="003016BE"/>
    <w:rsid w:val="00323311"/>
    <w:rsid w:val="00323622"/>
    <w:rsid w:val="00330048"/>
    <w:rsid w:val="0033193D"/>
    <w:rsid w:val="00344AEE"/>
    <w:rsid w:val="00352443"/>
    <w:rsid w:val="003743FB"/>
    <w:rsid w:val="00374DF2"/>
    <w:rsid w:val="00386009"/>
    <w:rsid w:val="003C06AE"/>
    <w:rsid w:val="003F108A"/>
    <w:rsid w:val="004018A3"/>
    <w:rsid w:val="004122CB"/>
    <w:rsid w:val="00421BA2"/>
    <w:rsid w:val="004420FB"/>
    <w:rsid w:val="00442265"/>
    <w:rsid w:val="004535AB"/>
    <w:rsid w:val="00460A83"/>
    <w:rsid w:val="00473672"/>
    <w:rsid w:val="004B742D"/>
    <w:rsid w:val="004C16FA"/>
    <w:rsid w:val="004C2A54"/>
    <w:rsid w:val="004D6DBF"/>
    <w:rsid w:val="004F03C2"/>
    <w:rsid w:val="0051002E"/>
    <w:rsid w:val="00556DC8"/>
    <w:rsid w:val="005959A8"/>
    <w:rsid w:val="0059735B"/>
    <w:rsid w:val="005A2E00"/>
    <w:rsid w:val="005A45A1"/>
    <w:rsid w:val="005A521F"/>
    <w:rsid w:val="005B5E2F"/>
    <w:rsid w:val="005C3521"/>
    <w:rsid w:val="005E5DF7"/>
    <w:rsid w:val="005F7823"/>
    <w:rsid w:val="006006DF"/>
    <w:rsid w:val="00620A75"/>
    <w:rsid w:val="00624955"/>
    <w:rsid w:val="00682FC6"/>
    <w:rsid w:val="006902E4"/>
    <w:rsid w:val="006915AD"/>
    <w:rsid w:val="0069628F"/>
    <w:rsid w:val="006C1AE2"/>
    <w:rsid w:val="006C2162"/>
    <w:rsid w:val="006F0D20"/>
    <w:rsid w:val="006F361F"/>
    <w:rsid w:val="006F4311"/>
    <w:rsid w:val="007072F0"/>
    <w:rsid w:val="007556BE"/>
    <w:rsid w:val="00761D01"/>
    <w:rsid w:val="00765044"/>
    <w:rsid w:val="007672BB"/>
    <w:rsid w:val="007859C7"/>
    <w:rsid w:val="007B246D"/>
    <w:rsid w:val="007B7D84"/>
    <w:rsid w:val="007E7156"/>
    <w:rsid w:val="007F6341"/>
    <w:rsid w:val="008142DD"/>
    <w:rsid w:val="008230A8"/>
    <w:rsid w:val="00844448"/>
    <w:rsid w:val="00846FA1"/>
    <w:rsid w:val="00856EFB"/>
    <w:rsid w:val="008A0DB4"/>
    <w:rsid w:val="008C3679"/>
    <w:rsid w:val="008D4427"/>
    <w:rsid w:val="008D6418"/>
    <w:rsid w:val="008E7239"/>
    <w:rsid w:val="009006FA"/>
    <w:rsid w:val="00990B5E"/>
    <w:rsid w:val="009A3D7B"/>
    <w:rsid w:val="009C47FA"/>
    <w:rsid w:val="009D6DF3"/>
    <w:rsid w:val="009E295B"/>
    <w:rsid w:val="00A21776"/>
    <w:rsid w:val="00A3294C"/>
    <w:rsid w:val="00A56BC8"/>
    <w:rsid w:val="00A62400"/>
    <w:rsid w:val="00A6551A"/>
    <w:rsid w:val="00A73A92"/>
    <w:rsid w:val="00A96AF7"/>
    <w:rsid w:val="00AB40A3"/>
    <w:rsid w:val="00AD784E"/>
    <w:rsid w:val="00AE3F78"/>
    <w:rsid w:val="00B17FE1"/>
    <w:rsid w:val="00B32C4B"/>
    <w:rsid w:val="00B35466"/>
    <w:rsid w:val="00B43887"/>
    <w:rsid w:val="00B43D9D"/>
    <w:rsid w:val="00B5241B"/>
    <w:rsid w:val="00B60484"/>
    <w:rsid w:val="00B60CD0"/>
    <w:rsid w:val="00B63888"/>
    <w:rsid w:val="00B76455"/>
    <w:rsid w:val="00B77E29"/>
    <w:rsid w:val="00B9496C"/>
    <w:rsid w:val="00BF148D"/>
    <w:rsid w:val="00BF14C8"/>
    <w:rsid w:val="00C11F30"/>
    <w:rsid w:val="00C23AA9"/>
    <w:rsid w:val="00C7232F"/>
    <w:rsid w:val="00C7589B"/>
    <w:rsid w:val="00C81077"/>
    <w:rsid w:val="00C8306E"/>
    <w:rsid w:val="00C85D16"/>
    <w:rsid w:val="00CB2EA0"/>
    <w:rsid w:val="00CB51D8"/>
    <w:rsid w:val="00CE5C44"/>
    <w:rsid w:val="00D113BC"/>
    <w:rsid w:val="00D20921"/>
    <w:rsid w:val="00D5110B"/>
    <w:rsid w:val="00D63326"/>
    <w:rsid w:val="00D765D9"/>
    <w:rsid w:val="00D811A4"/>
    <w:rsid w:val="00DA6A14"/>
    <w:rsid w:val="00DD3F6D"/>
    <w:rsid w:val="00DF74E1"/>
    <w:rsid w:val="00DF74E3"/>
    <w:rsid w:val="00E204F4"/>
    <w:rsid w:val="00E258FD"/>
    <w:rsid w:val="00E52E59"/>
    <w:rsid w:val="00E55143"/>
    <w:rsid w:val="00E6368B"/>
    <w:rsid w:val="00EA7D88"/>
    <w:rsid w:val="00EB65EA"/>
    <w:rsid w:val="00EC48F6"/>
    <w:rsid w:val="00F16549"/>
    <w:rsid w:val="00F203DF"/>
    <w:rsid w:val="00F300AA"/>
    <w:rsid w:val="00F50A5B"/>
    <w:rsid w:val="00F52519"/>
    <w:rsid w:val="00F665AA"/>
    <w:rsid w:val="00FB01A7"/>
    <w:rsid w:val="00FB3559"/>
    <w:rsid w:val="00FC3B48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5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74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58F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58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5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4E99-562E-49AB-AB30-73CA8058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sokolowska_anna</cp:lastModifiedBy>
  <cp:revision>5</cp:revision>
  <cp:lastPrinted>2017-01-04T12:22:00Z</cp:lastPrinted>
  <dcterms:created xsi:type="dcterms:W3CDTF">2017-01-04T11:37:00Z</dcterms:created>
  <dcterms:modified xsi:type="dcterms:W3CDTF">2017-01-04T12:23:00Z</dcterms:modified>
</cp:coreProperties>
</file>