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FB" w:rsidRDefault="003954FB" w:rsidP="003954FB">
      <w:pPr>
        <w:widowControl w:val="0"/>
        <w:suppressAutoHyphens/>
        <w:autoSpaceDE w:val="0"/>
        <w:spacing w:after="0"/>
        <w:jc w:val="both"/>
        <w:rPr>
          <w:rFonts w:ascii="Calibri" w:eastAsia="Times New Roman" w:hAnsi="Calibri" w:cs="Times New Roman"/>
          <w:b/>
          <w:bCs/>
          <w:i/>
          <w:color w:val="000000"/>
          <w:sz w:val="20"/>
          <w:lang w:eastAsia="pl-PL"/>
        </w:rPr>
      </w:pPr>
      <w:r w:rsidRPr="003954FB">
        <w:rPr>
          <w:rFonts w:ascii="Calibri" w:eastAsia="Times New Roman" w:hAnsi="Calibri" w:cs="Times New Roman"/>
          <w:b/>
          <w:bCs/>
          <w:i/>
          <w:color w:val="000000"/>
          <w:sz w:val="20"/>
          <w:lang w:eastAsia="pl-PL"/>
        </w:rPr>
        <w:t>Załą</w:t>
      </w:r>
      <w:r>
        <w:rPr>
          <w:rFonts w:ascii="Calibri" w:eastAsia="Times New Roman" w:hAnsi="Calibri" w:cs="Times New Roman"/>
          <w:b/>
          <w:bCs/>
          <w:i/>
          <w:color w:val="000000"/>
          <w:sz w:val="20"/>
          <w:lang w:eastAsia="pl-PL"/>
        </w:rPr>
        <w:t xml:space="preserve">cznik nr </w:t>
      </w:r>
      <w:r w:rsidR="00B8281F">
        <w:rPr>
          <w:rFonts w:ascii="Calibri" w:eastAsia="Times New Roman" w:hAnsi="Calibri" w:cs="Times New Roman"/>
          <w:b/>
          <w:bCs/>
          <w:i/>
          <w:color w:val="000000"/>
          <w:sz w:val="20"/>
          <w:lang w:eastAsia="pl-PL"/>
        </w:rPr>
        <w:t>1 do umowy</w:t>
      </w:r>
      <w:r w:rsidRPr="003954FB">
        <w:rPr>
          <w:rFonts w:ascii="Calibri" w:eastAsia="Times New Roman" w:hAnsi="Calibri" w:cs="Times New Roman"/>
          <w:b/>
          <w:bCs/>
          <w:i/>
          <w:color w:val="000000"/>
          <w:sz w:val="20"/>
          <w:lang w:eastAsia="pl-PL"/>
        </w:rPr>
        <w:t xml:space="preserve"> - Ogólne warunki umów o dofinansowanie projektów ze środków Europejskiego Funduszu Społecznego w ramach Regionalnego Programu Operacyjnego Województwa Podlaskiego na lata 2014-2020</w:t>
      </w:r>
    </w:p>
    <w:p w:rsidR="003954FB" w:rsidRPr="003954FB" w:rsidRDefault="003954FB" w:rsidP="003954FB">
      <w:pPr>
        <w:widowControl w:val="0"/>
        <w:suppressAutoHyphens/>
        <w:autoSpaceDE w:val="0"/>
        <w:spacing w:after="0"/>
        <w:jc w:val="both"/>
        <w:rPr>
          <w:rFonts w:ascii="Calibri" w:eastAsia="Times New Roman" w:hAnsi="Calibri" w:cs="Times New Roman"/>
          <w:b/>
          <w:bCs/>
          <w:i/>
          <w:color w:val="000000"/>
          <w:sz w:val="20"/>
          <w:lang w:eastAsia="pl-PL"/>
        </w:rPr>
      </w:pPr>
    </w:p>
    <w:p w:rsidR="00BB3391" w:rsidRPr="00BB3391" w:rsidRDefault="00BB3391" w:rsidP="003954FB">
      <w:pPr>
        <w:widowControl w:val="0"/>
        <w:suppressAutoHyphens/>
        <w:autoSpaceDE w:val="0"/>
        <w:spacing w:after="0"/>
        <w:rPr>
          <w:rFonts w:ascii="Calibri" w:eastAsia="Times New Roman" w:hAnsi="Calibri" w:cs="Times New Roman"/>
          <w:b/>
          <w:bCs/>
          <w:color w:val="000000"/>
          <w:lang w:eastAsia="pl-PL"/>
        </w:rPr>
      </w:pPr>
    </w:p>
    <w:p w:rsidR="00BB3391" w:rsidRDefault="003954FB" w:rsidP="00BB3391">
      <w:pPr>
        <w:widowControl w:val="0"/>
        <w:suppressAutoHyphens/>
        <w:autoSpaceDE w:val="0"/>
        <w:spacing w:after="0"/>
        <w:jc w:val="center"/>
        <w:rPr>
          <w:rFonts w:ascii="Calibri" w:eastAsia="Times New Roman" w:hAnsi="Calibri" w:cs="Times New Roman"/>
          <w:b/>
          <w:bCs/>
          <w:color w:val="000000"/>
          <w:lang w:eastAsia="pl-PL"/>
        </w:rPr>
      </w:pPr>
      <w:r>
        <w:rPr>
          <w:rFonts w:ascii="Calibri" w:eastAsia="Times New Roman" w:hAnsi="Calibri" w:cs="Arial"/>
          <w:noProof/>
          <w:color w:val="000000"/>
          <w:lang w:eastAsia="pl-PL"/>
        </w:rPr>
        <w:drawing>
          <wp:inline distT="0" distB="0" distL="0" distR="0">
            <wp:extent cx="5760720" cy="519559"/>
            <wp:effectExtent l="19050" t="0" r="0" b="0"/>
            <wp:docPr id="2"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9559"/>
                    </a:xfrm>
                    <a:prstGeom prst="rect">
                      <a:avLst/>
                    </a:prstGeom>
                    <a:noFill/>
                    <a:ln>
                      <a:noFill/>
                    </a:ln>
                  </pic:spPr>
                </pic:pic>
              </a:graphicData>
            </a:graphic>
          </wp:inline>
        </w:drawing>
      </w:r>
    </w:p>
    <w:p w:rsidR="003954FB" w:rsidRPr="00BB3391" w:rsidRDefault="003954FB" w:rsidP="00BB3391">
      <w:pPr>
        <w:widowControl w:val="0"/>
        <w:suppressAutoHyphens/>
        <w:autoSpaceDE w:val="0"/>
        <w:spacing w:after="0"/>
        <w:jc w:val="center"/>
        <w:rPr>
          <w:rFonts w:ascii="Calibri" w:eastAsia="Times New Roman" w:hAnsi="Calibri" w:cs="Times New Roman"/>
          <w:b/>
          <w:bCs/>
          <w:color w:val="000000"/>
          <w:lang w:eastAsia="pl-PL"/>
        </w:rPr>
      </w:pPr>
    </w:p>
    <w:p w:rsidR="00BB3391" w:rsidRPr="00BB3391" w:rsidRDefault="00BB3391" w:rsidP="00BB3391">
      <w:pPr>
        <w:widowControl w:val="0"/>
        <w:suppressAutoHyphens/>
        <w:autoSpaceDE w:val="0"/>
        <w:spacing w:after="0"/>
        <w:jc w:val="center"/>
        <w:rPr>
          <w:rFonts w:ascii="Calibri" w:eastAsia="Times New Roman" w:hAnsi="Calibri" w:cs="Times New Roman"/>
          <w:b/>
          <w:bCs/>
          <w:color w:val="000000"/>
          <w:lang w:eastAsia="pl-PL"/>
        </w:rPr>
      </w:pPr>
    </w:p>
    <w:p w:rsidR="00BB3391" w:rsidRPr="00BB3391" w:rsidRDefault="00BB3391" w:rsidP="00BB3391">
      <w:pPr>
        <w:widowControl w:val="0"/>
        <w:suppressAutoHyphens/>
        <w:autoSpaceDE w:val="0"/>
        <w:spacing w:after="0"/>
        <w:jc w:val="center"/>
        <w:rPr>
          <w:rFonts w:ascii="Calibri" w:eastAsia="Times New Roman" w:hAnsi="Calibri" w:cs="Times New Roman"/>
          <w:b/>
          <w:bCs/>
          <w:color w:val="000000"/>
          <w:lang w:eastAsia="pl-PL"/>
        </w:rPr>
      </w:pPr>
      <w:r w:rsidRPr="00BB3391">
        <w:rPr>
          <w:rFonts w:ascii="Calibri" w:eastAsia="Times New Roman" w:hAnsi="Calibri" w:cs="Times New Roman"/>
          <w:b/>
          <w:bCs/>
          <w:color w:val="000000"/>
          <w:lang w:eastAsia="pl-PL"/>
        </w:rPr>
        <w:t>Ogólne warunki umów o dofinansowanie projektów ze środków Europejskiego Funduszu Społecznego w ramach Regionalnego Programu Operacyjnego Województwa Podlaskiego na lata 2014-2020</w:t>
      </w:r>
    </w:p>
    <w:p w:rsidR="00BB3391" w:rsidRPr="00BB3391" w:rsidRDefault="00BB3391" w:rsidP="00BB3391">
      <w:pPr>
        <w:widowControl w:val="0"/>
        <w:suppressAutoHyphens/>
        <w:autoSpaceDE w:val="0"/>
        <w:spacing w:after="0"/>
        <w:jc w:val="center"/>
        <w:rPr>
          <w:rFonts w:ascii="Calibri" w:eastAsia="Times New Roman" w:hAnsi="Calibri" w:cs="Times New Roman"/>
          <w:b/>
          <w:color w:val="000000"/>
          <w:lang w:eastAsia="pl-PL"/>
        </w:rPr>
      </w:pPr>
      <w:r w:rsidRPr="00BB3391">
        <w:rPr>
          <w:rFonts w:ascii="Calibri" w:eastAsia="Times New Roman" w:hAnsi="Calibri" w:cs="Times New Roman"/>
          <w:b/>
          <w:color w:val="000000"/>
          <w:lang w:eastAsia="pl-PL"/>
        </w:rPr>
        <w:t>Słowniczek pojęć, źródła prawa</w:t>
      </w:r>
    </w:p>
    <w:p w:rsidR="00BB3391" w:rsidRPr="00BB3391" w:rsidRDefault="00BB3391" w:rsidP="00BB3391">
      <w:pPr>
        <w:widowControl w:val="0"/>
        <w:suppressAutoHyphens/>
        <w:autoSpaceDE w:val="0"/>
        <w:spacing w:after="0"/>
        <w:jc w:val="center"/>
        <w:rPr>
          <w:rFonts w:ascii="Calibri" w:eastAsia="Times New Roman" w:hAnsi="Calibri" w:cs="Times New Roman"/>
          <w:color w:val="000000"/>
          <w:lang w:eastAsia="pl-PL"/>
        </w:rPr>
      </w:pPr>
    </w:p>
    <w:p w:rsidR="00BB3391" w:rsidRPr="00BB3391" w:rsidRDefault="00BB3391" w:rsidP="00BB3391">
      <w:pPr>
        <w:widowControl w:val="0"/>
        <w:suppressAutoHyphens/>
        <w:autoSpaceDE w:val="0"/>
        <w:spacing w:after="0"/>
        <w:jc w:val="center"/>
        <w:rPr>
          <w:rFonts w:ascii="Calibri" w:eastAsia="Times New Roman" w:hAnsi="Calibri" w:cs="Times New Roman"/>
          <w:b/>
          <w:color w:val="000000"/>
          <w:lang w:eastAsia="pl-PL"/>
        </w:rPr>
      </w:pPr>
      <w:r w:rsidRPr="00BB3391">
        <w:rPr>
          <w:rFonts w:ascii="Calibri" w:eastAsia="Times New Roman" w:hAnsi="Calibri" w:cs="Times New Roman"/>
          <w:color w:val="000000"/>
          <w:lang w:eastAsia="pl-PL"/>
        </w:rPr>
        <w:t xml:space="preserve"> § 1. </w:t>
      </w:r>
    </w:p>
    <w:p w:rsidR="00BB3391" w:rsidRPr="00BB3391" w:rsidRDefault="00BB3391" w:rsidP="00BB3391">
      <w:pPr>
        <w:numPr>
          <w:ilvl w:val="0"/>
          <w:numId w:val="5"/>
        </w:numPr>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Ilekroć w Umowie lub w OWU jest mowa o następujących aktach prawnych:</w:t>
      </w:r>
    </w:p>
    <w:p w:rsidR="00BB3391" w:rsidRPr="00BB3391" w:rsidRDefault="00BB3391" w:rsidP="00516CF8">
      <w:pPr>
        <w:numPr>
          <w:ilvl w:val="1"/>
          <w:numId w:val="30"/>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Prawie zamówień publicznych – należy przez to rozumieć ustawę z dnia 29 stycznia 2004 r. Prawo zamówień publicznych, zwaną dalej PZP;</w:t>
      </w:r>
    </w:p>
    <w:p w:rsidR="00BB3391" w:rsidRPr="00BB3391" w:rsidRDefault="00BB3391" w:rsidP="00516CF8">
      <w:pPr>
        <w:numPr>
          <w:ilvl w:val="1"/>
          <w:numId w:val="30"/>
        </w:numPr>
        <w:tabs>
          <w:tab w:val="num" w:pos="851"/>
        </w:tabs>
        <w:spacing w:before="120" w:after="120" w:line="240" w:lineRule="auto"/>
        <w:ind w:left="851" w:hanging="425"/>
        <w:jc w:val="both"/>
        <w:rPr>
          <w:rFonts w:ascii="Calibri" w:eastAsia="Calibri" w:hAnsi="Calibri" w:cs="Times New Roman"/>
          <w:caps/>
          <w:lang w:eastAsia="pl-PL"/>
        </w:rPr>
      </w:pPr>
      <w:r w:rsidRPr="00BB3391">
        <w:rPr>
          <w:rFonts w:ascii="Calibri" w:eastAsia="Calibri" w:hAnsi="Calibri" w:cs="Times New Roman"/>
          <w:lang w:eastAsia="pl-PL"/>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BB3391" w:rsidRPr="00BB3391" w:rsidRDefault="00BB3391" w:rsidP="00516CF8">
      <w:pPr>
        <w:numPr>
          <w:ilvl w:val="1"/>
          <w:numId w:val="30"/>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BB3391" w:rsidRPr="00BB3391" w:rsidRDefault="00BB3391" w:rsidP="00516CF8">
      <w:pPr>
        <w:numPr>
          <w:ilvl w:val="1"/>
          <w:numId w:val="30"/>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Ustawie o finansach publicznych - należy przez to rozumieć ustawę z dnia 27 sierpnia 2009 r. o finansach publicznych;</w:t>
      </w:r>
    </w:p>
    <w:p w:rsidR="00BB3391" w:rsidRPr="00BB3391" w:rsidRDefault="00BB3391" w:rsidP="00516CF8">
      <w:pPr>
        <w:numPr>
          <w:ilvl w:val="1"/>
          <w:numId w:val="30"/>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Ustawie wdrożeniowej – należy przez to rozumieć ustawę z dnia 11 lipca 2014 r. o zasadach realizacji programów w zakresie polityki spójności finansowanych w perspektywie finansowej 2014–2020;</w:t>
      </w:r>
    </w:p>
    <w:p w:rsidR="00BB3391" w:rsidRPr="00BB3391" w:rsidRDefault="00BB3391" w:rsidP="00516CF8">
      <w:pPr>
        <w:numPr>
          <w:ilvl w:val="1"/>
          <w:numId w:val="30"/>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Ustawie VAT – należy przez to rozumieć ustawę z dnia 11 marca 2004 r. o podatku od towarów i usług;</w:t>
      </w:r>
    </w:p>
    <w:p w:rsidR="00BB3391" w:rsidRPr="00BB3391" w:rsidRDefault="00BB3391" w:rsidP="00BB3391">
      <w:pPr>
        <w:numPr>
          <w:ilvl w:val="0"/>
          <w:numId w:val="5"/>
        </w:numPr>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Ilekroć w Umowie lub w OWU jest mowa o:</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beneficjencie pomocy - należy przez to rozumieć beneficjenta pomocy w rozumieniu art. 2 pkt 16 ustawy z dnia 30 kwietnia 2004 r. o postępowaniu w sprawach dotyczących pomocy publicznej;</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lastRenderedPageBreak/>
        <w:t>danych osobowych - należy przez to rozumieć dane osobowe w rozumieniu ustawy z dnia 29 sierpnia 1997r. o ochronie danych osobowych, dotyczące uczestników Projektu, które muszą być przetwarzane przez IZ oraz Beneficjenta;</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dotacji celowej - należy przez to rozumieć</w:t>
      </w:r>
      <w:r w:rsidRPr="00BB3391" w:rsidDel="004A613F">
        <w:rPr>
          <w:rFonts w:ascii="Calibri" w:eastAsia="Calibri" w:hAnsi="Calibri" w:cs="Times New Roman"/>
          <w:lang w:eastAsia="pl-PL"/>
        </w:rPr>
        <w:t xml:space="preserve"> </w:t>
      </w:r>
      <w:r w:rsidRPr="00BB3391">
        <w:rPr>
          <w:rFonts w:ascii="Calibri" w:eastAsia="Calibri" w:hAnsi="Calibri" w:cs="Times New Roman"/>
          <w:lang w:eastAsia="pl-PL"/>
        </w:rPr>
        <w:t xml:space="preserve">współfinansowanie krajowe z budżetu państwa na dofinansowanie projektu przekazywane przez IZ zgodnie z art. 2 pkt 30 Ustawy wdrożeniowej; </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Działaniu - należy przez to rozumieć Działanie  ramach RPOWP 2014-2020 o numerze i nazwie wskazanych na wstępie umowy o dofinansowanie;</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Poddziałaniu - należy przez to rozumieć Poddziałanie w ramach Działania, o którym mowa w pkt. 4, o numerze i nazwie wskazanych na wstępie umowy o dofinansowanie;</w:t>
      </w:r>
    </w:p>
    <w:p w:rsid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Instytucji Zarządzającej - należy przez to rozumieć Zarząd Województwa Podlaskiego pełniący rolę Instytucji Zarządzającej Regionalnym Programem Operacyjnym Województwa Podlaskiego na lata 2014-2020, zwany dalej IZ lub IZ RPOWP;</w:t>
      </w:r>
    </w:p>
    <w:p w:rsidR="007F42D3" w:rsidRDefault="00B2308E" w:rsidP="007F42D3">
      <w:pPr>
        <w:numPr>
          <w:ilvl w:val="2"/>
          <w:numId w:val="5"/>
        </w:numPr>
        <w:tabs>
          <w:tab w:val="clear" w:pos="2400"/>
        </w:tabs>
        <w:spacing w:before="120" w:after="120" w:line="240" w:lineRule="auto"/>
        <w:ind w:left="851" w:hanging="425"/>
        <w:jc w:val="both"/>
        <w:rPr>
          <w:rFonts w:ascii="Calibri" w:eastAsia="Calibri" w:hAnsi="Calibri" w:cs="Times New Roman"/>
          <w:lang w:eastAsia="pl-PL"/>
        </w:rPr>
      </w:pPr>
      <w:r w:rsidRPr="00B2308E">
        <w:rPr>
          <w:rFonts w:ascii="Calibri" w:eastAsia="Calibri" w:hAnsi="Calibri" w:cs="Times New Roman"/>
          <w:lang w:eastAsia="pl-PL"/>
        </w:rPr>
        <w:t>Instytucji  Pośredniczącej  –  oznacza  to  Wojewódzki  Urząd  Pracy  w  Białymstoku,  któremu została  powierzona,  w  drodze  Porozumienia  w  sprawie</w:t>
      </w:r>
      <w:r>
        <w:rPr>
          <w:rFonts w:ascii="Calibri" w:eastAsia="Calibri" w:hAnsi="Calibri" w:cs="Times New Roman"/>
          <w:lang w:eastAsia="pl-PL"/>
        </w:rPr>
        <w:t xml:space="preserve"> </w:t>
      </w:r>
      <w:r w:rsidRPr="00B2308E">
        <w:rPr>
          <w:rFonts w:ascii="Calibri" w:eastAsia="Calibri" w:hAnsi="Calibri" w:cs="Times New Roman"/>
          <w:lang w:eastAsia="pl-PL"/>
        </w:rPr>
        <w:t>powierzenia  zadań  Instytucji Pośredniczącej w ramach Regionalnego Programu Operacyjnego Województwa Podlaskiego na  lata  2014-2020  z  dnia  23.04.2015  r.  zawartego  z Instytucją  Zarządzającą,  część  zadań związanych  z  realizacją  Regionalnego  Programu  Operacyjnego  Województwa  Podlaskiego na lata 2014-2020, zwaną dalej IP RPOWP;</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nieprawidłowości - należy przez to rozumieć nieprawidłowość o której mowa w art. 2 pkt 36 Rozporządzenia ogólnego;</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okresie trwałości - należy przez to rozumieć okres wynikający z art. 71 Rozporządzenia ogólnego;</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i/>
          <w:lang w:eastAsia="pl-PL"/>
        </w:rPr>
      </w:pPr>
      <w:r w:rsidRPr="00BB3391">
        <w:rPr>
          <w:rFonts w:ascii="Calibri" w:eastAsia="Calibri" w:hAnsi="Calibri" w:cs="Times New Roman"/>
          <w:lang w:eastAsia="pl-PL"/>
        </w:rPr>
        <w:t>Osi Priorytetowej - należy przez to rozumieć Oś Priorytetową w ramach RPOWP 2014-2020 o numerze i nazwie wskazanych na wstępie umowy o dofinansowanie;</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Projekcie - należy przez to rozumieć projekt o tytule wskazanym na wstępie umowy o dofinansowanie, realizowany w ramach Działania określony we Wniosku o dofinansowanie projektu, stanowiącym załącznik do Umowy;</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Arial"/>
          <w:b/>
          <w:lang w:eastAsia="pl-PL"/>
        </w:rPr>
        <w:t>Projekcie zintegrowanym</w:t>
      </w:r>
      <w:r w:rsidRPr="00BB3391">
        <w:rPr>
          <w:rFonts w:ascii="Calibri" w:eastAsia="Calibri" w:hAnsi="Calibri" w:cs="Arial"/>
          <w:lang w:eastAsia="pl-PL"/>
        </w:rPr>
        <w:t xml:space="preserve"> – należy przez to rozumieć projekt zintegrowany, o którym mowa w art. 32 Ustawy wdrożeniowej, tj. co najmniej dwa projekty powiązane ze sobą tematycznie w ramach wspólnego celu, jaki ma zostać osiągnięty dzięki ich realizacji, których wybór do dofinansowania lub realizacja jest koordynowana przez właściwe instytucje, przy czym koordynacja ta polega w szczególności na określeniu wzajemnych relacji między projektami w zakresie warunków ich wyboru i oceny lub postanowień umów o dofinansowanie projektu;</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iCs/>
          <w:lang w:eastAsia="pl-PL"/>
        </w:rPr>
        <w:t>p</w:t>
      </w:r>
      <w:r w:rsidRPr="00BB3391">
        <w:rPr>
          <w:rFonts w:ascii="Calibri" w:eastAsia="Calibri" w:hAnsi="Calibri" w:cs="Times New Roman"/>
          <w:lang w:eastAsia="pl-PL"/>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Programie/ RPOWP – należy przez to rozumieć Regionalny Program Operacyjny Województwa Podlaskiego na lata 2014 - 2020;</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lastRenderedPageBreak/>
        <w:t>SL2014 – należy przez to rozumieć aplikację działającą w ramach Centralnego Systemu Teleinformatycznego, wykorzystywaną przez Beneficjanta w procesie rozliczania Projektu oraz komunikowania się z IZ RPOWP;</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SZOOP – należy przez to rozumieć Szczegółowy Opis Osi Priorytetowych Regionalnego Programu Operacyjnego Województwa Podlaskiego na lata 2014 – 2020; </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Umowie – należy przez to rozumieć umowę o dofinansowanie Projektu, określającą </w:t>
      </w:r>
      <w:r w:rsidRPr="00BB3391">
        <w:rPr>
          <w:rFonts w:ascii="Calibri" w:eastAsia="Calibri" w:hAnsi="Calibri" w:cs="Times New Roman"/>
          <w:lang w:eastAsia="pl-PL"/>
        </w:rPr>
        <w:br/>
        <w:t xml:space="preserve">w szczególności warunki przekazania i wykorzystania dofinansowania oraz inne prawa </w:t>
      </w:r>
      <w:r w:rsidRPr="00BB3391">
        <w:rPr>
          <w:rFonts w:ascii="Calibri" w:eastAsia="Calibri" w:hAnsi="Calibri" w:cs="Times New Roman"/>
          <w:lang w:eastAsia="pl-PL"/>
        </w:rPr>
        <w:br/>
        <w:t>i obowiązki stron Umowy;</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wydatkach kwalifikowalnych – należy przez to rozumieć koszt lub wydatek poniesiony </w:t>
      </w:r>
      <w:r w:rsidRPr="00BB3391">
        <w:rPr>
          <w:rFonts w:ascii="Calibri" w:eastAsia="Calibri" w:hAnsi="Calibri" w:cs="Times New Roman"/>
          <w:lang w:eastAsia="pl-PL"/>
        </w:rPr>
        <w:br/>
        <w:t xml:space="preserve">w związku z realizacją Projektu przez Beneficjenta, Partnera lub Realizatora projektu, który kwalifikuje się do refundacji lub rozliczenia w przypadku systemu zaliczkowego zgodnie z Umową oraz wydanymi przez Ministra Infrastruktury i Rozwoju </w:t>
      </w:r>
      <w:r w:rsidRPr="00BB3391">
        <w:rPr>
          <w:rFonts w:ascii="Calibri" w:eastAsia="Calibri" w:hAnsi="Calibri" w:cs="Times New Roman"/>
          <w:i/>
        </w:rPr>
        <w:t>Wytycznymi w zakresie kwalifikowalności wydatków w ramach Europejskiego Funduszu Rozwoju Regionalnego, Europejskiego Funduszu Społecznego oraz Funduszu Spójności na lata 2014-2020</w:t>
      </w:r>
      <w:r w:rsidRPr="00BB3391">
        <w:rPr>
          <w:rFonts w:ascii="Calibri" w:eastAsia="Calibri" w:hAnsi="Calibri" w:cs="Times New Roman"/>
          <w:lang w:eastAsia="pl-PL"/>
        </w:rPr>
        <w:t>, zwanymi dalej Wytycznymi w zakresie kwalifikowalności, opublikowanymi na Portalu;</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OWU – należy przez to rozumieć </w:t>
      </w:r>
      <w:r w:rsidRPr="00BB3391">
        <w:rPr>
          <w:rFonts w:ascii="Calibri" w:eastAsia="Calibri" w:hAnsi="Calibri" w:cs="Times New Roman"/>
          <w:i/>
          <w:lang w:eastAsia="pl-PL"/>
        </w:rPr>
        <w:t>„</w:t>
      </w:r>
      <w:r w:rsidRPr="00BB3391">
        <w:rPr>
          <w:rFonts w:ascii="Calibri" w:eastAsia="Calibri" w:hAnsi="Calibri" w:cs="Times New Roman"/>
          <w:bCs/>
          <w:i/>
          <w:lang w:eastAsia="pl-PL"/>
        </w:rPr>
        <w:t>Ogólne warunki umów o dofinansowanie projektów ze środków Europejskiego Funduszu Społecznego w ramach Regionalnego Programu Operacyjnego Województwa Podlaskiego na lata 2014-2020”;</w:t>
      </w:r>
    </w:p>
    <w:p w:rsidR="00BB3391" w:rsidRPr="00BB3391" w:rsidRDefault="00BB3391" w:rsidP="00BB3391">
      <w:pPr>
        <w:numPr>
          <w:ilvl w:val="2"/>
          <w:numId w:val="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Portalu – należy przez to rozumieć portal internetowy, o którym mowa w art. 115 ust. 1 lit. b rozporządzenia ogólnego;</w:t>
      </w:r>
    </w:p>
    <w:p w:rsidR="00BB3391" w:rsidRPr="00BB3391" w:rsidRDefault="00BB3391" w:rsidP="00BB3391">
      <w:pPr>
        <w:numPr>
          <w:ilvl w:val="2"/>
          <w:numId w:val="5"/>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pracowniku - należy przez to rozumieć:</w:t>
      </w:r>
    </w:p>
    <w:p w:rsidR="00BB3391" w:rsidRPr="00BB3391" w:rsidRDefault="00BB3391" w:rsidP="00BB3391">
      <w:pPr>
        <w:numPr>
          <w:ilvl w:val="1"/>
          <w:numId w:val="13"/>
        </w:numPr>
        <w:tabs>
          <w:tab w:val="num" w:pos="1276"/>
        </w:tabs>
        <w:snapToGri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osobę fizyczną świadczącą pracę na podstawie stosunku pracy lub stosunku cywilnoprawnego, </w:t>
      </w:r>
    </w:p>
    <w:p w:rsidR="00BB3391" w:rsidRPr="00BB3391" w:rsidRDefault="00BB3391" w:rsidP="00BB3391">
      <w:pPr>
        <w:numPr>
          <w:ilvl w:val="1"/>
          <w:numId w:val="13"/>
        </w:numPr>
        <w:tabs>
          <w:tab w:val="num" w:pos="1276"/>
        </w:tabs>
        <w:snapToGri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osobę fizyczną, która w ramach prowadzonej działalności gospodarczej wykonuje, wyłącznie osobiście, powierzone jej na podstawie umowy cywilnoprawnej zadania, </w:t>
      </w:r>
    </w:p>
    <w:p w:rsidR="00BB3391" w:rsidRPr="00BB3391" w:rsidRDefault="00BB3391" w:rsidP="00BB3391">
      <w:pPr>
        <w:numPr>
          <w:ilvl w:val="1"/>
          <w:numId w:val="13"/>
        </w:numPr>
        <w:tabs>
          <w:tab w:val="num" w:pos="1276"/>
        </w:tabs>
        <w:snapToGri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osobę fizyczną współpracującą w rozumieniu ustawy z dnia 13 października 1998 r. o systemie ubezpieczeń społecznych, </w:t>
      </w:r>
    </w:p>
    <w:p w:rsidR="00BB3391" w:rsidRPr="00BB3391" w:rsidRDefault="00BB3391" w:rsidP="00BB3391">
      <w:pPr>
        <w:numPr>
          <w:ilvl w:val="1"/>
          <w:numId w:val="13"/>
        </w:numPr>
        <w:tabs>
          <w:tab w:val="num" w:pos="1276"/>
        </w:tabs>
        <w:snapToGri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osobę fizyczną wykonującą świadczenia w formie wolontariatu w rozumieniu ustawy z dnia 24 kwietnia 2003 r. o działalności pożytku publicznego i o wolontariacie (Dz. U. z 2010 r. Nr 234, poz.1536, z późn. zm.),</w:t>
      </w:r>
    </w:p>
    <w:p w:rsidR="00BB3391" w:rsidRPr="00BB3391" w:rsidRDefault="00BB3391" w:rsidP="00BB3391">
      <w:pPr>
        <w:numPr>
          <w:ilvl w:val="1"/>
          <w:numId w:val="13"/>
        </w:numPr>
        <w:tabs>
          <w:tab w:val="num" w:pos="1276"/>
        </w:tabs>
        <w:snapToGri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 właściciela pełniącego funkcje kierownicze,</w:t>
      </w:r>
    </w:p>
    <w:p w:rsidR="00BB3391" w:rsidRPr="00BB3391" w:rsidRDefault="00BB3391" w:rsidP="00BB3391">
      <w:pPr>
        <w:numPr>
          <w:ilvl w:val="1"/>
          <w:numId w:val="13"/>
        </w:numPr>
        <w:tabs>
          <w:tab w:val="num" w:pos="1276"/>
        </w:tabs>
        <w:snapToGri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wspólnika, w tym partnera prowadzącego regularną działalność w przedsiębiorstwie i czerpiącego z niej korzyści finansowe.</w:t>
      </w:r>
    </w:p>
    <w:p w:rsidR="00BB3391" w:rsidRPr="00BB3391" w:rsidRDefault="00BB3391" w:rsidP="00BB3391">
      <w:pPr>
        <w:numPr>
          <w:ilvl w:val="2"/>
          <w:numId w:val="5"/>
        </w:numPr>
        <w:tabs>
          <w:tab w:val="num" w:pos="851"/>
        </w:tabs>
        <w:spacing w:after="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Realizatorze Projektu – należy przez to rozumieć jednostkę organizacyjną Beneficjenta, nie posiadającą odrębnej od Beneficjenta osobowości prawnej, która faktycznie realizuje projekt w imieniu Beneficjenta. </w:t>
      </w:r>
    </w:p>
    <w:p w:rsidR="00BB3391" w:rsidRPr="00BB3391" w:rsidRDefault="00BB3391" w:rsidP="00BB3391">
      <w:pPr>
        <w:snapToGrid w:val="0"/>
        <w:spacing w:before="120" w:after="120"/>
        <w:jc w:val="both"/>
        <w:rPr>
          <w:rFonts w:ascii="Calibri" w:eastAsia="Calibri" w:hAnsi="Calibri" w:cs="Times New Roman"/>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b/>
        </w:rPr>
        <w:t>Odpowiedzialność Beneficjenta i IZ RPOWP</w:t>
      </w:r>
      <w:r w:rsidRPr="00BB3391">
        <w:rPr>
          <w:rFonts w:ascii="Calibri" w:eastAsia="Calibri" w:hAnsi="Calibri" w:cs="Times New Roman"/>
          <w:lang w:eastAsia="pl-PL"/>
        </w:rPr>
        <w:t xml:space="preserve"> </w:t>
      </w:r>
    </w:p>
    <w:p w:rsidR="00BB3391" w:rsidRPr="00BB3391" w:rsidRDefault="00BB3391" w:rsidP="00BB3391">
      <w:pPr>
        <w:autoSpaceDE w:val="0"/>
        <w:autoSpaceDN w:val="0"/>
        <w:adjustRightInd w:val="0"/>
        <w:spacing w:before="120" w:after="120"/>
        <w:jc w:val="center"/>
        <w:rPr>
          <w:rFonts w:ascii="Calibri" w:eastAsia="Calibri" w:hAnsi="Calibri" w:cs="Times New Roman"/>
          <w:b/>
        </w:rPr>
      </w:pPr>
      <w:r w:rsidRPr="00BB3391">
        <w:rPr>
          <w:rFonts w:ascii="Calibri" w:eastAsia="Calibri" w:hAnsi="Calibri" w:cs="Times New Roman"/>
          <w:lang w:eastAsia="pl-PL"/>
        </w:rPr>
        <w:t xml:space="preserve">§ 2. </w:t>
      </w:r>
    </w:p>
    <w:p w:rsidR="00BB3391" w:rsidRPr="00BB3391" w:rsidRDefault="00FC151A" w:rsidP="00BB3391">
      <w:pPr>
        <w:numPr>
          <w:ilvl w:val="0"/>
          <w:numId w:val="10"/>
        </w:numPr>
        <w:spacing w:after="0" w:line="240" w:lineRule="auto"/>
        <w:ind w:left="426"/>
        <w:contextualSpacing/>
        <w:jc w:val="both"/>
        <w:rPr>
          <w:rFonts w:ascii="Calibri" w:eastAsia="Calibri" w:hAnsi="Calibri" w:cs="Times New Roman"/>
        </w:rPr>
      </w:pPr>
      <w:r>
        <w:rPr>
          <w:rFonts w:ascii="Calibri" w:eastAsia="Calibri" w:hAnsi="Calibri" w:cs="Times New Roman"/>
        </w:rPr>
        <w:lastRenderedPageBreak/>
        <w:t>IP</w:t>
      </w:r>
      <w:r w:rsidRPr="00BB3391">
        <w:rPr>
          <w:rFonts w:ascii="Calibri" w:eastAsia="Calibri" w:hAnsi="Calibri" w:cs="Times New Roman"/>
        </w:rPr>
        <w:t xml:space="preserve"> </w:t>
      </w:r>
      <w:r w:rsidR="00BB3391" w:rsidRPr="00BB3391">
        <w:rPr>
          <w:rFonts w:ascii="Calibri" w:eastAsia="Calibri" w:hAnsi="Calibri" w:cs="Times New Roman"/>
        </w:rPr>
        <w:t xml:space="preserve">RPOWP nie ponosi odpowiedzialności za szkody jakie poniósł Beneficjent w związku z realizacją Projektu, chyba że zostanie wykazane, iż szkoda jest skutkiem uchybień </w:t>
      </w:r>
      <w:r w:rsidRPr="00BB3391">
        <w:rPr>
          <w:rFonts w:ascii="Calibri" w:eastAsia="Calibri" w:hAnsi="Calibri" w:cs="Times New Roman"/>
        </w:rPr>
        <w:t>I</w:t>
      </w:r>
      <w:r>
        <w:rPr>
          <w:rFonts w:ascii="Calibri" w:eastAsia="Calibri" w:hAnsi="Calibri" w:cs="Times New Roman"/>
        </w:rPr>
        <w:t>P</w:t>
      </w:r>
      <w:r w:rsidRPr="00BB3391">
        <w:rPr>
          <w:rFonts w:ascii="Calibri" w:eastAsia="Calibri" w:hAnsi="Calibri" w:cs="Times New Roman"/>
        </w:rPr>
        <w:t xml:space="preserve"> </w:t>
      </w:r>
      <w:r w:rsidR="00BB3391" w:rsidRPr="00BB3391">
        <w:rPr>
          <w:rFonts w:ascii="Calibri" w:eastAsia="Calibri" w:hAnsi="Calibri" w:cs="Times New Roman"/>
        </w:rPr>
        <w:t>RPOWP popełnionych przy wdrażaniu Programu.</w:t>
      </w:r>
    </w:p>
    <w:p w:rsidR="00BB3391" w:rsidRPr="00BB3391" w:rsidRDefault="00BB3391" w:rsidP="00BB3391">
      <w:pPr>
        <w:numPr>
          <w:ilvl w:val="0"/>
          <w:numId w:val="10"/>
        </w:numPr>
        <w:autoSpaceDE w:val="0"/>
        <w:autoSpaceDN w:val="0"/>
        <w:adjustRightInd w:val="0"/>
        <w:spacing w:before="120" w:after="120" w:line="240" w:lineRule="auto"/>
        <w:ind w:left="426"/>
        <w:jc w:val="both"/>
        <w:rPr>
          <w:rFonts w:ascii="Calibri" w:eastAsia="Calibri" w:hAnsi="Calibri" w:cs="Times New Roman"/>
        </w:rPr>
      </w:pPr>
      <w:r w:rsidRPr="00BB3391">
        <w:rPr>
          <w:rFonts w:ascii="Calibri" w:eastAsia="Calibri" w:hAnsi="Calibri" w:cs="Times New Roman"/>
        </w:rPr>
        <w:t>Beneficjent ponosi wyłączną odpowiedzialność wobec osób trzecich za szkody powstałe w związku z realizacją Projektu z zastrzeżeniem ust. 1.</w:t>
      </w:r>
    </w:p>
    <w:p w:rsidR="00BB3391" w:rsidRPr="00BB3391" w:rsidRDefault="00BB3391" w:rsidP="00BB3391">
      <w:pPr>
        <w:numPr>
          <w:ilvl w:val="0"/>
          <w:numId w:val="1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rPr>
        <w:t>W przypadku realizowania przez Beneficjenta pro</w:t>
      </w:r>
      <w:r w:rsidRPr="00BB3391">
        <w:rPr>
          <w:rFonts w:ascii="Calibri" w:eastAsia="Calibri" w:hAnsi="Calibri" w:cs="Times New Roman"/>
          <w:lang w:eastAsia="pl-PL"/>
        </w:rPr>
        <w:t>je</w:t>
      </w:r>
      <w:r w:rsidRPr="00BB3391">
        <w:rPr>
          <w:rFonts w:ascii="Calibri" w:eastAsia="Calibri" w:hAnsi="Calibri" w:cs="Times New Roman"/>
        </w:rPr>
        <w:t>ktu w formie partnerstwa, umowa partnerstwa określa odpowiedzialność Beneficjenta oraz Partnerów wobec o</w:t>
      </w:r>
      <w:r w:rsidRPr="00BB3391">
        <w:rPr>
          <w:rFonts w:ascii="Calibri" w:eastAsia="Calibri" w:hAnsi="Calibri" w:cs="Times New Roman"/>
          <w:lang w:eastAsia="pl-PL"/>
        </w:rPr>
        <w:t>sób trzecich za działania wynikające z Umowy</w:t>
      </w:r>
      <w:r w:rsidRPr="00BB3391">
        <w:rPr>
          <w:rFonts w:ascii="Calibri" w:eastAsia="Calibri" w:hAnsi="Calibri" w:cs="Times New Roman"/>
          <w:vertAlign w:val="superscript"/>
          <w:lang w:eastAsia="pl-PL"/>
        </w:rPr>
        <w:footnoteReference w:id="1"/>
      </w:r>
      <w:r w:rsidRPr="00BB3391">
        <w:rPr>
          <w:rFonts w:ascii="Calibri" w:eastAsia="Calibri" w:hAnsi="Calibri" w:cs="Times New Roman"/>
          <w:lang w:eastAsia="pl-PL"/>
        </w:rPr>
        <w:t>.</w:t>
      </w:r>
    </w:p>
    <w:p w:rsidR="00BB3391" w:rsidRPr="00BB3391" w:rsidRDefault="00BB3391" w:rsidP="00BB3391">
      <w:pPr>
        <w:widowControl w:val="0"/>
        <w:suppressAutoHyphens/>
        <w:autoSpaceDE w:val="0"/>
        <w:spacing w:after="0"/>
        <w:rPr>
          <w:rFonts w:ascii="Calibri" w:eastAsia="Times New Roman" w:hAnsi="Calibri" w:cs="Times New Roman"/>
          <w:color w:val="000000"/>
          <w:lang w:eastAsia="pl-PL"/>
        </w:rPr>
      </w:pPr>
    </w:p>
    <w:p w:rsidR="00BB3391" w:rsidRPr="00BB3391" w:rsidRDefault="00BB3391" w:rsidP="00BB3391">
      <w:pPr>
        <w:widowControl w:val="0"/>
        <w:tabs>
          <w:tab w:val="center" w:pos="4702"/>
        </w:tabs>
        <w:suppressAutoHyphens/>
        <w:autoSpaceDE w:val="0"/>
        <w:spacing w:before="120" w:after="120"/>
        <w:jc w:val="center"/>
        <w:rPr>
          <w:rFonts w:ascii="Calibri" w:eastAsia="Times New Roman" w:hAnsi="Calibri" w:cs="Times New Roman"/>
          <w:lang w:eastAsia="pl-PL"/>
        </w:rPr>
      </w:pPr>
      <w:r w:rsidRPr="00BB3391">
        <w:rPr>
          <w:rFonts w:ascii="Calibri" w:eastAsia="Times New Roman" w:hAnsi="Calibri" w:cs="Times New Roman"/>
          <w:b/>
          <w:lang w:eastAsia="pl-PL"/>
        </w:rPr>
        <w:t>Dochód</w:t>
      </w:r>
      <w:r w:rsidRPr="00BB3391">
        <w:rPr>
          <w:rFonts w:ascii="Calibri" w:eastAsia="Times New Roman" w:hAnsi="Calibri" w:cs="Times New Roman"/>
          <w:b/>
          <w:vertAlign w:val="superscript"/>
          <w:lang w:eastAsia="pl-PL"/>
        </w:rPr>
        <w:footnoteReference w:id="2"/>
      </w:r>
    </w:p>
    <w:p w:rsidR="00BB3391" w:rsidRPr="00BB3391" w:rsidRDefault="00BB3391" w:rsidP="00BB3391">
      <w:pPr>
        <w:widowControl w:val="0"/>
        <w:tabs>
          <w:tab w:val="center" w:pos="4702"/>
        </w:tabs>
        <w:suppressAutoHyphens/>
        <w:autoSpaceDE w:val="0"/>
        <w:spacing w:before="120" w:after="120"/>
        <w:jc w:val="center"/>
        <w:rPr>
          <w:rFonts w:ascii="Calibri" w:eastAsia="Times New Roman" w:hAnsi="Calibri" w:cs="Times New Roman"/>
          <w:b/>
          <w:lang w:eastAsia="pl-PL"/>
        </w:rPr>
      </w:pPr>
      <w:r w:rsidRPr="00BB3391">
        <w:rPr>
          <w:rFonts w:ascii="Calibri" w:eastAsia="Times New Roman" w:hAnsi="Calibri" w:cs="Times New Roman"/>
          <w:lang w:eastAsia="pl-PL"/>
        </w:rPr>
        <w:t xml:space="preserve">§ 3. </w:t>
      </w:r>
    </w:p>
    <w:p w:rsidR="00BB3391" w:rsidRPr="00BB3391" w:rsidRDefault="00BB3391" w:rsidP="00516CF8">
      <w:pPr>
        <w:widowControl w:val="0"/>
        <w:numPr>
          <w:ilvl w:val="0"/>
          <w:numId w:val="31"/>
        </w:numPr>
        <w:suppressAutoHyphens/>
        <w:autoSpaceDE w:val="0"/>
        <w:spacing w:after="0" w:line="240" w:lineRule="auto"/>
        <w:ind w:left="426"/>
        <w:jc w:val="both"/>
        <w:rPr>
          <w:rFonts w:ascii="Calibri" w:eastAsia="Times New Roman" w:hAnsi="Calibri" w:cs="Times New Roman"/>
          <w:color w:val="000000"/>
          <w:lang w:eastAsia="pl-PL"/>
        </w:rPr>
      </w:pPr>
      <w:r w:rsidRPr="00BB3391">
        <w:rPr>
          <w:rFonts w:ascii="Calibri" w:eastAsia="Times New Roman" w:hAnsi="Calibri" w:cs="Times New Roman"/>
          <w:color w:val="000000"/>
          <w:lang w:eastAsia="pl-PL"/>
        </w:rPr>
        <w:t>Beneficjent ma obowiązek ujawniania wszelkich dochodów, które powstają w związku z realizacją Projektu.</w:t>
      </w:r>
    </w:p>
    <w:p w:rsidR="00BB3391" w:rsidRPr="00BB3391" w:rsidRDefault="00BB3391" w:rsidP="00516CF8">
      <w:pPr>
        <w:widowControl w:val="0"/>
        <w:numPr>
          <w:ilvl w:val="0"/>
          <w:numId w:val="31"/>
        </w:numPr>
        <w:suppressAutoHyphens/>
        <w:autoSpaceDE w:val="0"/>
        <w:spacing w:after="0" w:line="240" w:lineRule="auto"/>
        <w:ind w:left="426"/>
        <w:jc w:val="both"/>
        <w:rPr>
          <w:rFonts w:ascii="Calibri" w:eastAsia="Times New Roman" w:hAnsi="Calibri" w:cs="Times New Roman"/>
          <w:color w:val="000000"/>
          <w:lang w:eastAsia="pl-PL"/>
        </w:rPr>
      </w:pPr>
      <w:r w:rsidRPr="00BB3391">
        <w:rPr>
          <w:rFonts w:ascii="Calibri" w:eastAsia="Times New Roman" w:hAnsi="Calibri" w:cs="Times New Roman"/>
          <w:color w:val="000000"/>
          <w:lang w:eastAsia="pl-PL"/>
        </w:rPr>
        <w:t xml:space="preserve">W przypadku gdy Projekt generuje na etapie realizacji dochody, Beneficjent wykazuje we wnioskach o płatność wartość uzyskanego dochodu i dokonuje jego zwrotu na rachunek </w:t>
      </w:r>
      <w:r w:rsidR="00FC151A" w:rsidRPr="00BB3391">
        <w:rPr>
          <w:rFonts w:ascii="Calibri" w:eastAsia="Times New Roman" w:hAnsi="Calibri" w:cs="Times New Roman"/>
          <w:color w:val="000000"/>
          <w:lang w:eastAsia="pl-PL"/>
        </w:rPr>
        <w:t>I</w:t>
      </w:r>
      <w:r w:rsidR="00FC151A">
        <w:rPr>
          <w:rFonts w:ascii="Calibri" w:eastAsia="Times New Roman" w:hAnsi="Calibri" w:cs="Times New Roman"/>
          <w:color w:val="000000"/>
          <w:lang w:eastAsia="pl-PL"/>
        </w:rPr>
        <w:t>P</w:t>
      </w:r>
      <w:r w:rsidR="00FC151A" w:rsidRPr="00BB3391">
        <w:rPr>
          <w:rFonts w:ascii="Calibri" w:eastAsia="Times New Roman" w:hAnsi="Calibri" w:cs="Times New Roman"/>
          <w:color w:val="000000"/>
          <w:lang w:eastAsia="pl-PL"/>
        </w:rPr>
        <w:t xml:space="preserve"> </w:t>
      </w:r>
      <w:r w:rsidRPr="00BB3391">
        <w:rPr>
          <w:rFonts w:ascii="Calibri" w:eastAsia="Times New Roman" w:hAnsi="Calibri" w:cs="Times New Roman"/>
          <w:color w:val="000000"/>
          <w:lang w:eastAsia="pl-PL"/>
        </w:rPr>
        <w:t>RPOWP na koniec roku budżetowego, a w przypadku końcowego wniosku o płatność, przed upływem 30 dni kalendarzowych od dnia zakończenia okresu realizacji Projektu, o ile przepisy odrębne nie stanowią inaczej. Od wygenerowanego dochodu nie są naliczane odsetki.</w:t>
      </w:r>
    </w:p>
    <w:p w:rsidR="00BB3391" w:rsidRPr="00BB3391" w:rsidRDefault="00FC151A" w:rsidP="00516CF8">
      <w:pPr>
        <w:widowControl w:val="0"/>
        <w:numPr>
          <w:ilvl w:val="0"/>
          <w:numId w:val="31"/>
        </w:numPr>
        <w:suppressAutoHyphens/>
        <w:autoSpaceDE w:val="0"/>
        <w:spacing w:after="0" w:line="240" w:lineRule="auto"/>
        <w:ind w:left="426"/>
        <w:jc w:val="both"/>
        <w:rPr>
          <w:rFonts w:ascii="Calibri" w:eastAsia="Times New Roman" w:hAnsi="Calibri" w:cs="Times New Roman"/>
          <w:lang w:eastAsia="pl-PL"/>
        </w:rPr>
      </w:pPr>
      <w:r w:rsidRPr="00BB3391">
        <w:rPr>
          <w:rFonts w:ascii="Calibri" w:eastAsia="Times New Roman" w:hAnsi="Calibri" w:cs="Times New Roman"/>
          <w:color w:val="000000"/>
          <w:lang w:eastAsia="pl-PL"/>
        </w:rPr>
        <w:t>I</w:t>
      </w:r>
      <w:r>
        <w:rPr>
          <w:rFonts w:ascii="Calibri" w:eastAsia="Times New Roman" w:hAnsi="Calibri" w:cs="Times New Roman"/>
          <w:color w:val="000000"/>
          <w:lang w:eastAsia="pl-PL"/>
        </w:rPr>
        <w:t>P</w:t>
      </w:r>
      <w:r w:rsidRPr="00BB3391">
        <w:rPr>
          <w:rFonts w:ascii="Calibri" w:eastAsia="Times New Roman" w:hAnsi="Calibri" w:cs="Times New Roman"/>
          <w:color w:val="000000"/>
          <w:lang w:eastAsia="pl-PL"/>
        </w:rPr>
        <w:t xml:space="preserve"> </w:t>
      </w:r>
      <w:r w:rsidR="00BB3391" w:rsidRPr="00BB3391">
        <w:rPr>
          <w:rFonts w:ascii="Calibri" w:eastAsia="Times New Roman" w:hAnsi="Calibri" w:cs="Times New Roman"/>
          <w:lang w:eastAsia="pl-PL"/>
        </w:rPr>
        <w:t>RPOWP może wezwać Beneficjenta do zwrotu dochodu w innym terminie niż wskazany w ust. 2.</w:t>
      </w:r>
    </w:p>
    <w:p w:rsidR="00BB3391" w:rsidRPr="00BB3391" w:rsidRDefault="00BB3391" w:rsidP="00516CF8">
      <w:pPr>
        <w:widowControl w:val="0"/>
        <w:numPr>
          <w:ilvl w:val="0"/>
          <w:numId w:val="31"/>
        </w:numPr>
        <w:suppressAutoHyphens/>
        <w:autoSpaceDE w:val="0"/>
        <w:spacing w:after="0" w:line="240" w:lineRule="auto"/>
        <w:ind w:left="426"/>
        <w:jc w:val="both"/>
        <w:rPr>
          <w:rFonts w:ascii="Calibri" w:eastAsia="Times New Roman" w:hAnsi="Calibri" w:cs="Times New Roman"/>
          <w:lang w:eastAsia="pl-PL"/>
        </w:rPr>
      </w:pPr>
      <w:r w:rsidRPr="00BB3391">
        <w:rPr>
          <w:rFonts w:ascii="Calibri" w:eastAsia="Times New Roman" w:hAnsi="Calibri" w:cs="Times New Roman"/>
          <w:lang w:eastAsia="pl-PL"/>
        </w:rPr>
        <w:t>W przypadku naruszenia postanowień ust. 1-3 niniejszego paragrafu, stosuje się odpowiednio przepisy § 8 OWU.</w:t>
      </w:r>
    </w:p>
    <w:p w:rsidR="00BB3391" w:rsidRPr="00BB3391" w:rsidRDefault="00BB3391" w:rsidP="00BB3391">
      <w:pPr>
        <w:widowControl w:val="0"/>
        <w:suppressAutoHyphens/>
        <w:autoSpaceDE w:val="0"/>
        <w:spacing w:after="0"/>
        <w:rPr>
          <w:rFonts w:ascii="Calibri" w:eastAsia="Times New Roman"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b/>
          <w:bCs/>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b/>
          <w:bCs/>
          <w:color w:val="000000"/>
          <w:lang w:eastAsia="pl-PL"/>
        </w:rPr>
        <w:t>Rozliczanie i płatności</w:t>
      </w:r>
    </w:p>
    <w:p w:rsidR="00BB3391" w:rsidRPr="00BB3391" w:rsidRDefault="00BB3391" w:rsidP="00BB3391">
      <w:pPr>
        <w:autoSpaceDE w:val="0"/>
        <w:autoSpaceDN w:val="0"/>
        <w:adjustRightInd w:val="0"/>
        <w:spacing w:after="0"/>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4.</w:t>
      </w:r>
    </w:p>
    <w:p w:rsidR="00BB3391" w:rsidRPr="00BB3391" w:rsidRDefault="00BB3391" w:rsidP="00516CF8">
      <w:pPr>
        <w:numPr>
          <w:ilvl w:val="0"/>
          <w:numId w:val="32"/>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Dofinansowanie, o którym mowa w § 3 Umowy, na realizację Projektu jest wypłacane w formie:</w:t>
      </w:r>
    </w:p>
    <w:p w:rsidR="00BB3391" w:rsidRPr="00BB3391" w:rsidRDefault="00BB3391" w:rsidP="00516CF8">
      <w:pPr>
        <w:numPr>
          <w:ilvl w:val="0"/>
          <w:numId w:val="33"/>
        </w:numPr>
        <w:autoSpaceDE w:val="0"/>
        <w:autoSpaceDN w:val="0"/>
        <w:adjustRightInd w:val="0"/>
        <w:spacing w:after="40"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zaliczek,</w:t>
      </w:r>
    </w:p>
    <w:p w:rsidR="00BB3391" w:rsidRPr="00BB3391" w:rsidRDefault="00BB3391" w:rsidP="00516CF8">
      <w:pPr>
        <w:numPr>
          <w:ilvl w:val="0"/>
          <w:numId w:val="33"/>
        </w:numPr>
        <w:autoSpaceDE w:val="0"/>
        <w:autoSpaceDN w:val="0"/>
        <w:adjustRightInd w:val="0"/>
        <w:spacing w:after="0"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refundacji</w:t>
      </w:r>
    </w:p>
    <w:p w:rsidR="00BB3391" w:rsidRPr="00BB3391" w:rsidRDefault="00BB3391" w:rsidP="00BB3391">
      <w:pPr>
        <w:autoSpaceDE w:val="0"/>
        <w:autoSpaceDN w:val="0"/>
        <w:adjustRightInd w:val="0"/>
        <w:spacing w:after="0"/>
        <w:ind w:left="426"/>
        <w:jc w:val="both"/>
        <w:rPr>
          <w:rFonts w:ascii="Calibri" w:eastAsia="Calibri" w:hAnsi="Calibri" w:cs="Times New Roman"/>
          <w:lang w:eastAsia="pl-PL"/>
        </w:rPr>
      </w:pPr>
      <w:r w:rsidRPr="00BB3391">
        <w:rPr>
          <w:rFonts w:ascii="Calibri" w:eastAsia="Calibri" w:hAnsi="Calibri" w:cs="Times New Roman"/>
          <w:color w:val="000000"/>
          <w:lang w:eastAsia="pl-PL"/>
        </w:rPr>
        <w:t xml:space="preserve">w wysokości określonej w harmonogramie płatności stanowiącym załącznik do Umowy, z zastrzeżeniem ust. 3 niniejszego </w:t>
      </w:r>
      <w:r w:rsidRPr="00BB3391">
        <w:rPr>
          <w:rFonts w:ascii="Calibri" w:eastAsia="Calibri" w:hAnsi="Calibri" w:cs="Times New Roman"/>
          <w:lang w:eastAsia="pl-PL"/>
        </w:rPr>
        <w:t>paragrafu i § 5 ust. 2 OWU.</w:t>
      </w:r>
    </w:p>
    <w:p w:rsidR="00BB3391" w:rsidRPr="00BB3391" w:rsidRDefault="00BB3391" w:rsidP="00516CF8">
      <w:pPr>
        <w:numPr>
          <w:ilvl w:val="0"/>
          <w:numId w:val="32"/>
        </w:numPr>
        <w:autoSpaceDE w:val="0"/>
        <w:autoSpaceDN w:val="0"/>
        <w:adjustRightInd w:val="0"/>
        <w:spacing w:after="78" w:line="240" w:lineRule="auto"/>
        <w:ind w:left="426" w:hanging="371"/>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Łączne dofinansowanie przekazane Beneficjentowi w formie zaliczki nie może przekroczyć ……….% kwoty dofinansowania.</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sporządza harmonogram płatności w uzgodnieniu z </w:t>
      </w:r>
      <w:r w:rsidR="00FC151A" w:rsidRPr="00BB3391">
        <w:rPr>
          <w:rFonts w:ascii="Calibri" w:eastAsia="Calibri" w:hAnsi="Calibri" w:cs="Times New Roman"/>
          <w:color w:val="000000"/>
          <w:lang w:eastAsia="pl-PL"/>
        </w:rPr>
        <w:t>I</w:t>
      </w:r>
      <w:r w:rsidR="00FC151A">
        <w:rPr>
          <w:rFonts w:ascii="Calibri" w:eastAsia="Calibri" w:hAnsi="Calibri" w:cs="Times New Roman"/>
          <w:color w:val="000000"/>
          <w:lang w:eastAsia="pl-PL"/>
        </w:rPr>
        <w:t>P</w:t>
      </w:r>
      <w:r w:rsidR="00FC151A"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w podziale na okresy rozliczeniowe nie dłuższe niż 3 miesiące.</w:t>
      </w:r>
      <w:r w:rsidRPr="00BB3391">
        <w:rPr>
          <w:rFonts w:ascii="Calibri" w:eastAsia="Calibri" w:hAnsi="Calibri" w:cs="Times New Roman"/>
          <w:color w:val="000000"/>
          <w:vertAlign w:val="superscript"/>
          <w:lang w:eastAsia="pl-PL"/>
        </w:rPr>
        <w:footnoteReference w:id="3"/>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Beneficjent zobowiązuje się do realizacji Projektu na podstawie Wniosku o dofinansowanie. W przypadku dokonania zmian w Projekcie, Beneficjent zobowiązuje się do realizacji projektu zgodnie z zatwierdzonym po aktualizacji Wnioskiem.</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w:t>
      </w:r>
      <w:r w:rsidRPr="00BB3391">
        <w:rPr>
          <w:rFonts w:ascii="Calibri" w:eastAsia="Calibri" w:hAnsi="Calibri" w:cs="Times New Roman"/>
          <w:color w:val="000000"/>
          <w:lang w:eastAsia="pl-PL"/>
        </w:rPr>
        <w:lastRenderedPageBreak/>
        <w:t>które nie zostały uwzględnione w szczegółowym budżecie projektu pod warunkiem, że są bezpośrednio związane z realizacją zaplanowanych zadań, są efektywne, racjonalne oraz niezbędne do osiągnięcia celów Projektu.</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 przypadku konieczności wnioskowania o kwotę wyższą niż wynika to z zatwierdzanego harmonogramu płatności, Beneficjent jest zobowiązany do niezwłocznej jego aktualizacji. Jeśli przedmiotowa zmiana nie zostanie uwzględniona przez Beneficjenta, </w:t>
      </w:r>
      <w:r w:rsidR="00FC151A" w:rsidRPr="00BB3391">
        <w:rPr>
          <w:rFonts w:ascii="Calibri" w:eastAsia="Calibri" w:hAnsi="Calibri" w:cs="Times New Roman"/>
          <w:color w:val="000000"/>
          <w:lang w:eastAsia="pl-PL"/>
        </w:rPr>
        <w:t>I</w:t>
      </w:r>
      <w:r w:rsidR="00FC151A">
        <w:rPr>
          <w:rFonts w:ascii="Calibri" w:eastAsia="Calibri" w:hAnsi="Calibri" w:cs="Times New Roman"/>
          <w:color w:val="000000"/>
          <w:lang w:eastAsia="pl-PL"/>
        </w:rPr>
        <w:t>P</w:t>
      </w:r>
      <w:r w:rsidR="00FC151A"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wypłaca środki w kwocie wynikającej z ostatniego zatwierdzonego harmonogramu płatności.</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Każda zmiana harmonogramu płatności wymaga akceptacji </w:t>
      </w:r>
      <w:r w:rsidR="00FC151A" w:rsidRPr="00BB3391">
        <w:rPr>
          <w:rFonts w:ascii="Calibri" w:eastAsia="Calibri" w:hAnsi="Calibri" w:cs="Times New Roman"/>
          <w:color w:val="000000"/>
          <w:lang w:eastAsia="pl-PL"/>
        </w:rPr>
        <w:t>I</w:t>
      </w:r>
      <w:r w:rsidR="00FC151A">
        <w:rPr>
          <w:rFonts w:ascii="Calibri" w:eastAsia="Calibri" w:hAnsi="Calibri" w:cs="Times New Roman"/>
          <w:color w:val="000000"/>
          <w:lang w:eastAsia="pl-PL"/>
        </w:rPr>
        <w:t>P</w:t>
      </w:r>
      <w:r w:rsidR="00FC151A"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W przypadku pozytywnego rozpatrzenia zmiany, </w:t>
      </w:r>
      <w:r w:rsidR="00FC151A" w:rsidRPr="00BB3391">
        <w:rPr>
          <w:rFonts w:ascii="Calibri" w:eastAsia="Calibri" w:hAnsi="Calibri" w:cs="Times New Roman"/>
          <w:color w:val="000000"/>
          <w:lang w:eastAsia="pl-PL"/>
        </w:rPr>
        <w:t>I</w:t>
      </w:r>
      <w:r w:rsidR="00FC151A">
        <w:rPr>
          <w:rFonts w:ascii="Calibri" w:eastAsia="Calibri" w:hAnsi="Calibri" w:cs="Times New Roman"/>
          <w:color w:val="000000"/>
          <w:lang w:eastAsia="pl-PL"/>
        </w:rPr>
        <w:t>P</w:t>
      </w:r>
      <w:r w:rsidR="00FC151A"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wyraża zgodę która udzielana jest w terminie 10 dni</w:t>
      </w:r>
      <w:r w:rsidRPr="00BB3391">
        <w:rPr>
          <w:rFonts w:ascii="Calibri" w:eastAsia="Calibri" w:hAnsi="Calibri" w:cs="Times New Roman"/>
          <w:color w:val="000000"/>
          <w:vertAlign w:val="superscript"/>
          <w:lang w:eastAsia="pl-PL"/>
        </w:rPr>
        <w:footnoteReference w:id="4"/>
      </w:r>
      <w:r w:rsidRPr="00BB3391">
        <w:rPr>
          <w:rFonts w:ascii="Calibri" w:eastAsia="Calibri" w:hAnsi="Calibri" w:cs="Times New Roman"/>
          <w:color w:val="000000"/>
          <w:lang w:eastAsia="pl-PL"/>
        </w:rPr>
        <w:t xml:space="preserve"> roboczych od dnia otrzymania aktualizacji harmonogramu. Do momentu akceptacji harmonogramu płatności, obowiązujący jest harmonogram płatności uprzednio zatwierdzony przez </w:t>
      </w:r>
      <w:r w:rsidR="00600246" w:rsidRPr="00BB3391">
        <w:rPr>
          <w:rFonts w:ascii="Calibri" w:eastAsia="Calibri" w:hAnsi="Calibri" w:cs="Times New Roman"/>
          <w:color w:val="000000"/>
          <w:lang w:eastAsia="pl-PL"/>
        </w:rPr>
        <w:t>I</w:t>
      </w:r>
      <w:r w:rsidR="00600246">
        <w:rPr>
          <w:rFonts w:ascii="Calibri" w:eastAsia="Calibri" w:hAnsi="Calibri" w:cs="Times New Roman"/>
          <w:color w:val="000000"/>
          <w:lang w:eastAsia="pl-PL"/>
        </w:rPr>
        <w:t>P</w:t>
      </w:r>
      <w:r w:rsidR="00600246"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color w:val="000000"/>
          <w:lang w:eastAsia="pl-PL"/>
        </w:rPr>
        <w:t xml:space="preserve">Akceptacja przez </w:t>
      </w:r>
      <w:r w:rsidR="00600246" w:rsidRPr="00BB3391">
        <w:rPr>
          <w:rFonts w:ascii="Calibri" w:eastAsia="Calibri" w:hAnsi="Calibri" w:cs="Times New Roman"/>
          <w:color w:val="000000"/>
          <w:lang w:eastAsia="pl-PL"/>
        </w:rPr>
        <w:t>I</w:t>
      </w:r>
      <w:r w:rsidR="00600246">
        <w:rPr>
          <w:rFonts w:ascii="Calibri" w:eastAsia="Calibri" w:hAnsi="Calibri" w:cs="Times New Roman"/>
          <w:color w:val="000000"/>
          <w:lang w:eastAsia="pl-PL"/>
        </w:rPr>
        <w:t>P</w:t>
      </w:r>
      <w:r w:rsidR="00600246"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harmonogramu płatności, w zakresie minionych okresów rozliczeniowych nie zwalnia Beneficjenta z konsekwencji określonych w art. 189 ust.3 Ustawy o finansach publicznych.</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jest zobowiązany do aktualizacji harmonogramu płatności, o którym mowa w ust. 1 niniejszego paragrafu, w porozumieniu 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na zasadach określonych w ust. 7, wyłącznie w wersji elektronicznej za pośrednictwem SL2014.</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Harmonogram płatności może być aktualizowany przed upływem okresu rozliczeniowego, którego aktualizacja dotyczy. W szczególności, w przypadku otrzymania transz dofinansowania z opóźnieniem uniemożliwiającym rozliczanie wydatków w Projekcie w terminie lub na określone kwoty, Beneficjent ma prawo wnioskować o zmianę harmonogramu płatności.</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Dofinansowanie na realizację Projektu może być przeznaczone na sfinansowanie przedsięwzięć zrealizowanych w ramach Projektu przed podpisaniem Umowy, o ile wydatki zostaną uznane za kwalifikowalne zgodnie z obowiązującymi przepisami oraz dotyczyć będą okresu realizacji Projektu, o którym mowa w § 7 ust. 1 Umowy.</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Transze dofinansowania są przekazywane na </w:t>
      </w:r>
      <w:r w:rsidRPr="00BB3391">
        <w:rPr>
          <w:rFonts w:ascii="Calibri" w:eastAsia="Calibri" w:hAnsi="Calibri" w:cs="Times New Roman"/>
          <w:bCs/>
          <w:lang w:eastAsia="pl-PL"/>
        </w:rPr>
        <w:t>rachunek bankowy Beneficjenta wskazany w § 3 ust. 4 Umowy</w:t>
      </w:r>
      <w:r w:rsidRPr="00BB3391">
        <w:rPr>
          <w:rFonts w:ascii="Calibri" w:eastAsia="Calibri" w:hAnsi="Calibri" w:cs="Times New Roman"/>
          <w:lang w:eastAsia="pl-PL"/>
        </w:rPr>
        <w:t>.</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Transze dofinansowania z rachunku bankowego transferowego, o którym mowa w § 3 ust. 4 pkt a Umowy są przekazywane bez zbędnej zwłoki na wyodrębniony dla Projektu rachunek bankowy.</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niezwłocznie poinformować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o zmianie wszystkich rachunków bankowych, o których mowa w § 3 ust. 4 Umowy. Przedmiotowa zmiana skutkuje koniecznością aneksowania Umowy.</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color w:val="000000"/>
          <w:lang w:eastAsia="pl-PL"/>
        </w:rPr>
        <w:t xml:space="preserve">Odsetki bankowe od przekazanych Beneficjentowi transz dofinansowania podlegają zwrotowi na </w:t>
      </w:r>
      <w:r w:rsidRPr="00BB3391">
        <w:rPr>
          <w:rFonts w:ascii="Calibri" w:eastAsia="Calibri" w:hAnsi="Calibri" w:cs="Times New Roman"/>
          <w:lang w:eastAsia="pl-PL"/>
        </w:rPr>
        <w:t xml:space="preserve">rachunek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na koniec roku budżetowego, a w przypadku końcowego wniosku o płatność przed upływem 30 dni kalendarzowych od dnia zakończenia okresu realizacji Projektu, o ile przepisy odrębne nie stanowią inaczej.</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przekazuje informacje o odsetkach, o których mowa w ust. 15 we wniosku o płatność</w:t>
      </w:r>
      <w:r w:rsidRPr="00BB3391">
        <w:rPr>
          <w:rFonts w:ascii="Calibri" w:eastAsia="Calibri" w:hAnsi="Calibri" w:cs="Times New Roman"/>
          <w:vertAlign w:val="superscript"/>
          <w:lang w:eastAsia="pl-PL"/>
        </w:rPr>
        <w:footnoteReference w:id="5"/>
      </w:r>
      <w:r w:rsidRPr="00BB3391">
        <w:rPr>
          <w:rFonts w:ascii="Calibri" w:eastAsia="Calibri" w:hAnsi="Calibri" w:cs="Times New Roman"/>
          <w:lang w:eastAsia="pl-PL"/>
        </w:rPr>
        <w:t xml:space="preserve">. </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poinformować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 terminie do dnia 30 listopada danego roku budżetowego lub na jej prośbę i w terminie przez nią określonym o kwocie przekazanego mu dofinansowania w formie dotacji celowej, o której mowa w § 3 ust. 1 pkt 2 Umowy, która nie </w:t>
      </w:r>
      <w:r w:rsidRPr="00BB3391">
        <w:rPr>
          <w:rFonts w:ascii="Calibri" w:eastAsia="Calibri" w:hAnsi="Calibri" w:cs="Times New Roman"/>
          <w:lang w:eastAsia="pl-PL"/>
        </w:rPr>
        <w:lastRenderedPageBreak/>
        <w:t xml:space="preserve">zostanie wydatkowana do końca roku budżetowego. Powyższa kwota podlega zwrotowi na rachunek wskazany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Kwota dotacji celowej, o której mowa w ust. 17, w części niewydatkowanej przed upływem 2 dni od terminu określonego w rozporządzeniu wydanym na podstawie art. 181 ust. 2 Ustawy o finansach publicznych podlega zwrotowi na rachunek wskazany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Kwota dotacji celowej niewydatkowana i niezgłoszona zgodnie z ust. 17 podlega zwrotowi w terminie do dnia 31 grudnia danego roku budżetowego na rachunek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 przypadku braku powyższego zwrotu mają zastosowanie zapisy art. 168 ust.3 Ustawy o finansach publicznych. </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Kwota dofinansowania w formie płatności, o której mowa w § 3 ust. 1 pkt 1 Umowy, niewydatkowana z końcem roku budżetowego, pozostaje na rachunku bankowym Beneficjenta lub Realizatora Projektu, o którym mowa w § 3 ust. 4 Umowy, do dyspozycji Beneficjenta, Partnera lub Realizatora Projektu w następnym roku budżetowym.</w:t>
      </w:r>
    </w:p>
    <w:p w:rsidR="00BB3391" w:rsidRPr="00BB3391" w:rsidRDefault="00BB3391" w:rsidP="00516CF8">
      <w:pPr>
        <w:numPr>
          <w:ilvl w:val="0"/>
          <w:numId w:val="32"/>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każdorazowo zobowiązany jest do niezwłocznego złożenia do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drogą elektroniczną, za pośrednictwem SL2014, informacji dotyczącej zwrotu środków, zawierającej:</w:t>
      </w:r>
    </w:p>
    <w:p w:rsidR="00BB3391" w:rsidRPr="00BB3391" w:rsidRDefault="00BB3391" w:rsidP="00516CF8">
      <w:pPr>
        <w:numPr>
          <w:ilvl w:val="2"/>
          <w:numId w:val="34"/>
        </w:numPr>
        <w:autoSpaceDE w:val="0"/>
        <w:autoSpaceDN w:val="0"/>
        <w:adjustRightInd w:val="0"/>
        <w:spacing w:after="78"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numer projektu;</w:t>
      </w:r>
    </w:p>
    <w:p w:rsidR="00BB3391" w:rsidRPr="00BB3391" w:rsidRDefault="00BB3391" w:rsidP="00516CF8">
      <w:pPr>
        <w:numPr>
          <w:ilvl w:val="2"/>
          <w:numId w:val="34"/>
        </w:numPr>
        <w:autoSpaceDE w:val="0"/>
        <w:autoSpaceDN w:val="0"/>
        <w:adjustRightInd w:val="0"/>
        <w:spacing w:after="78"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wysokość środków w poszczególnych paragrafach klasyfikacji budżetowej</w:t>
      </w:r>
      <w:r w:rsidRPr="00BB3391">
        <w:rPr>
          <w:rFonts w:ascii="Calibri" w:eastAsia="Calibri" w:hAnsi="Calibri" w:cs="Times New Roman"/>
          <w:vertAlign w:val="superscript"/>
          <w:lang w:eastAsia="pl-PL"/>
        </w:rPr>
        <w:footnoteReference w:id="6"/>
      </w:r>
      <w:r w:rsidRPr="00BB3391">
        <w:rPr>
          <w:rFonts w:ascii="Calibri" w:eastAsia="Calibri" w:hAnsi="Calibri" w:cs="Times New Roman"/>
          <w:lang w:eastAsia="pl-PL"/>
        </w:rPr>
        <w:t xml:space="preserve"> </w:t>
      </w:r>
    </w:p>
    <w:p w:rsidR="00BB3391" w:rsidRPr="00BB3391" w:rsidRDefault="00BB3391" w:rsidP="00516CF8">
      <w:pPr>
        <w:numPr>
          <w:ilvl w:val="2"/>
          <w:numId w:val="34"/>
        </w:numPr>
        <w:autoSpaceDE w:val="0"/>
        <w:autoSpaceDN w:val="0"/>
        <w:adjustRightInd w:val="0"/>
        <w:spacing w:after="78"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podział na kwotę należności głównej i kwotę odsetek ze wskazaniem na źródła finansowania (płatność ze środków europejskich i dotacja celowa);</w:t>
      </w:r>
    </w:p>
    <w:p w:rsidR="00BB3391" w:rsidRPr="00BB3391" w:rsidRDefault="00BB3391" w:rsidP="00516CF8">
      <w:pPr>
        <w:numPr>
          <w:ilvl w:val="2"/>
          <w:numId w:val="34"/>
        </w:numPr>
        <w:autoSpaceDE w:val="0"/>
        <w:autoSpaceDN w:val="0"/>
        <w:adjustRightInd w:val="0"/>
        <w:spacing w:after="78"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wskazanie daty transzy, z jakiej zostały przekazane środki, których dotyczy zwrot z uwzględnieniem źródeł finansowania;</w:t>
      </w:r>
    </w:p>
    <w:p w:rsidR="00BB3391" w:rsidRPr="00BB3391" w:rsidRDefault="00BB3391" w:rsidP="00516CF8">
      <w:pPr>
        <w:numPr>
          <w:ilvl w:val="2"/>
          <w:numId w:val="34"/>
        </w:numPr>
        <w:autoSpaceDE w:val="0"/>
        <w:autoSpaceDN w:val="0"/>
        <w:adjustRightInd w:val="0"/>
        <w:spacing w:after="78"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tytuł zwrotu</w:t>
      </w:r>
      <w:r w:rsidRPr="00BB3391">
        <w:rPr>
          <w:rFonts w:ascii="Calibri" w:eastAsia="Calibri" w:hAnsi="Calibri" w:cs="Times New Roman"/>
          <w:vertAlign w:val="superscript"/>
          <w:lang w:eastAsia="pl-PL"/>
        </w:rPr>
        <w:footnoteReference w:id="7"/>
      </w:r>
      <w:r w:rsidRPr="00BB3391">
        <w:rPr>
          <w:rFonts w:ascii="Calibri" w:eastAsia="Calibri" w:hAnsi="Calibri" w:cs="Times New Roman"/>
          <w:lang w:eastAsia="pl-PL"/>
        </w:rPr>
        <w:t>.</w:t>
      </w:r>
    </w:p>
    <w:p w:rsidR="00BB3391" w:rsidRPr="00BB3391" w:rsidRDefault="00BB3391" w:rsidP="00516CF8">
      <w:pPr>
        <w:numPr>
          <w:ilvl w:val="0"/>
          <w:numId w:val="22"/>
        </w:numPr>
        <w:tabs>
          <w:tab w:val="num" w:pos="434"/>
        </w:tabs>
        <w:autoSpaceDE w:val="0"/>
        <w:autoSpaceDN w:val="0"/>
        <w:adjustRightInd w:val="0"/>
        <w:spacing w:after="0" w:line="240" w:lineRule="auto"/>
        <w:ind w:left="434"/>
        <w:jc w:val="both"/>
        <w:rPr>
          <w:rFonts w:ascii="Calibri" w:eastAsia="Calibri" w:hAnsi="Calibri" w:cs="Times New Roman"/>
          <w:lang w:eastAsia="pl-PL"/>
        </w:rPr>
      </w:pPr>
      <w:r w:rsidRPr="00BB3391">
        <w:rPr>
          <w:rFonts w:ascii="Calibri" w:eastAsia="Calibri" w:hAnsi="Calibri" w:cs="Times New Roman"/>
          <w:lang w:eastAsia="pl-PL"/>
        </w:rPr>
        <w:t>Środki, o których mowa w ust. 21 niniejszego paragrafu zostaną przekazane Beneficjentowi w kolejnym roku pod warunkiem ich dostępności i nie wymagają ponownego wnioskowania.</w:t>
      </w:r>
    </w:p>
    <w:p w:rsidR="00BB3391" w:rsidRPr="00BB3391" w:rsidRDefault="00BB3391" w:rsidP="00516CF8">
      <w:pPr>
        <w:numPr>
          <w:ilvl w:val="0"/>
          <w:numId w:val="22"/>
        </w:numPr>
        <w:tabs>
          <w:tab w:val="num" w:pos="434"/>
        </w:tabs>
        <w:autoSpaceDE w:val="0"/>
        <w:autoSpaceDN w:val="0"/>
        <w:adjustRightInd w:val="0"/>
        <w:spacing w:after="0" w:line="240" w:lineRule="auto"/>
        <w:ind w:left="434"/>
        <w:jc w:val="both"/>
        <w:rPr>
          <w:rFonts w:ascii="Calibri" w:eastAsia="Calibri" w:hAnsi="Calibri" w:cs="Times New Roman"/>
          <w:lang w:eastAsia="pl-PL"/>
        </w:rPr>
      </w:pPr>
      <w:r w:rsidRPr="00BB3391">
        <w:rPr>
          <w:rFonts w:ascii="Calibri" w:eastAsia="Calibri" w:hAnsi="Calibri" w:cs="Times New Roman"/>
          <w:lang w:eastAsia="pl-PL"/>
        </w:rPr>
        <w:t>Wszystkie płatności dokonywane w związku z realizacją Umowy, pomiędzy Beneficjentem a partnerem bądź pomiędzy partnerami, powinny być dokonywane za pośrednictwem rachunku bankowego Beneficjenta lub Realizatora Projektu, o którym mowa w § 3 ust. 4 Umowy, pod rygorem nieuznania poniesionych wydatków za kwalifikowalne</w:t>
      </w:r>
      <w:r w:rsidRPr="00BB3391">
        <w:rPr>
          <w:rFonts w:ascii="Calibri" w:eastAsia="Calibri" w:hAnsi="Calibri" w:cs="Times New Roman"/>
          <w:i/>
          <w:vertAlign w:val="superscript"/>
          <w:lang w:eastAsia="pl-PL"/>
        </w:rPr>
        <w:footnoteReference w:id="8"/>
      </w:r>
    </w:p>
    <w:p w:rsidR="00BB3391" w:rsidRPr="00BB3391" w:rsidRDefault="00BB3391" w:rsidP="00BB3391">
      <w:pPr>
        <w:autoSpaceDE w:val="0"/>
        <w:autoSpaceDN w:val="0"/>
        <w:adjustRightInd w:val="0"/>
        <w:spacing w:after="0"/>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5.</w:t>
      </w:r>
    </w:p>
    <w:p w:rsidR="00BB3391" w:rsidRPr="00BB3391" w:rsidRDefault="00BB3391" w:rsidP="00516CF8">
      <w:pPr>
        <w:numPr>
          <w:ilvl w:val="0"/>
          <w:numId w:val="35"/>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Strony ustalają następujące warunki przekazania transzy dofinansowania, z uwzględnieniem ust. 2-6:</w:t>
      </w:r>
    </w:p>
    <w:p w:rsidR="00BB3391" w:rsidRPr="00BB3391" w:rsidRDefault="00BB3391" w:rsidP="00516CF8">
      <w:pPr>
        <w:numPr>
          <w:ilvl w:val="0"/>
          <w:numId w:val="36"/>
        </w:numPr>
        <w:autoSpaceDE w:val="0"/>
        <w:autoSpaceDN w:val="0"/>
        <w:adjustRightInd w:val="0"/>
        <w:spacing w:after="76"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pierwsza transza dofinansowania przekazywana jest na podstawie złożonego wniosku o płatność o zaliczkę w wysokości i terminie określonym w </w:t>
      </w:r>
      <w:r w:rsidRPr="00BB3391">
        <w:rPr>
          <w:rFonts w:ascii="Calibri" w:eastAsia="Calibri" w:hAnsi="Calibri" w:cs="Times New Roman"/>
          <w:lang w:eastAsia="pl-PL"/>
        </w:rPr>
        <w:t>harmonogramie płatności, pod warunkiem wniesienia zabezpieczenia</w:t>
      </w:r>
      <w:r w:rsidRPr="00BB3391">
        <w:rPr>
          <w:rFonts w:ascii="Calibri" w:eastAsia="Calibri" w:hAnsi="Calibri" w:cs="Times New Roman"/>
          <w:vertAlign w:val="superscript"/>
          <w:lang w:eastAsia="pl-PL"/>
        </w:rPr>
        <w:footnoteReference w:id="9"/>
      </w:r>
      <w:r w:rsidRPr="00BB3391">
        <w:rPr>
          <w:rFonts w:ascii="Calibri" w:eastAsia="Calibri" w:hAnsi="Calibri" w:cs="Times New Roman"/>
          <w:lang w:eastAsia="pl-PL"/>
        </w:rPr>
        <w:t>, o którym mowa w § 11 OWU</w:t>
      </w:r>
      <w:r w:rsidRPr="00BB3391">
        <w:rPr>
          <w:rFonts w:ascii="Calibri" w:eastAsia="Calibri" w:hAnsi="Calibri" w:cs="Times New Roman"/>
          <w:color w:val="000000"/>
          <w:lang w:eastAsia="pl-PL"/>
        </w:rPr>
        <w:t xml:space="preserve">. Maksymalna wysokość pierwszej transzy jest ustalana indywidualnie dla każdego Projektu przez </w:t>
      </w:r>
      <w:r w:rsidR="00600246" w:rsidRPr="00BB3391">
        <w:rPr>
          <w:rFonts w:ascii="Calibri" w:eastAsia="Calibri" w:hAnsi="Calibri" w:cs="Times New Roman"/>
          <w:color w:val="000000"/>
          <w:lang w:eastAsia="pl-PL"/>
        </w:rPr>
        <w:t>I</w:t>
      </w:r>
      <w:r w:rsidR="00600246">
        <w:rPr>
          <w:rFonts w:ascii="Calibri" w:eastAsia="Calibri" w:hAnsi="Calibri" w:cs="Times New Roman"/>
          <w:color w:val="000000"/>
          <w:lang w:eastAsia="pl-PL"/>
        </w:rPr>
        <w:t>P</w:t>
      </w:r>
      <w:r w:rsidR="00600246"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w:t>
      </w:r>
    </w:p>
    <w:p w:rsidR="00BB3391" w:rsidRPr="00BB3391" w:rsidRDefault="00BB3391" w:rsidP="00516CF8">
      <w:pPr>
        <w:numPr>
          <w:ilvl w:val="0"/>
          <w:numId w:val="36"/>
        </w:numPr>
        <w:autoSpaceDE w:val="0"/>
        <w:autoSpaceDN w:val="0"/>
        <w:adjustRightInd w:val="0"/>
        <w:spacing w:after="76" w:line="240" w:lineRule="auto"/>
        <w:ind w:left="709" w:hanging="283"/>
        <w:jc w:val="both"/>
        <w:rPr>
          <w:rFonts w:ascii="Calibri" w:eastAsia="Calibri" w:hAnsi="Calibri" w:cs="Times New Roman"/>
          <w:bCs/>
          <w:color w:val="000000"/>
          <w:lang w:eastAsia="pl-PL"/>
        </w:rPr>
      </w:pPr>
      <w:r w:rsidRPr="00BB3391">
        <w:rPr>
          <w:rFonts w:ascii="Calibri" w:eastAsia="Calibri" w:hAnsi="Calibri" w:cs="Times New Roman"/>
          <w:color w:val="000000"/>
          <w:lang w:eastAsia="pl-PL"/>
        </w:rPr>
        <w:t xml:space="preserve">druga transza (n+1): </w:t>
      </w:r>
      <w:r w:rsidRPr="00BB3391">
        <w:rPr>
          <w:rFonts w:ascii="Calibri" w:eastAsia="Calibri" w:hAnsi="Calibri" w:cs="Times New Roman"/>
          <w:bCs/>
          <w:color w:val="000000"/>
          <w:lang w:eastAsia="pl-PL"/>
        </w:rPr>
        <w:t xml:space="preserve">po zweryfikowaniu pierwszej wersji wniosku o płatność złożonego przez beneficjenta, </w:t>
      </w:r>
      <w:r w:rsidR="00600246" w:rsidRPr="00BB3391">
        <w:rPr>
          <w:rFonts w:ascii="Calibri" w:eastAsia="Calibri" w:hAnsi="Calibri" w:cs="Times New Roman"/>
          <w:bCs/>
          <w:color w:val="000000"/>
          <w:lang w:eastAsia="pl-PL"/>
        </w:rPr>
        <w:t>I</w:t>
      </w:r>
      <w:r w:rsidR="00600246">
        <w:rPr>
          <w:rFonts w:ascii="Calibri" w:eastAsia="Calibri" w:hAnsi="Calibri" w:cs="Times New Roman"/>
          <w:bCs/>
          <w:color w:val="000000"/>
          <w:lang w:eastAsia="pl-PL"/>
        </w:rPr>
        <w:t>P</w:t>
      </w:r>
      <w:r w:rsidR="00600246" w:rsidRPr="00BB3391">
        <w:rPr>
          <w:rFonts w:ascii="Calibri" w:eastAsia="Calibri" w:hAnsi="Calibri" w:cs="Times New Roman"/>
          <w:bCs/>
          <w:color w:val="000000"/>
          <w:lang w:eastAsia="pl-PL"/>
        </w:rPr>
        <w:t xml:space="preserve"> </w:t>
      </w:r>
      <w:r w:rsidRPr="00BB3391">
        <w:rPr>
          <w:rFonts w:ascii="Calibri" w:eastAsia="Calibri" w:hAnsi="Calibri" w:cs="Times New Roman"/>
          <w:bCs/>
          <w:color w:val="000000"/>
          <w:lang w:eastAsia="pl-PL"/>
        </w:rPr>
        <w:t xml:space="preserve">RPOWP przekazuje kolejną transzę (n+1) Beneficjentowi </w:t>
      </w:r>
      <w:r w:rsidRPr="00BB3391">
        <w:rPr>
          <w:rFonts w:ascii="Calibri" w:eastAsia="Calibri" w:hAnsi="Calibri" w:cs="Times New Roman"/>
          <w:color w:val="000000"/>
          <w:lang w:eastAsia="pl-PL"/>
        </w:rPr>
        <w:t>(o ile wniosek o płatność stanowi podstawę</w:t>
      </w:r>
      <w:r w:rsidRPr="00BB3391">
        <w:rPr>
          <w:rFonts w:ascii="Calibri" w:eastAsia="Calibri" w:hAnsi="Calibri" w:cs="Times New Roman"/>
          <w:bCs/>
          <w:color w:val="000000"/>
          <w:lang w:eastAsia="pl-PL"/>
        </w:rPr>
        <w:t xml:space="preserve"> </w:t>
      </w:r>
      <w:r w:rsidRPr="00BB3391">
        <w:rPr>
          <w:rFonts w:ascii="Calibri" w:eastAsia="Calibri" w:hAnsi="Calibri" w:cs="Times New Roman"/>
          <w:color w:val="000000"/>
          <w:lang w:eastAsia="pl-PL"/>
        </w:rPr>
        <w:t>do wypłaty środków), przy czym:</w:t>
      </w:r>
    </w:p>
    <w:p w:rsidR="00BB3391" w:rsidRPr="00BB3391" w:rsidRDefault="00BB3391" w:rsidP="00516CF8">
      <w:pPr>
        <w:numPr>
          <w:ilvl w:val="0"/>
          <w:numId w:val="27"/>
        </w:numPr>
        <w:autoSpaceDE w:val="0"/>
        <w:autoSpaceDN w:val="0"/>
        <w:adjustRightInd w:val="0"/>
        <w:spacing w:after="76" w:line="240" w:lineRule="auto"/>
        <w:jc w:val="both"/>
        <w:rPr>
          <w:rFonts w:ascii="Calibri" w:eastAsia="Calibri" w:hAnsi="Calibri" w:cs="Times New Roman"/>
          <w:color w:val="000000"/>
          <w:lang w:eastAsia="pl-PL"/>
        </w:rPr>
      </w:pPr>
      <w:r w:rsidRPr="00BB3391">
        <w:rPr>
          <w:rFonts w:ascii="Calibri" w:eastAsia="Calibri" w:hAnsi="Calibri" w:cs="Times New Roman"/>
          <w:bCs/>
          <w:color w:val="000000"/>
          <w:lang w:eastAsia="pl-PL"/>
        </w:rPr>
        <w:t xml:space="preserve">w przypadku zatwierdzenia wniosku o płatność (n) </w:t>
      </w:r>
      <w:r w:rsidRPr="00BB3391">
        <w:rPr>
          <w:rFonts w:ascii="Calibri" w:eastAsia="Calibri" w:hAnsi="Calibri" w:cs="Times New Roman"/>
          <w:color w:val="000000"/>
          <w:lang w:eastAsia="pl-PL"/>
        </w:rPr>
        <w:t>– środki są przekazywane</w:t>
      </w:r>
    </w:p>
    <w:p w:rsidR="00BB3391" w:rsidRPr="00BB3391" w:rsidRDefault="00BB3391" w:rsidP="00BB3391">
      <w:pPr>
        <w:autoSpaceDE w:val="0"/>
        <w:autoSpaceDN w:val="0"/>
        <w:adjustRightInd w:val="0"/>
        <w:spacing w:after="76"/>
        <w:ind w:left="840" w:hanging="360"/>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po zatwierdzeniu co najmniej 70% łącznej kwoty otrzymanych na dzień zatwierdzania wniosku</w:t>
      </w:r>
    </w:p>
    <w:p w:rsidR="00BB3391" w:rsidRPr="00BB3391" w:rsidRDefault="00BB3391" w:rsidP="00BB3391">
      <w:pPr>
        <w:autoSpaceDE w:val="0"/>
        <w:autoSpaceDN w:val="0"/>
        <w:adjustRightInd w:val="0"/>
        <w:spacing w:after="76"/>
        <w:ind w:left="840" w:hanging="360"/>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transz dofinansowania;</w:t>
      </w:r>
    </w:p>
    <w:p w:rsidR="00BB3391" w:rsidRPr="00BB3391" w:rsidRDefault="00BB3391" w:rsidP="00516CF8">
      <w:pPr>
        <w:numPr>
          <w:ilvl w:val="0"/>
          <w:numId w:val="28"/>
        </w:numPr>
        <w:autoSpaceDE w:val="0"/>
        <w:autoSpaceDN w:val="0"/>
        <w:adjustRightInd w:val="0"/>
        <w:spacing w:after="76" w:line="240" w:lineRule="auto"/>
        <w:jc w:val="both"/>
        <w:rPr>
          <w:rFonts w:ascii="Calibri" w:eastAsia="Calibri" w:hAnsi="Calibri" w:cs="Times New Roman"/>
          <w:color w:val="000000"/>
          <w:lang w:eastAsia="pl-PL"/>
        </w:rPr>
      </w:pPr>
      <w:r w:rsidRPr="00BB3391">
        <w:rPr>
          <w:rFonts w:ascii="Calibri" w:eastAsia="Calibri" w:hAnsi="Calibri" w:cs="Times New Roman"/>
          <w:bCs/>
          <w:color w:val="000000"/>
          <w:lang w:eastAsia="pl-PL"/>
        </w:rPr>
        <w:lastRenderedPageBreak/>
        <w:t xml:space="preserve">w przypadku odesłania wniosku o płatność (n) do poprawy </w:t>
      </w:r>
      <w:r w:rsidRPr="00BB3391">
        <w:rPr>
          <w:rFonts w:ascii="Calibri" w:eastAsia="Calibri" w:hAnsi="Calibri" w:cs="Times New Roman"/>
          <w:color w:val="000000"/>
          <w:lang w:eastAsia="pl-PL"/>
        </w:rPr>
        <w:t xml:space="preserve">– środki są przekazywane po spełnieniu następujących warunków: </w:t>
      </w:r>
    </w:p>
    <w:p w:rsidR="00BB3391" w:rsidRPr="00BB3391" w:rsidRDefault="00BB3391" w:rsidP="00516CF8">
      <w:pPr>
        <w:numPr>
          <w:ilvl w:val="0"/>
          <w:numId w:val="37"/>
        </w:numPr>
        <w:autoSpaceDE w:val="0"/>
        <w:autoSpaceDN w:val="0"/>
        <w:adjustRightInd w:val="0"/>
        <w:spacing w:after="76" w:line="240" w:lineRule="auto"/>
        <w:ind w:left="1276"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wykazania w tym wniosku o płatność wydatków kwalifikowalnych rozliczających co najmniej 70% łącznej kwoty otrzymanych na dzień odsyłania do poprawy wniosku transz dofinansowania i wydatki w tej kwocie nie wymagają dalszych wyjaśnień;</w:t>
      </w:r>
    </w:p>
    <w:p w:rsidR="00BB3391" w:rsidRPr="00BB3391" w:rsidRDefault="00BB3391" w:rsidP="00516CF8">
      <w:pPr>
        <w:numPr>
          <w:ilvl w:val="0"/>
          <w:numId w:val="37"/>
        </w:numPr>
        <w:autoSpaceDE w:val="0"/>
        <w:autoSpaceDN w:val="0"/>
        <w:adjustRightInd w:val="0"/>
        <w:spacing w:after="76" w:line="240" w:lineRule="auto"/>
        <w:ind w:left="1276" w:hanging="283"/>
        <w:jc w:val="both"/>
        <w:rPr>
          <w:rFonts w:ascii="Calibri" w:eastAsia="Calibri" w:hAnsi="Calibri" w:cs="Times New Roman"/>
          <w:color w:val="000000"/>
          <w:lang w:eastAsia="pl-PL"/>
        </w:rPr>
      </w:pPr>
      <w:r w:rsidRPr="00BB3391">
        <w:rPr>
          <w:rFonts w:ascii="Calibri" w:eastAsia="Calibri" w:hAnsi="Calibri" w:cs="Times New Roman"/>
          <w:lang w:eastAsia="pl-PL"/>
        </w:rPr>
        <w:t>niestwierdzeniu okoliczności, o których mowa w § 29 OWU (przesłanki rozwiązania umowy w trybie natychmiastowym).</w:t>
      </w:r>
    </w:p>
    <w:p w:rsidR="00BB3391" w:rsidRPr="00BB3391" w:rsidRDefault="00BB3391" w:rsidP="00516CF8">
      <w:pPr>
        <w:numPr>
          <w:ilvl w:val="0"/>
          <w:numId w:val="36"/>
        </w:numPr>
        <w:autoSpaceDE w:val="0"/>
        <w:autoSpaceDN w:val="0"/>
        <w:adjustRightInd w:val="0"/>
        <w:spacing w:after="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kolejna transza zaliczki (n+2) przekazywana jest po spełnieniu następujących warunków: </w:t>
      </w:r>
    </w:p>
    <w:p w:rsidR="00BB3391" w:rsidRPr="00BB3391" w:rsidRDefault="00BB3391" w:rsidP="00516CF8">
      <w:pPr>
        <w:numPr>
          <w:ilvl w:val="2"/>
          <w:numId w:val="38"/>
        </w:numPr>
        <w:autoSpaceDE w:val="0"/>
        <w:autoSpaceDN w:val="0"/>
        <w:adjustRightInd w:val="0"/>
        <w:spacing w:after="76"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zatwierdzeniu wniosku o płatność rozliczającego przedostatnią transzę (n), zgodnie z § 6 ust. 8 OWU (informacja o wynikach weryfikacji wniosku o płatność); </w:t>
      </w:r>
    </w:p>
    <w:p w:rsidR="00BB3391" w:rsidRPr="00BB3391" w:rsidRDefault="00BB3391" w:rsidP="00516CF8">
      <w:pPr>
        <w:numPr>
          <w:ilvl w:val="2"/>
          <w:numId w:val="38"/>
        </w:numPr>
        <w:autoSpaceDE w:val="0"/>
        <w:autoSpaceDN w:val="0"/>
        <w:adjustRightInd w:val="0"/>
        <w:spacing w:after="76"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złożeniu przez Beneficjenta i zweryfikowaniu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pierwszej wersji wniosku o płatność rozliczającego ostatnią transzę (n+1), w którym wykazano wydatki kwalifikowalne w wysokości co najmniej 70% łącznej kwoty transz dofinansowania otrzymanych na dzień odsyłania do poprawy wniosku i wydatki w tej wysokości nie wymagają składania przez Beneficjenta dalszych wyjaśnień; </w:t>
      </w:r>
    </w:p>
    <w:p w:rsidR="00BB3391" w:rsidRPr="00BB3391" w:rsidRDefault="00BB3391" w:rsidP="00516CF8">
      <w:pPr>
        <w:numPr>
          <w:ilvl w:val="2"/>
          <w:numId w:val="38"/>
        </w:numPr>
        <w:autoSpaceDE w:val="0"/>
        <w:autoSpaceDN w:val="0"/>
        <w:adjustRightInd w:val="0"/>
        <w:spacing w:after="0" w:line="240" w:lineRule="auto"/>
        <w:ind w:left="1560" w:hanging="567"/>
        <w:jc w:val="both"/>
        <w:rPr>
          <w:rFonts w:ascii="Calibri" w:eastAsia="Calibri" w:hAnsi="Calibri" w:cs="Times New Roman"/>
          <w:lang w:eastAsia="pl-PL"/>
        </w:rPr>
      </w:pPr>
      <w:r w:rsidRPr="00BB3391">
        <w:rPr>
          <w:rFonts w:ascii="Calibri" w:eastAsia="Calibri" w:hAnsi="Calibri" w:cs="Times New Roman"/>
          <w:lang w:eastAsia="pl-PL"/>
        </w:rPr>
        <w:t xml:space="preserve">niestwierdzeniu okoliczności, o których mowa w § 29 OWU (przesłanki rozwiązania umowy w trybie natychmiastowym). </w:t>
      </w:r>
    </w:p>
    <w:p w:rsidR="00BB3391" w:rsidRPr="00BB3391" w:rsidRDefault="00BB3391" w:rsidP="00516CF8">
      <w:pPr>
        <w:numPr>
          <w:ilvl w:val="0"/>
          <w:numId w:val="36"/>
        </w:numPr>
        <w:autoSpaceDE w:val="0"/>
        <w:autoSpaceDN w:val="0"/>
        <w:adjustRightInd w:val="0"/>
        <w:spacing w:after="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kolejne transze zaliczek przekazywane będą zgodnie z zasadami określonymi w pkt 3. </w:t>
      </w:r>
    </w:p>
    <w:p w:rsidR="00BB3391" w:rsidRPr="00BB3391" w:rsidRDefault="00BB3391" w:rsidP="00BB3391">
      <w:pPr>
        <w:numPr>
          <w:ilvl w:val="0"/>
          <w:numId w:val="15"/>
        </w:numPr>
        <w:autoSpaceDE w:val="0"/>
        <w:autoSpaceDN w:val="0"/>
        <w:adjustRightInd w:val="0"/>
        <w:spacing w:after="79"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p>
    <w:p w:rsidR="00BB3391" w:rsidRPr="00BB3391" w:rsidRDefault="00BB3391" w:rsidP="00BB3391">
      <w:pPr>
        <w:numPr>
          <w:ilvl w:val="0"/>
          <w:numId w:val="15"/>
        </w:numPr>
        <w:tabs>
          <w:tab w:val="num" w:pos="426"/>
        </w:tabs>
        <w:autoSpaceDE w:val="0"/>
        <w:autoSpaceDN w:val="0"/>
        <w:adjustRightInd w:val="0"/>
        <w:spacing w:after="79"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W chwili zatwierdzania do wypłaty kolejnej transzy dofinansowania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jest zobowiązana do uwzględnienia środków faktycznie przekazanych Beneficjentowi na dzień zatwierdzenia wniosku o płatność, w tym również po złożeniu przez Beneficjenta wniosku o płatność, co do których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dokonała zlecenia płatności. Limit 70 % dofinansowania rozpatrywany jest kumulatywnie.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dokonuje porównania rozliczonych dotychczas w ramach projektu wydatków, biorąc pod uwagę wydatki w zatwierdzonych uprzednio wnioskach o płatność, pomniejszonych o stwierdzone wydatki niekwalifikowalne/nieprawidłowości.</w:t>
      </w:r>
    </w:p>
    <w:p w:rsidR="00BB3391" w:rsidRPr="00BB3391" w:rsidRDefault="00BB3391" w:rsidP="00BB3391">
      <w:pPr>
        <w:numPr>
          <w:ilvl w:val="0"/>
          <w:numId w:val="15"/>
        </w:numPr>
        <w:autoSpaceDE w:val="0"/>
        <w:autoSpaceDN w:val="0"/>
        <w:adjustRightInd w:val="0"/>
        <w:spacing w:after="76"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Na uzasadniony wniosek Beneficjenta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może przekazać pierwszą transzę dofinansowania w formie zaliczki w wysokości 100% przyznanego dofinansowania jeżeli wartość projektu nie przekracza…………………PLN lub okres realizacji Projektu nie przekracza 6 miesięcy.</w:t>
      </w:r>
    </w:p>
    <w:p w:rsidR="00BB3391" w:rsidRPr="00BB3391" w:rsidRDefault="00BB3391" w:rsidP="00BB3391">
      <w:pPr>
        <w:numPr>
          <w:ilvl w:val="0"/>
          <w:numId w:val="15"/>
        </w:numPr>
        <w:tabs>
          <w:tab w:val="num" w:pos="426"/>
        </w:tabs>
        <w:autoSpaceDE w:val="0"/>
        <w:autoSpaceDN w:val="0"/>
        <w:adjustRightInd w:val="0"/>
        <w:spacing w:after="76"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Transze dofinansowania wypłacane są:</w:t>
      </w:r>
    </w:p>
    <w:p w:rsidR="00BB3391" w:rsidRPr="00BB3391" w:rsidRDefault="00BB3391" w:rsidP="00BB3391">
      <w:pPr>
        <w:numPr>
          <w:ilvl w:val="1"/>
          <w:numId w:val="15"/>
        </w:numPr>
        <w:tabs>
          <w:tab w:val="num" w:pos="851"/>
        </w:tabs>
        <w:autoSpaceDE w:val="0"/>
        <w:autoSpaceDN w:val="0"/>
        <w:adjustRightInd w:val="0"/>
        <w:spacing w:after="76" w:line="240" w:lineRule="auto"/>
        <w:ind w:left="851" w:hanging="425"/>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w przypadku środków, o których mowa w § 3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p>
    <w:p w:rsidR="00BB3391" w:rsidRPr="00BB3391" w:rsidRDefault="00BB3391" w:rsidP="00BB3391">
      <w:pPr>
        <w:numPr>
          <w:ilvl w:val="1"/>
          <w:numId w:val="15"/>
        </w:numPr>
        <w:tabs>
          <w:tab w:val="num" w:pos="851"/>
        </w:tabs>
        <w:autoSpaceDE w:val="0"/>
        <w:autoSpaceDN w:val="0"/>
        <w:adjustRightInd w:val="0"/>
        <w:spacing w:after="76" w:line="240" w:lineRule="auto"/>
        <w:ind w:left="851" w:hanging="425"/>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 przypadku środków, o których mowa w § 3 ust. 1 pkt 2 Umowy, pod warunkiem dostępności środków na rachunku </w:t>
      </w:r>
      <w:r w:rsidR="00600246" w:rsidRPr="00BB3391">
        <w:rPr>
          <w:rFonts w:ascii="Calibri" w:eastAsia="Calibri" w:hAnsi="Calibri" w:cs="Times New Roman"/>
          <w:color w:val="000000"/>
          <w:lang w:eastAsia="pl-PL"/>
        </w:rPr>
        <w:t>I</w:t>
      </w:r>
      <w:r w:rsidR="00600246">
        <w:rPr>
          <w:rFonts w:ascii="Calibri" w:eastAsia="Calibri" w:hAnsi="Calibri" w:cs="Times New Roman"/>
          <w:color w:val="000000"/>
          <w:lang w:eastAsia="pl-PL"/>
        </w:rPr>
        <w:t>P</w:t>
      </w:r>
      <w:r w:rsidR="00600246"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w:t>
      </w:r>
    </w:p>
    <w:p w:rsidR="00BB3391" w:rsidRPr="00BB3391" w:rsidRDefault="00BB3391" w:rsidP="00BB3391">
      <w:pPr>
        <w:numPr>
          <w:ilvl w:val="0"/>
          <w:numId w:val="15"/>
        </w:numPr>
        <w:tabs>
          <w:tab w:val="num" w:pos="426"/>
        </w:tabs>
        <w:autoSpaceDE w:val="0"/>
        <w:autoSpaceDN w:val="0"/>
        <w:adjustRightInd w:val="0"/>
        <w:spacing w:after="76"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przedkłada wniosek o płatność w wersji elektronicznej za pośrednictwem SL2014, na zasadach określonych w § 24 OWU.</w:t>
      </w:r>
    </w:p>
    <w:p w:rsidR="00BB3391" w:rsidRPr="00BB3391" w:rsidRDefault="00BB3391" w:rsidP="00BB3391">
      <w:pPr>
        <w:numPr>
          <w:ilvl w:val="0"/>
          <w:numId w:val="15"/>
        </w:numPr>
        <w:autoSpaceDE w:val="0"/>
        <w:autoSpaceDN w:val="0"/>
        <w:adjustRightInd w:val="0"/>
        <w:spacing w:after="76"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zobowiązuje się do przedkładania wraz z wnioskiem o płatność:</w:t>
      </w:r>
    </w:p>
    <w:p w:rsidR="00BB3391" w:rsidRPr="00BB3391" w:rsidRDefault="00BB3391" w:rsidP="00516CF8">
      <w:pPr>
        <w:numPr>
          <w:ilvl w:val="0"/>
          <w:numId w:val="39"/>
        </w:numPr>
        <w:tabs>
          <w:tab w:val="num" w:pos="851"/>
        </w:tabs>
        <w:spacing w:after="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informacji o wszystkich uczestnikach Projektu, na wzorze określonym w dokumencie „Zakres danych osobowych uczestników biorących udział w projektach realizowanych ze środków Europejskiego Funduszu Społecznego w ramach Regionalnego Programu Operacyjnego Województwa Podlaskiego na lata 2014-2020 koniecznych do wprowadzenia do SL2014”, stanowiącym </w:t>
      </w:r>
      <w:r w:rsidRPr="00BB3391">
        <w:rPr>
          <w:rFonts w:ascii="Calibri" w:eastAsia="Calibri" w:hAnsi="Calibri" w:cs="Times New Roman"/>
          <w:b/>
          <w:lang w:eastAsia="pl-PL"/>
        </w:rPr>
        <w:t>Załącznik nr 6 do Umowy;</w:t>
      </w:r>
    </w:p>
    <w:p w:rsidR="00BB3391" w:rsidRPr="00BB3391" w:rsidRDefault="00BB3391" w:rsidP="00516CF8">
      <w:pPr>
        <w:numPr>
          <w:ilvl w:val="0"/>
          <w:numId w:val="39"/>
        </w:numPr>
        <w:tabs>
          <w:tab w:val="num" w:pos="851"/>
        </w:tabs>
        <w:spacing w:after="0" w:line="240" w:lineRule="auto"/>
        <w:ind w:left="851" w:hanging="425"/>
        <w:jc w:val="both"/>
        <w:rPr>
          <w:rFonts w:ascii="Calibri" w:eastAsia="Calibri" w:hAnsi="Calibri" w:cs="Times New Roman"/>
          <w:lang w:eastAsia="pl-PL"/>
        </w:rPr>
      </w:pPr>
      <w:r w:rsidRPr="00BB3391">
        <w:rPr>
          <w:rFonts w:ascii="Arial" w:eastAsia="Calibri" w:hAnsi="Arial" w:cs="Arial"/>
          <w:iCs/>
          <w:sz w:val="20"/>
          <w:szCs w:val="20"/>
          <w:u w:val="single"/>
          <w:lang w:eastAsia="pl-PL"/>
        </w:rPr>
        <w:lastRenderedPageBreak/>
        <w:t>„</w:t>
      </w:r>
      <w:r w:rsidRPr="00BB3391">
        <w:rPr>
          <w:rFonts w:ascii="Calibri" w:eastAsia="Calibri" w:hAnsi="Calibri" w:cs="Times New Roman"/>
          <w:lang w:eastAsia="pl-PL"/>
        </w:rPr>
        <w:t>Zestawienia wszystkich dokumentów księgowych dotyczących realizowanego projektu</w:t>
      </w:r>
      <w:r w:rsidRPr="00BB3391">
        <w:rPr>
          <w:rFonts w:ascii="Arial" w:eastAsia="Calibri" w:hAnsi="Arial" w:cs="Arial"/>
          <w:iCs/>
          <w:sz w:val="20"/>
          <w:szCs w:val="20"/>
          <w:u w:val="single"/>
          <w:lang w:eastAsia="pl-PL"/>
        </w:rPr>
        <w:t>”,</w:t>
      </w:r>
      <w:r w:rsidRPr="00BB3391">
        <w:rPr>
          <w:rFonts w:ascii="Arial" w:eastAsia="Calibri" w:hAnsi="Arial" w:cs="Arial"/>
          <w:iCs/>
          <w:sz w:val="20"/>
          <w:szCs w:val="20"/>
          <w:lang w:eastAsia="pl-PL"/>
        </w:rPr>
        <w:t xml:space="preserve"> </w:t>
      </w:r>
      <w:r w:rsidRPr="00BB3391">
        <w:rPr>
          <w:rFonts w:ascii="Calibri" w:eastAsia="Calibri" w:hAnsi="Calibri" w:cs="Times New Roman"/>
          <w:lang w:eastAsia="pl-PL"/>
        </w:rPr>
        <w:t>stanowiącego</w:t>
      </w:r>
      <w:r w:rsidRPr="00BB3391">
        <w:rPr>
          <w:rFonts w:ascii="Calibri" w:eastAsia="Calibri" w:hAnsi="Calibri" w:cs="Times New Roman"/>
          <w:b/>
          <w:lang w:eastAsia="pl-PL"/>
        </w:rPr>
        <w:t xml:space="preserve"> Załącznik nr 7 do Umowy </w:t>
      </w:r>
      <w:r w:rsidRPr="00BB3391">
        <w:rPr>
          <w:rFonts w:ascii="Calibri" w:eastAsia="Calibri" w:hAnsi="Calibri" w:cs="Times New Roman"/>
          <w:lang w:eastAsia="pl-PL"/>
        </w:rPr>
        <w:t>(dotyczy Umów innych niż z kwotami ryczałtowymi);</w:t>
      </w:r>
    </w:p>
    <w:p w:rsidR="00BB3391" w:rsidRPr="00BB3391" w:rsidRDefault="00BB3391" w:rsidP="00516CF8">
      <w:pPr>
        <w:numPr>
          <w:ilvl w:val="0"/>
          <w:numId w:val="39"/>
        </w:numPr>
        <w:tabs>
          <w:tab w:val="num" w:pos="851"/>
        </w:tabs>
        <w:autoSpaceDE w:val="0"/>
        <w:autoSpaceDN w:val="0"/>
        <w:adjustRightInd w:val="0"/>
        <w:spacing w:after="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dokumentów, o których mowa w § 6 ust. 2 Umowy lub § 6 ust. 3 Umowy dot. projektów rozliczanych ryczałtem).</w:t>
      </w:r>
    </w:p>
    <w:p w:rsidR="00BB3391" w:rsidRPr="00BB3391" w:rsidRDefault="00BB3391" w:rsidP="00516CF8">
      <w:pPr>
        <w:numPr>
          <w:ilvl w:val="0"/>
          <w:numId w:val="39"/>
        </w:numPr>
        <w:tabs>
          <w:tab w:val="num" w:pos="851"/>
        </w:tabs>
        <w:spacing w:after="60" w:line="240" w:lineRule="auto"/>
        <w:ind w:left="851" w:hanging="425"/>
        <w:jc w:val="both"/>
        <w:rPr>
          <w:rFonts w:ascii="Calibri" w:eastAsia="Calibri" w:hAnsi="Calibri" w:cs="Times New Roman"/>
          <w:i/>
          <w:lang w:eastAsia="pl-PL"/>
        </w:rPr>
      </w:pPr>
      <w:r w:rsidRPr="00BB3391">
        <w:rPr>
          <w:rFonts w:ascii="Calibri" w:eastAsia="Calibri" w:hAnsi="Calibri" w:cs="Times New Roman"/>
          <w:lang w:eastAsia="pl-PL"/>
        </w:rPr>
        <w:t>skanów wyciągów z rachunku bankowego projektu, o którym mowa w § 3 ust. 4 Umowy lub historii z tego rachunku bankowego</w:t>
      </w:r>
      <w:r w:rsidRPr="00BB3391">
        <w:rPr>
          <w:rFonts w:ascii="Calibri" w:eastAsia="Calibri" w:hAnsi="Calibri" w:cs="Times New Roman"/>
          <w:bCs/>
          <w:lang w:eastAsia="pl-PL"/>
        </w:rPr>
        <w:t xml:space="preserve"> oraz wyciągi bankowe z innych rachunków bankowych potwierdzające poniesienie wydatków ujętych we wniosku o płatność</w:t>
      </w:r>
      <w:r w:rsidRPr="00BB3391">
        <w:rPr>
          <w:rFonts w:ascii="Calibri" w:eastAsia="Calibri" w:hAnsi="Calibri" w:cs="Times New Roman"/>
          <w:bCs/>
          <w:vertAlign w:val="superscript"/>
          <w:lang w:eastAsia="pl-PL"/>
        </w:rPr>
        <w:footnoteReference w:id="10"/>
      </w:r>
      <w:r w:rsidRPr="00BB3391">
        <w:rPr>
          <w:rFonts w:ascii="Calibri" w:eastAsia="Calibri" w:hAnsi="Calibri" w:cs="Times New Roman"/>
          <w:bCs/>
          <w:lang w:eastAsia="pl-PL"/>
        </w:rPr>
        <w:t xml:space="preserve"> a w przypadku płatności gotówkowych skany raportów kasowych (bez załączników) lub podpisanych przez Beneficjenta zestawień płatności gotówkowych objętych wnioskiem o płatność</w:t>
      </w:r>
      <w:r w:rsidRPr="00BB3391">
        <w:rPr>
          <w:rFonts w:ascii="Calibri" w:eastAsia="Calibri" w:hAnsi="Calibri" w:cs="Times New Roman"/>
          <w:bCs/>
          <w:i/>
          <w:lang w:eastAsia="pl-PL"/>
        </w:rPr>
        <w:t>;</w:t>
      </w:r>
      <w:r w:rsidRPr="00BB3391">
        <w:rPr>
          <w:rFonts w:ascii="Calibri" w:eastAsia="Calibri" w:hAnsi="Calibri" w:cs="Times New Roman"/>
          <w:i/>
          <w:vertAlign w:val="superscript"/>
          <w:lang w:eastAsia="pl-PL"/>
        </w:rPr>
        <w:t xml:space="preserve"> </w:t>
      </w:r>
      <w:r w:rsidRPr="00BB3391">
        <w:rPr>
          <w:rFonts w:ascii="Calibri" w:eastAsia="Calibri" w:hAnsi="Calibri" w:cs="Times New Roman"/>
          <w:i/>
          <w:vertAlign w:val="superscript"/>
          <w:lang w:eastAsia="pl-PL"/>
        </w:rPr>
        <w:footnoteReference w:id="11"/>
      </w:r>
      <w:r w:rsidRPr="00BB3391">
        <w:rPr>
          <w:rFonts w:ascii="Calibri" w:eastAsia="Calibri" w:hAnsi="Calibri" w:cs="Times New Roman"/>
          <w:i/>
          <w:vertAlign w:val="superscript"/>
          <w:lang w:eastAsia="pl-PL"/>
        </w:rPr>
        <w:t>)</w:t>
      </w:r>
      <w:r w:rsidRPr="00BB3391">
        <w:rPr>
          <w:rFonts w:ascii="Calibri" w:eastAsia="Calibri" w:hAnsi="Calibri" w:cs="Times New Roman"/>
          <w:i/>
          <w:vertAlign w:val="superscript"/>
          <w:lang w:eastAsia="pl-PL"/>
        </w:rPr>
        <w:footnoteReference w:id="12"/>
      </w:r>
    </w:p>
    <w:p w:rsidR="00BB3391" w:rsidRPr="00BB3391" w:rsidRDefault="00BB3391" w:rsidP="00516CF8">
      <w:pPr>
        <w:numPr>
          <w:ilvl w:val="0"/>
          <w:numId w:val="39"/>
        </w:numPr>
        <w:tabs>
          <w:tab w:val="num" w:pos="851"/>
        </w:tabs>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informacji o wykonaniu wskaźnika efektywności zatrudnieniowej, zgodnie z formularzem zawartym w załączniku nr 2 do wniosku o płatność</w:t>
      </w:r>
      <w:r w:rsidRPr="00BB3391">
        <w:rPr>
          <w:rFonts w:ascii="Calibri" w:eastAsia="Calibri" w:hAnsi="Calibri" w:cs="Times New Roman"/>
          <w:vertAlign w:val="superscript"/>
          <w:lang w:eastAsia="pl-PL"/>
        </w:rPr>
        <w:footnoteReference w:id="13"/>
      </w:r>
    </w:p>
    <w:p w:rsidR="00BB3391" w:rsidRPr="00BB3391" w:rsidRDefault="00600246" w:rsidP="00BB3391">
      <w:pPr>
        <w:numPr>
          <w:ilvl w:val="0"/>
          <w:numId w:val="15"/>
        </w:numPr>
        <w:tabs>
          <w:tab w:val="num" w:pos="426"/>
        </w:tabs>
        <w:spacing w:after="60" w:line="240" w:lineRule="auto"/>
        <w:ind w:left="426"/>
        <w:jc w:val="both"/>
        <w:rPr>
          <w:rFonts w:ascii="Calibri" w:eastAsia="Calibri" w:hAnsi="Calibri" w:cs="Times New Roman"/>
          <w:iCs/>
          <w:lang w:eastAsia="pl-PL"/>
        </w:rPr>
      </w:pPr>
      <w:r w:rsidRPr="00BB3391">
        <w:rPr>
          <w:rFonts w:ascii="Calibri" w:eastAsia="Calibri" w:hAnsi="Calibri" w:cs="Times New Roman"/>
          <w:iCs/>
          <w:lang w:eastAsia="pl-PL"/>
        </w:rPr>
        <w:t>I</w:t>
      </w:r>
      <w:r>
        <w:rPr>
          <w:rFonts w:ascii="Calibri" w:eastAsia="Calibri" w:hAnsi="Calibri" w:cs="Times New Roman"/>
          <w:iCs/>
          <w:lang w:eastAsia="pl-PL"/>
        </w:rPr>
        <w:t>P</w:t>
      </w:r>
      <w:r w:rsidRPr="00BB3391">
        <w:rPr>
          <w:rFonts w:ascii="Calibri" w:eastAsia="Calibri" w:hAnsi="Calibri" w:cs="Times New Roman"/>
          <w:iCs/>
          <w:lang w:eastAsia="pl-PL"/>
        </w:rPr>
        <w:t xml:space="preserve"> </w:t>
      </w:r>
      <w:r w:rsidR="00BB3391" w:rsidRPr="00BB3391">
        <w:rPr>
          <w:rFonts w:ascii="Calibri" w:eastAsia="Calibri" w:hAnsi="Calibri" w:cs="Times New Roman"/>
          <w:iCs/>
          <w:lang w:eastAsia="pl-PL"/>
        </w:rPr>
        <w:t xml:space="preserve">RPOWP może zwolnić Beneficjenta będącego jednostką sektora finansów publicznych z obowiązku przedkładania dokumentów, o których mowa w ust. 7 pkt 3). </w:t>
      </w:r>
      <w:r w:rsidR="00BB3391" w:rsidRPr="00BB3391">
        <w:rPr>
          <w:rFonts w:ascii="Calibri" w:eastAsia="Calibri" w:hAnsi="Calibri" w:cs="Times New Roman"/>
          <w:bCs/>
          <w:lang w:eastAsia="pl-PL"/>
        </w:rPr>
        <w:t>W przypadku gdy decyzja o zwolnieniu zostanie podjęta, zwolnienie jest możliwe</w:t>
      </w:r>
      <w:r w:rsidR="00BB3391" w:rsidRPr="00BB3391">
        <w:rPr>
          <w:rFonts w:ascii="Calibri" w:eastAsia="Calibri" w:hAnsi="Calibri" w:cs="Times New Roman"/>
          <w:iCs/>
          <w:lang w:eastAsia="pl-PL"/>
        </w:rPr>
        <w:t xml:space="preserve"> przy łącznym spełnieniu następujących warunków:</w:t>
      </w:r>
    </w:p>
    <w:p w:rsidR="00BB3391" w:rsidRPr="00BB3391" w:rsidRDefault="00BB3391" w:rsidP="00BB3391">
      <w:pPr>
        <w:numPr>
          <w:ilvl w:val="1"/>
          <w:numId w:val="14"/>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załączanie przez Beneficjenta do każdego wniosku o płatność oświadczenia, że z rachunku bankowego przeznaczonego na obsługę Projektu nie dokonano wypłat niezwiązanych z realizowanym Projektem;</w:t>
      </w:r>
    </w:p>
    <w:p w:rsidR="00BB3391" w:rsidRPr="00BB3391" w:rsidRDefault="00BB3391" w:rsidP="00BB3391">
      <w:pPr>
        <w:numPr>
          <w:ilvl w:val="1"/>
          <w:numId w:val="14"/>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przekazywanie przez Beneficjenta wraz z końcowym wnioskiem o płatność skanów wyciągów bankowych przedstawiających saldo na dzień dokonania zwrotu oszczędności w Projekcie lub – w przypadku braku konieczności zwrotu środków – dzień sporządzenia wniosku;</w:t>
      </w:r>
    </w:p>
    <w:p w:rsidR="00BB3391" w:rsidRPr="00BB3391" w:rsidRDefault="00BB3391" w:rsidP="00BB3391">
      <w:pPr>
        <w:numPr>
          <w:ilvl w:val="1"/>
          <w:numId w:val="14"/>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brak stwierdzonych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lub inną właściwą instytucję kontrolną w stosunku do Beneficjenta istotnych nieprawidłowości w wydatkowaniu środków otrzymanych na realizację projektów w ramach Działań wdrażanych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t>
      </w:r>
    </w:p>
    <w:p w:rsidR="00BB3391" w:rsidRPr="00BB3391" w:rsidRDefault="00BB3391" w:rsidP="00BB3391">
      <w:pPr>
        <w:numPr>
          <w:ilvl w:val="0"/>
          <w:numId w:val="16"/>
        </w:numPr>
        <w:tabs>
          <w:tab w:val="num" w:pos="426"/>
        </w:tabs>
        <w:spacing w:after="6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Jeżeli Beneficjent nie spełni warunków, o których mowa w ust. 8, zobowiązany jest do przedkładania wraz z wnioskiem o płatność dokumentów, o których mowa w ust. 7 pkt 3.</w:t>
      </w:r>
      <w:r w:rsidRPr="00BB3391">
        <w:rPr>
          <w:rFonts w:ascii="Calibri" w:eastAsia="Calibri" w:hAnsi="Calibri" w:cs="Times New Roman"/>
          <w:iCs/>
          <w:vertAlign w:val="superscript"/>
          <w:lang w:eastAsia="pl-PL"/>
        </w:rPr>
        <w:footnoteReference w:id="14"/>
      </w:r>
      <w:r w:rsidRPr="00BB3391">
        <w:rPr>
          <w:rFonts w:ascii="Calibri" w:eastAsia="Calibri" w:hAnsi="Calibri" w:cs="Times New Roman"/>
          <w:lang w:eastAsia="pl-PL"/>
        </w:rPr>
        <w:t xml:space="preserve"> </w:t>
      </w:r>
    </w:p>
    <w:p w:rsidR="00BB3391" w:rsidRPr="00BB3391" w:rsidRDefault="00BB3391" w:rsidP="00BB3391">
      <w:pPr>
        <w:numPr>
          <w:ilvl w:val="0"/>
          <w:numId w:val="16"/>
        </w:numPr>
        <w:tabs>
          <w:tab w:val="num" w:pos="392"/>
        </w:tabs>
        <w:autoSpaceDE w:val="0"/>
        <w:autoSpaceDN w:val="0"/>
        <w:adjustRightInd w:val="0"/>
        <w:spacing w:after="0" w:line="240" w:lineRule="auto"/>
        <w:ind w:left="406"/>
        <w:jc w:val="both"/>
        <w:rPr>
          <w:rFonts w:ascii="Calibri" w:eastAsia="Calibri" w:hAnsi="Calibri" w:cs="Times New Roman"/>
          <w:lang w:eastAsia="pl-PL"/>
        </w:rPr>
      </w:pPr>
      <w:r w:rsidRPr="00BB3391">
        <w:rPr>
          <w:rFonts w:ascii="Calibri" w:eastAsia="Calibri" w:hAnsi="Calibri" w:cs="Times New Roman"/>
          <w:lang w:eastAsia="pl-PL"/>
        </w:rPr>
        <w:t xml:space="preserve">Za termin złożenia wniosku o płatność do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uznaje się termin wpływu za pośrednictwem SL2014.</w:t>
      </w:r>
    </w:p>
    <w:p w:rsidR="00BB3391" w:rsidRPr="00BB3391" w:rsidRDefault="00BB3391" w:rsidP="00BB3391">
      <w:pPr>
        <w:numPr>
          <w:ilvl w:val="0"/>
          <w:numId w:val="16"/>
        </w:numPr>
        <w:autoSpaceDE w:val="0"/>
        <w:autoSpaceDN w:val="0"/>
        <w:adjustRightInd w:val="0"/>
        <w:spacing w:after="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Na wezwanie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Beneficjent przedkłada poświadczone za zgodność z oryginałem kopie dokumentów związanych z realizacją Projektu, w tym w szczególności wskazanych dokumentów księgowych, wyciągów z rachunku bankowego, o którym mowa w § 3 ust. 4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Pr="00BB3391">
        <w:rPr>
          <w:rFonts w:ascii="Calibri" w:eastAsia="Calibri" w:hAnsi="Calibri" w:cs="Times New Roman"/>
          <w:vertAlign w:val="superscript"/>
          <w:lang w:eastAsia="pl-PL"/>
        </w:rPr>
        <w:footnoteReference w:id="15"/>
      </w:r>
    </w:p>
    <w:p w:rsidR="00BB3391" w:rsidRPr="00BB3391" w:rsidRDefault="00BB3391" w:rsidP="00BB3391">
      <w:pPr>
        <w:numPr>
          <w:ilvl w:val="0"/>
          <w:numId w:val="16"/>
        </w:numPr>
        <w:autoSpaceDE w:val="0"/>
        <w:autoSpaceDN w:val="0"/>
        <w:adjustRightInd w:val="0"/>
        <w:spacing w:after="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do każdorazowego informowania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o zaangażowaniu środków własnych na realizację Projektu wraz z podaniem wysokości zaangażowanych środków. Powyższe nie wymaga uzyskania zgody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BB3391">
      <w:pPr>
        <w:autoSpaceDE w:val="0"/>
        <w:autoSpaceDN w:val="0"/>
        <w:adjustRightInd w:val="0"/>
        <w:spacing w:after="0"/>
        <w:ind w:left="426"/>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lastRenderedPageBreak/>
        <w:t>§ 6.</w:t>
      </w:r>
    </w:p>
    <w:p w:rsidR="00BB3391" w:rsidRPr="00BB3391" w:rsidRDefault="00BB3391" w:rsidP="00BB3391">
      <w:pPr>
        <w:numPr>
          <w:ilvl w:val="6"/>
          <w:numId w:val="17"/>
        </w:numPr>
        <w:tabs>
          <w:tab w:val="num" w:pos="406"/>
        </w:tabs>
        <w:autoSpaceDE w:val="0"/>
        <w:autoSpaceDN w:val="0"/>
        <w:adjustRightInd w:val="0"/>
        <w:spacing w:after="78" w:line="240" w:lineRule="auto"/>
        <w:ind w:left="420"/>
        <w:jc w:val="both"/>
        <w:rPr>
          <w:rFonts w:ascii="Calibri" w:eastAsia="Calibri" w:hAnsi="Calibri" w:cs="Times New Roman"/>
          <w:lang w:eastAsia="pl-PL"/>
        </w:rPr>
      </w:pPr>
      <w:r w:rsidRPr="00BB3391">
        <w:rPr>
          <w:rFonts w:ascii="Calibri" w:eastAsia="Calibri" w:hAnsi="Calibri" w:cs="Times New Roman"/>
          <w:lang w:eastAsia="pl-PL"/>
        </w:rPr>
        <w:t>Beneficjent składa pierwszy wniosek o płatność, będący podstawą wypłaty pierwszej transzy dofinansowania, zgodnie § 5 ust.1 pkt 1 OWU.</w:t>
      </w:r>
    </w:p>
    <w:p w:rsidR="00BB3391" w:rsidRPr="00BB3391" w:rsidRDefault="00BB3391" w:rsidP="00BB3391">
      <w:pPr>
        <w:numPr>
          <w:ilvl w:val="6"/>
          <w:numId w:val="17"/>
        </w:numPr>
        <w:tabs>
          <w:tab w:val="num" w:pos="406"/>
        </w:tabs>
        <w:autoSpaceDE w:val="0"/>
        <w:autoSpaceDN w:val="0"/>
        <w:adjustRightInd w:val="0"/>
        <w:spacing w:after="78" w:line="240" w:lineRule="auto"/>
        <w:ind w:left="420"/>
        <w:jc w:val="both"/>
        <w:rPr>
          <w:rFonts w:ascii="Calibri" w:eastAsia="Calibri" w:hAnsi="Calibri" w:cs="Times New Roman"/>
          <w:lang w:eastAsia="pl-PL"/>
        </w:rPr>
      </w:pPr>
      <w:r w:rsidRPr="00BB3391">
        <w:rPr>
          <w:rFonts w:ascii="Calibri" w:eastAsia="Calibri" w:hAnsi="Calibri" w:cs="Times New Roman"/>
          <w:lang w:eastAsia="pl-PL"/>
        </w:rPr>
        <w:t>Beneficjent składa drugi i kolejne wnioski o płatność zgodnie z harmonogramem płatności, stanowiącym Załącznik do Umowy, w terminie</w:t>
      </w:r>
      <w:r w:rsidRPr="00BB3391">
        <w:rPr>
          <w:rFonts w:ascii="Calibri" w:eastAsia="Calibri" w:hAnsi="Calibri" w:cs="Times New Roman"/>
          <w:vertAlign w:val="superscript"/>
          <w:lang w:eastAsia="pl-PL"/>
        </w:rPr>
        <w:footnoteReference w:id="16"/>
      </w:r>
      <w:r w:rsidRPr="00BB3391">
        <w:rPr>
          <w:rFonts w:ascii="Calibri" w:eastAsia="Calibri" w:hAnsi="Calibri" w:cs="Times New Roman"/>
          <w:lang w:eastAsia="pl-PL"/>
        </w:rPr>
        <w:t xml:space="preserve"> do 10 dni roboczych od zakończenia okresu rozliczeniowego, z zastrzeżeniem, że końcowy wniosek o płatność przy jednoczesnym zwrocie niewykorzystanych transz dofinansowania na rachunek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składany jest w terminie do 30 dni kalendarzowych od dnia zakończenia okresu realizacji Projektu. W przypadku niedokonania zwrotu w ww. terminie, stosuje się odpowiednio zapisy § 8 OWU. Okres, za który składany jest wniosek o płatność powinien zawierać pełne miesiące / kwartały, z uwzględnieniem okresu realizacji Projektu.</w:t>
      </w:r>
    </w:p>
    <w:p w:rsidR="00BB3391" w:rsidRPr="00BB3391" w:rsidRDefault="00BB3391" w:rsidP="00BB3391">
      <w:pPr>
        <w:numPr>
          <w:ilvl w:val="6"/>
          <w:numId w:val="17"/>
        </w:numPr>
        <w:tabs>
          <w:tab w:val="num" w:pos="406"/>
        </w:tabs>
        <w:autoSpaceDE w:val="0"/>
        <w:autoSpaceDN w:val="0"/>
        <w:adjustRightInd w:val="0"/>
        <w:spacing w:after="0" w:line="240" w:lineRule="auto"/>
        <w:ind w:left="420"/>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do składania wniosków o płatność nie częściej niż raz w miesiącu oraz nie rzadziej niż raz na trzy miesiące. </w:t>
      </w:r>
    </w:p>
    <w:p w:rsidR="00BB3391" w:rsidRPr="00BB3391" w:rsidRDefault="00600246" w:rsidP="00BB3391">
      <w:pPr>
        <w:numPr>
          <w:ilvl w:val="6"/>
          <w:numId w:val="17"/>
        </w:numPr>
        <w:autoSpaceDE w:val="0"/>
        <w:autoSpaceDN w:val="0"/>
        <w:adjustRightInd w:val="0"/>
        <w:spacing w:after="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 xml:space="preserve">RPOWP dokonuje weryfikacji formalnej, rachunkowej i merytorycznej wniosku o płatność, w terminie do 20 dni roboczych od daty jego otrzymania (w odniesieniu do każdej  przedłożonej wersji wniosku, za wyjątkiem wniosku zaliczkowego, dla którego termin wynosi 10 dni roboczych). Weryfikacja dokumentów potwierdzających poniesione wydatki w przypadku gdy wniosek nie podlega korekcie wynosi 10 dni roboczych od dnia złożenia ich skanów. W przypadku gdy: </w:t>
      </w:r>
    </w:p>
    <w:p w:rsidR="00BB3391" w:rsidRPr="00BB3391" w:rsidRDefault="00BB3391" w:rsidP="00BB3391">
      <w:pPr>
        <w:numPr>
          <w:ilvl w:val="1"/>
          <w:numId w:val="18"/>
        </w:numPr>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 ramach Projektu jest dokonywana kontrola i złożony został końcowy wniosek o płatność;</w:t>
      </w:r>
    </w:p>
    <w:p w:rsidR="00BB3391" w:rsidRPr="00BB3391" w:rsidRDefault="00600246" w:rsidP="00BB3391">
      <w:pPr>
        <w:numPr>
          <w:ilvl w:val="1"/>
          <w:numId w:val="18"/>
        </w:numPr>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 xml:space="preserve">RPOWP zleciła kontrolę doraźną, termin weryfikacji ulega wstrzymaniu do dnia przekazania do </w:t>
      </w: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RPOWP informacji o wykonaniu / zaniechaniu wykonania zaleceń pokontrolnych.</w:t>
      </w:r>
    </w:p>
    <w:p w:rsidR="00BB3391" w:rsidRPr="00BB3391" w:rsidRDefault="00BB3391" w:rsidP="00516CF8">
      <w:pPr>
        <w:numPr>
          <w:ilvl w:val="0"/>
          <w:numId w:val="62"/>
        </w:numPr>
        <w:shd w:val="clear" w:color="auto" w:fill="FFFFFF"/>
        <w:tabs>
          <w:tab w:val="num" w:pos="392"/>
        </w:tabs>
        <w:spacing w:after="60" w:line="240" w:lineRule="auto"/>
        <w:ind w:left="392"/>
        <w:jc w:val="both"/>
        <w:rPr>
          <w:rFonts w:ascii="Calibri" w:eastAsia="Calibri" w:hAnsi="Calibri" w:cs="Times New Roman"/>
          <w:strike/>
          <w:lang w:eastAsia="pl-PL"/>
        </w:rPr>
      </w:pPr>
      <w:r w:rsidRPr="00BB3391">
        <w:rPr>
          <w:rFonts w:ascii="Calibri" w:eastAsia="Calibri" w:hAnsi="Calibri" w:cs="Times New Roman"/>
          <w:lang w:eastAsia="pl-PL"/>
        </w:rPr>
        <w:t xml:space="preserve">W przypadku stwierdzenia błędów w złożonym wniosku o płatność,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może dokonać uzupełnienia lub poprawienia wniosku (dotyczy tylko oczywistych omyłek pisarskich i/ lub rachunkowych), o czym informuje Beneficjenta lub wzywa Beneficjenta do poprawienia lub uzupełnienia wniosku lub złożenia dodatkowych wyjaśnień w wyznaczonym terminie.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może wezwać Beneficjenta do złożenia kopii poświadczonych za zgodność z oryginałem dokumentów dotyczących Projektu.</w:t>
      </w:r>
    </w:p>
    <w:p w:rsidR="00BB3391" w:rsidRPr="00BB3391" w:rsidRDefault="00BB3391" w:rsidP="00516CF8">
      <w:pPr>
        <w:numPr>
          <w:ilvl w:val="0"/>
          <w:numId w:val="62"/>
        </w:numPr>
        <w:tabs>
          <w:tab w:val="num" w:pos="392"/>
        </w:tabs>
        <w:spacing w:after="60" w:line="240" w:lineRule="auto"/>
        <w:ind w:left="392"/>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do usunięcia błędów lub złożenia pisemnych wyjaśnień w wyznaczonym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terminie.</w:t>
      </w:r>
    </w:p>
    <w:p w:rsidR="00BB3391" w:rsidRPr="00BB3391" w:rsidRDefault="00BB3391" w:rsidP="00516CF8">
      <w:pPr>
        <w:numPr>
          <w:ilvl w:val="0"/>
          <w:numId w:val="62"/>
        </w:numPr>
        <w:tabs>
          <w:tab w:val="num" w:pos="392"/>
        </w:tabs>
        <w:spacing w:after="60" w:line="240" w:lineRule="auto"/>
        <w:ind w:left="392"/>
        <w:jc w:val="both"/>
        <w:rPr>
          <w:rFonts w:ascii="Calibri" w:eastAsia="Calibri" w:hAnsi="Calibri" w:cs="Times New Roman"/>
          <w:lang w:eastAsia="pl-PL"/>
        </w:rPr>
      </w:pPr>
      <w:r w:rsidRPr="00BB3391">
        <w:rPr>
          <w:rFonts w:ascii="Calibri" w:eastAsia="Calibri" w:hAnsi="Calibri" w:cs="Times New Roman"/>
          <w:lang w:eastAsia="pl-PL"/>
        </w:rPr>
        <w:t xml:space="preserve">W przypadku niezłożenia przez Beneficjenta żądanych wyjaśnień lub niepoprawienia /nieuzupełnienia wniosku o płatność zgodnie z wymogami w terminie wyznaczonym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lub wystąpienia we wniosku o płatność wydatków uznanych za </w:t>
      </w:r>
      <w:proofErr w:type="spellStart"/>
      <w:r w:rsidRPr="00BB3391">
        <w:rPr>
          <w:rFonts w:ascii="Calibri" w:eastAsia="Calibri" w:hAnsi="Calibri" w:cs="Times New Roman"/>
          <w:lang w:eastAsia="pl-PL"/>
        </w:rPr>
        <w:t>niekwalifikowalne</w:t>
      </w:r>
      <w:proofErr w:type="spellEnd"/>
      <w:r w:rsidRPr="00BB3391">
        <w:rPr>
          <w:rFonts w:ascii="Calibri" w:eastAsia="Calibri" w:hAnsi="Calibri" w:cs="Times New Roman"/>
          <w:lang w:eastAsia="pl-PL"/>
        </w:rPr>
        <w:t xml:space="preserve">/ nieprawidłowe,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może podjąć decyzję o wyłączeniu z poświadczenia części wydatków objętych wnioskiem, nie wstrzymując jego zatwierdzenia.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po przyjęciu wyjaśnień Beneficjenta dotyczących wyłączanych wydatków dokonuje ich ponownej kwalifikacji.</w:t>
      </w:r>
    </w:p>
    <w:p w:rsidR="00BB3391" w:rsidRPr="00BB3391" w:rsidRDefault="00600246" w:rsidP="00516CF8">
      <w:pPr>
        <w:numPr>
          <w:ilvl w:val="0"/>
          <w:numId w:val="62"/>
        </w:numPr>
        <w:tabs>
          <w:tab w:val="num" w:pos="392"/>
        </w:tabs>
        <w:spacing w:after="60" w:line="240" w:lineRule="auto"/>
        <w:ind w:left="392"/>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 xml:space="preserve">RPOWP, po pozytywnym zweryfikowaniu wniosku o płatność, przekazuje Beneficjentowi w terminie, o którym mowa w ust. 5, informację o wyniku weryfikacji wniosku o płatność, przy czym informacja o zatwierdzeniu całości lub części wniosku o płatność powinna zawierać: </w:t>
      </w:r>
    </w:p>
    <w:p w:rsidR="00BB3391" w:rsidRPr="00BB3391" w:rsidRDefault="00BB3391" w:rsidP="00516CF8">
      <w:pPr>
        <w:numPr>
          <w:ilvl w:val="1"/>
          <w:numId w:val="40"/>
        </w:numPr>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kwotę wydatków, które zostały uznane za niekwalifikowalne wraz z uzasadnieniem;</w:t>
      </w:r>
    </w:p>
    <w:p w:rsidR="00BB3391" w:rsidRPr="00BB3391" w:rsidRDefault="00BB3391" w:rsidP="00516CF8">
      <w:pPr>
        <w:numPr>
          <w:ilvl w:val="1"/>
          <w:numId w:val="40"/>
        </w:numPr>
        <w:spacing w:after="6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zatwierdzoną kwotę rozliczenia kwoty dofinansowania w podziale na środki, o których mowa w § 3 ust. 1 pkt 1 i 2 Umowy </w:t>
      </w:r>
      <w:r w:rsidRPr="00BB3391">
        <w:rPr>
          <w:rFonts w:ascii="Calibri" w:eastAsia="Calibri" w:hAnsi="Calibri" w:cs="Times New Roman"/>
          <w:iCs/>
          <w:lang w:eastAsia="pl-PL"/>
        </w:rPr>
        <w:t>oraz wkładu własnego</w:t>
      </w:r>
      <w:r w:rsidRPr="00BB3391">
        <w:rPr>
          <w:rFonts w:ascii="Calibri" w:eastAsia="Calibri" w:hAnsi="Calibri" w:cs="Times New Roman"/>
          <w:i/>
          <w:iCs/>
          <w:vertAlign w:val="superscript"/>
          <w:lang w:eastAsia="pl-PL"/>
        </w:rPr>
        <w:footnoteReference w:id="17"/>
      </w:r>
      <w:r w:rsidRPr="00BB3391">
        <w:rPr>
          <w:rFonts w:ascii="Calibri" w:eastAsia="Calibri" w:hAnsi="Calibri" w:cs="Times New Roman"/>
          <w:vertAlign w:val="superscript"/>
          <w:lang w:eastAsia="pl-PL"/>
        </w:rPr>
        <w:t>)</w:t>
      </w:r>
      <w:r w:rsidRPr="00BB3391">
        <w:rPr>
          <w:rFonts w:ascii="Calibri" w:eastAsia="Calibri" w:hAnsi="Calibri" w:cs="Times New Roman"/>
          <w:lang w:eastAsia="pl-PL"/>
        </w:rPr>
        <w:t xml:space="preserve"> wynikającą z pomniejszenia kwoty wydatków rozliczanych we wniosku o płatność o wydatki niekwalifikowalne, o których mowa w pkt 1.</w:t>
      </w:r>
    </w:p>
    <w:p w:rsidR="00BB3391" w:rsidRPr="00BB3391" w:rsidRDefault="00BB3391" w:rsidP="00516CF8">
      <w:pPr>
        <w:numPr>
          <w:ilvl w:val="0"/>
          <w:numId w:val="62"/>
        </w:numPr>
        <w:tabs>
          <w:tab w:val="num" w:pos="426"/>
        </w:tabs>
        <w:spacing w:after="60" w:line="240" w:lineRule="auto"/>
        <w:ind w:left="406"/>
        <w:jc w:val="both"/>
        <w:rPr>
          <w:rFonts w:ascii="Calibri" w:eastAsia="Calibri" w:hAnsi="Calibri" w:cs="Times New Roman"/>
          <w:lang w:eastAsia="pl-PL"/>
        </w:rPr>
      </w:pPr>
      <w:r w:rsidRPr="00BB3391">
        <w:rPr>
          <w:rFonts w:ascii="Calibri" w:eastAsia="Calibri" w:hAnsi="Calibri" w:cs="Times New Roman"/>
          <w:lang w:eastAsia="pl-PL"/>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w:t>
      </w:r>
      <w:r w:rsidRPr="00BB3391">
        <w:rPr>
          <w:rFonts w:ascii="Calibri" w:eastAsia="Calibri" w:hAnsi="Calibri" w:cs="Times New Roman"/>
          <w:lang w:eastAsia="pl-PL"/>
        </w:rPr>
        <w:lastRenderedPageBreak/>
        <w:t>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p>
    <w:p w:rsidR="00BB3391" w:rsidRPr="00BB3391" w:rsidRDefault="00BB3391" w:rsidP="00516CF8">
      <w:pPr>
        <w:numPr>
          <w:ilvl w:val="0"/>
          <w:numId w:val="62"/>
        </w:numPr>
        <w:spacing w:after="6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Odsetki, o których mowa w ust. 10, podlegają zwrotowi w pełnej wysokości na rachunek wskazany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z zastrzeżeniem możliwości pomniejszenia kolejnej transzy dofinansowania, na zasadach określonych w art. 189 ust. 3a Ustawy o finansach publicznych.</w:t>
      </w:r>
    </w:p>
    <w:p w:rsidR="00BB3391" w:rsidRPr="00BB3391" w:rsidRDefault="00BB3391" w:rsidP="00516CF8">
      <w:pPr>
        <w:numPr>
          <w:ilvl w:val="0"/>
          <w:numId w:val="62"/>
        </w:numPr>
        <w:spacing w:after="6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ująć każdy wydatek kwalifikowalny we wniosku o płatność przekazywanym do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 w terminie do 3 miesięcy od dnia jego poniesienia.</w:t>
      </w:r>
      <w:r w:rsidRPr="00BB3391">
        <w:rPr>
          <w:rFonts w:ascii="Calibri" w:eastAsia="Calibri" w:hAnsi="Calibri" w:cs="Times New Roman"/>
          <w:vertAlign w:val="superscript"/>
          <w:lang w:eastAsia="pl-PL"/>
        </w:rPr>
        <w:footnoteReference w:id="18"/>
      </w:r>
      <w:r w:rsidRPr="00BB3391">
        <w:rPr>
          <w:rFonts w:ascii="Calibri" w:eastAsia="Calibri" w:hAnsi="Calibri" w:cs="Times New Roman"/>
          <w:vertAlign w:val="superscript"/>
          <w:lang w:eastAsia="pl-PL"/>
        </w:rPr>
        <w:t>)</w:t>
      </w:r>
      <w:r w:rsidRPr="00BB3391">
        <w:rPr>
          <w:rFonts w:ascii="Calibri" w:eastAsia="Calibri" w:hAnsi="Calibri" w:cs="Times New Roman"/>
          <w:vertAlign w:val="superscript"/>
          <w:lang w:eastAsia="pl-PL"/>
        </w:rPr>
        <w:footnoteReference w:id="19"/>
      </w:r>
    </w:p>
    <w:p w:rsidR="00BB3391" w:rsidRPr="00BB3391" w:rsidRDefault="00BB3391" w:rsidP="00516CF8">
      <w:pPr>
        <w:numPr>
          <w:ilvl w:val="0"/>
          <w:numId w:val="62"/>
        </w:numPr>
        <w:spacing w:after="6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zobowiązany jest do rozliczenia 100% otrzymanego dofinansowania w końcowym wniosku o płatność. Jeżeli z końcowego rozliczenia Projektu wynika, iż w Projekcie wystąpiły oszczędności, Beneficjent jest zobowiązany do zwrotu środków niewykorzystanych w projekcie do 30 dni kalendarzowych od zakończenia realizacji Projektu, w przeciwnym wypadku mają zastosowanie zapisy § 8 OWU.</w:t>
      </w:r>
    </w:p>
    <w:p w:rsidR="00BB3391" w:rsidRPr="00BB3391" w:rsidRDefault="00BB3391" w:rsidP="00516CF8">
      <w:pPr>
        <w:numPr>
          <w:ilvl w:val="0"/>
          <w:numId w:val="62"/>
        </w:numPr>
        <w:spacing w:after="6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Końcowe rozliczenie Projektu uwarunkowane jest przekazaniem przez Beneficjenta ostatecznych danych nt. realizacji wskaźnika efektywności zatrudnieniowej, nie później niż 100 dni od zakończenia realizacji Projektu</w:t>
      </w:r>
      <w:r w:rsidRPr="00BB3391">
        <w:rPr>
          <w:rFonts w:ascii="Calibri" w:eastAsia="Calibri" w:hAnsi="Calibri" w:cs="Times New Roman"/>
          <w:i/>
          <w:lang w:eastAsia="pl-PL"/>
        </w:rPr>
        <w:t>.</w:t>
      </w:r>
      <w:r w:rsidRPr="00BB3391">
        <w:rPr>
          <w:rFonts w:ascii="Calibri" w:eastAsia="Calibri" w:hAnsi="Calibri" w:cs="Times New Roman"/>
          <w:i/>
          <w:vertAlign w:val="superscript"/>
          <w:lang w:eastAsia="pl-PL"/>
        </w:rPr>
        <w:t xml:space="preserve"> </w:t>
      </w:r>
      <w:r w:rsidRPr="00BB3391">
        <w:rPr>
          <w:rFonts w:ascii="Calibri" w:eastAsia="Calibri" w:hAnsi="Calibri" w:cs="Times New Roman"/>
          <w:i/>
          <w:vertAlign w:val="superscript"/>
          <w:lang w:eastAsia="pl-PL"/>
        </w:rPr>
        <w:footnoteReference w:id="20"/>
      </w:r>
    </w:p>
    <w:p w:rsidR="00BB3391" w:rsidRPr="00BB3391" w:rsidRDefault="00BB3391" w:rsidP="00BB3391">
      <w:pPr>
        <w:autoSpaceDE w:val="0"/>
        <w:autoSpaceDN w:val="0"/>
        <w:adjustRightInd w:val="0"/>
        <w:spacing w:after="0"/>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ind w:left="60"/>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7</w:t>
      </w:r>
    </w:p>
    <w:p w:rsidR="00BB3391" w:rsidRPr="00BB3391" w:rsidRDefault="00600246" w:rsidP="00516CF8">
      <w:pPr>
        <w:numPr>
          <w:ilvl w:val="0"/>
          <w:numId w:val="41"/>
        </w:numPr>
        <w:spacing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RPOWP może zawiesić uruchamianie transz dofinansowania w przypadku stwierdzenia:</w:t>
      </w:r>
    </w:p>
    <w:p w:rsidR="00BB3391" w:rsidRPr="00BB3391" w:rsidRDefault="00BB3391" w:rsidP="00516CF8">
      <w:pPr>
        <w:numPr>
          <w:ilvl w:val="1"/>
          <w:numId w:val="19"/>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nieprawidłowej realizacji Projektu, w szczególności w przypadku opóźnienia w realizacji Projektu wynikającej z winy Beneficjenta, w tym opóźnień w składaniu wniosków o płatność w stosunku do terminów przewidzianych Umową,</w:t>
      </w:r>
    </w:p>
    <w:p w:rsidR="00BB3391" w:rsidRPr="00BB3391" w:rsidRDefault="00BB3391" w:rsidP="00516CF8">
      <w:pPr>
        <w:numPr>
          <w:ilvl w:val="1"/>
          <w:numId w:val="19"/>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utrudniania kontroli realizacji Projektu lub zidentyfikowania przez Kontrolujących potencjalnych nieprawidłowości;</w:t>
      </w:r>
    </w:p>
    <w:p w:rsidR="00BB3391" w:rsidRPr="00BB3391" w:rsidRDefault="00BB3391" w:rsidP="00516CF8">
      <w:pPr>
        <w:numPr>
          <w:ilvl w:val="1"/>
          <w:numId w:val="19"/>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dokumentowania realizacji Projektu niezgodnie z postanowieniami niniejszej Umowy, oraz</w:t>
      </w:r>
    </w:p>
    <w:p w:rsidR="00BB3391" w:rsidRPr="00BB3391" w:rsidRDefault="00BB3391" w:rsidP="00516CF8">
      <w:pPr>
        <w:numPr>
          <w:ilvl w:val="1"/>
          <w:numId w:val="19"/>
        </w:numPr>
        <w:tabs>
          <w:tab w:val="num"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na wniosek instytucji kontrolnych. </w:t>
      </w:r>
    </w:p>
    <w:p w:rsidR="00BB3391" w:rsidRPr="00BB3391" w:rsidRDefault="00BB3391" w:rsidP="00516CF8">
      <w:pPr>
        <w:numPr>
          <w:ilvl w:val="0"/>
          <w:numId w:val="19"/>
        </w:numPr>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Zawieszenie płatności, o którym mowa w ust. 1, następuje wraz z pisemnym poinformowaniem Beneficjenta o przyczynach zawieszenia. </w:t>
      </w:r>
    </w:p>
    <w:p w:rsidR="00BB3391" w:rsidRPr="00BB3391" w:rsidRDefault="00BB3391" w:rsidP="00516CF8">
      <w:pPr>
        <w:numPr>
          <w:ilvl w:val="0"/>
          <w:numId w:val="19"/>
        </w:numPr>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Uruchomienie płatności następuje po usunięciu lub wyjaśnieniu przyczyn wymienionych w ust. 1 , w terminie określonym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BB3391">
      <w:pPr>
        <w:spacing w:after="60"/>
        <w:jc w:val="both"/>
        <w:rPr>
          <w:rFonts w:ascii="Calibri" w:eastAsia="Calibri" w:hAnsi="Calibri" w:cs="Times New Roman"/>
          <w:lang w:eastAsia="pl-PL"/>
        </w:rPr>
      </w:pPr>
    </w:p>
    <w:p w:rsidR="00BB3391" w:rsidRPr="00BB3391" w:rsidRDefault="00BB3391" w:rsidP="00BB3391">
      <w:pPr>
        <w:spacing w:after="60"/>
        <w:jc w:val="center"/>
        <w:rPr>
          <w:rFonts w:ascii="Calibri" w:eastAsia="Calibri" w:hAnsi="Calibri" w:cs="Times New Roman"/>
          <w:lang w:eastAsia="pl-PL"/>
        </w:rPr>
      </w:pPr>
      <w:r w:rsidRPr="00BB3391">
        <w:rPr>
          <w:rFonts w:ascii="Calibri" w:eastAsia="Calibri" w:hAnsi="Calibri" w:cs="Times New Roman"/>
          <w:lang w:eastAsia="pl-PL"/>
        </w:rPr>
        <w:t>§ 8.</w:t>
      </w:r>
    </w:p>
    <w:p w:rsidR="00BB3391" w:rsidRPr="00BB3391" w:rsidRDefault="00BB3391" w:rsidP="00516CF8">
      <w:pPr>
        <w:numPr>
          <w:ilvl w:val="0"/>
          <w:numId w:val="42"/>
        </w:numPr>
        <w:tabs>
          <w:tab w:val="left" w:pos="357"/>
        </w:tabs>
        <w:spacing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Jeżeli na podstawie wniosków o płatność lub czynności kontrolnych uprawnionych organów zostanie stwierdzone, że dofinansowanie jest przez Beneficjenta:</w:t>
      </w:r>
    </w:p>
    <w:p w:rsidR="00BB3391" w:rsidRPr="00BB3391" w:rsidRDefault="00BB3391" w:rsidP="00BB3391">
      <w:pPr>
        <w:numPr>
          <w:ilvl w:val="1"/>
          <w:numId w:val="6"/>
        </w:numPr>
        <w:tabs>
          <w:tab w:val="left"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wykorzystane niezgodnie z przeznaczeniem,</w:t>
      </w:r>
    </w:p>
    <w:p w:rsidR="00BB3391" w:rsidRPr="00BB3391" w:rsidRDefault="00BB3391" w:rsidP="00BB3391">
      <w:pPr>
        <w:numPr>
          <w:ilvl w:val="1"/>
          <w:numId w:val="6"/>
        </w:numPr>
        <w:tabs>
          <w:tab w:val="left"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wykorzystane z naruszeniem procedur, o których mowa w art. 184 Ustawy o finansach publicznych </w:t>
      </w:r>
    </w:p>
    <w:p w:rsidR="00BB3391" w:rsidRPr="00BB3391" w:rsidRDefault="00BB3391" w:rsidP="00BB3391">
      <w:pPr>
        <w:numPr>
          <w:ilvl w:val="1"/>
          <w:numId w:val="6"/>
        </w:numPr>
        <w:tabs>
          <w:tab w:val="left"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pobrane nienależnie lub w nadmiernej wysokości</w:t>
      </w:r>
    </w:p>
    <w:p w:rsidR="00BB3391" w:rsidRPr="00BB3391" w:rsidRDefault="00BB3391" w:rsidP="00BB3391">
      <w:pPr>
        <w:tabs>
          <w:tab w:val="left" w:pos="357"/>
        </w:tabs>
        <w:spacing w:after="120"/>
        <w:ind w:left="360"/>
        <w:jc w:val="both"/>
        <w:rPr>
          <w:rFonts w:ascii="Calibri" w:eastAsia="Calibri" w:hAnsi="Calibri" w:cs="Times New Roman"/>
          <w:lang w:eastAsia="pl-PL"/>
        </w:rPr>
      </w:pPr>
      <w:r w:rsidRPr="00BB3391">
        <w:rPr>
          <w:rFonts w:ascii="Calibri" w:eastAsia="Calibri" w:hAnsi="Calibri" w:cs="Times New Roman"/>
          <w:lang w:eastAsia="pl-PL"/>
        </w:rPr>
        <w:lastRenderedPageBreak/>
        <w:t xml:space="preserve">Beneficjent zobowiązuje się do zwrotu całości lub części dofinansowania wraz z odsetkami w wysokości określonej jak dla zaległości podatkowych. </w:t>
      </w:r>
    </w:p>
    <w:p w:rsidR="00BB3391" w:rsidRPr="00BB3391" w:rsidRDefault="00BB3391" w:rsidP="00BB3391">
      <w:pPr>
        <w:numPr>
          <w:ilvl w:val="0"/>
          <w:numId w:val="6"/>
        </w:numPr>
        <w:tabs>
          <w:tab w:val="left" w:pos="357"/>
        </w:tabs>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Odsetki, o których mowa w ust. 1, naliczane są zgodnie z art. 207 ust. 1 Ustawy o finansach publicznych.</w:t>
      </w:r>
    </w:p>
    <w:p w:rsidR="00BB3391" w:rsidRPr="00BB3391" w:rsidRDefault="00BB3391" w:rsidP="00BB3391">
      <w:pPr>
        <w:numPr>
          <w:ilvl w:val="0"/>
          <w:numId w:val="6"/>
        </w:numPr>
        <w:tabs>
          <w:tab w:val="left" w:pos="357"/>
        </w:tabs>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Beneficjent dokonuje zwrotu, o którym mowa w ust. 1, wraz z odsetkami, na pisemne wezwanie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 terminie 14 dni kalendarzowych od dnia doręczenia wezwania do zapłaty na rachunki bankowe wskazane przez </w:t>
      </w:r>
      <w:r w:rsidR="00600246" w:rsidRPr="00BB3391">
        <w:rPr>
          <w:rFonts w:ascii="Calibri" w:eastAsia="Calibri" w:hAnsi="Calibri" w:cs="Times New Roman"/>
          <w:lang w:eastAsia="pl-PL"/>
        </w:rPr>
        <w:t>I</w:t>
      </w:r>
      <w:r w:rsidR="00600246">
        <w:rPr>
          <w:rFonts w:ascii="Calibri" w:eastAsia="Calibri" w:hAnsi="Calibri" w:cs="Times New Roman"/>
          <w:lang w:eastAsia="pl-PL"/>
        </w:rPr>
        <w:t>P</w:t>
      </w:r>
      <w:r w:rsidR="00600246"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 tym wezwaniu. </w:t>
      </w:r>
    </w:p>
    <w:p w:rsidR="00BB3391" w:rsidRPr="00BB3391" w:rsidRDefault="00BB3391" w:rsidP="00BB3391">
      <w:pPr>
        <w:numPr>
          <w:ilvl w:val="0"/>
          <w:numId w:val="6"/>
        </w:numPr>
        <w:tabs>
          <w:tab w:val="left" w:pos="360"/>
        </w:tabs>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Beneficjent dokonuje również zwrotu wydatków niekwalifikowalnych niestanowiących nieprawidłowości:</w:t>
      </w:r>
    </w:p>
    <w:p w:rsidR="00BB3391" w:rsidRPr="00BB3391" w:rsidRDefault="00BB3391" w:rsidP="00516CF8">
      <w:pPr>
        <w:numPr>
          <w:ilvl w:val="1"/>
          <w:numId w:val="43"/>
        </w:numPr>
        <w:tabs>
          <w:tab w:val="left"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 trakcie realizacji Projektu, zwrot kwoty wydatku niekwalifikowalnego niestanowiącego nieprawidłowości następuje na rachunek bankowy Projektu;</w:t>
      </w:r>
    </w:p>
    <w:p w:rsidR="00BB3391" w:rsidRPr="00BB3391" w:rsidRDefault="00BB3391" w:rsidP="00516CF8">
      <w:pPr>
        <w:numPr>
          <w:ilvl w:val="1"/>
          <w:numId w:val="43"/>
        </w:numPr>
        <w:tabs>
          <w:tab w:val="left" w:pos="851"/>
        </w:tabs>
        <w:spacing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na koniec realizacji Projektu, zwrot kwoty wydatku niekwalifikowalnego niestanowiącego nieprawidłowości następuje na rachunek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516CF8">
      <w:pPr>
        <w:numPr>
          <w:ilvl w:val="0"/>
          <w:numId w:val="20"/>
        </w:numPr>
        <w:tabs>
          <w:tab w:val="left" w:pos="357"/>
        </w:tabs>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W przypadku stwierdzenia nieprawidłowości, zwrot kwoty nieprawidłowości następuje na rachunek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t>
      </w:r>
    </w:p>
    <w:p w:rsidR="00BB3391" w:rsidRPr="00BB3391" w:rsidRDefault="00BB3391" w:rsidP="00516CF8">
      <w:pPr>
        <w:numPr>
          <w:ilvl w:val="0"/>
          <w:numId w:val="20"/>
        </w:numPr>
        <w:tabs>
          <w:tab w:val="left" w:pos="357"/>
        </w:tabs>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Beneficjent dokonuje opisu przelewu zwracanych środków zgodnie z zaleceniami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RPOWP, o których mowa w § 4 ust. 21.</w:t>
      </w:r>
    </w:p>
    <w:p w:rsidR="00BB3391" w:rsidRPr="00BB3391" w:rsidRDefault="00BB3391" w:rsidP="00516CF8">
      <w:pPr>
        <w:numPr>
          <w:ilvl w:val="0"/>
          <w:numId w:val="20"/>
        </w:numPr>
        <w:tabs>
          <w:tab w:val="left" w:pos="357"/>
        </w:tabs>
        <w:spacing w:after="120" w:line="240" w:lineRule="auto"/>
        <w:jc w:val="both"/>
        <w:rPr>
          <w:rFonts w:ascii="Calibri" w:eastAsia="Calibri" w:hAnsi="Calibri" w:cs="Times New Roman"/>
          <w:lang w:eastAsia="pl-PL"/>
        </w:rPr>
      </w:pPr>
      <w:r w:rsidRPr="00BB3391">
        <w:rPr>
          <w:rFonts w:ascii="Calibri" w:eastAsia="Calibri" w:hAnsi="Calibri" w:cs="Times New Roman"/>
          <w:lang w:eastAsia="pl-PL"/>
        </w:rPr>
        <w:t>Beneficjent zobowiązuje się do ponoszenia udokumentowanych kosztów podejmowanych wobec niego działań windykacyjnych.</w:t>
      </w: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9.</w:t>
      </w:r>
    </w:p>
    <w:p w:rsidR="00BB3391" w:rsidRPr="00BB3391" w:rsidRDefault="00BB3391" w:rsidP="00BB3391">
      <w:pPr>
        <w:autoSpaceDE w:val="0"/>
        <w:autoSpaceDN w:val="0"/>
        <w:adjustRightInd w:val="0"/>
        <w:spacing w:after="0"/>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 przypadku stwierdzenia w Projekcie nieprawidłowości wartość Projektu określona w aktualnym Wniosku o dofinansowanie ulega odpowiedniemu pomniejszeniu o kwotę podlegającą zwrotowi. Kwota przypadająca na stwierdzoną w projekcie nieprawidłowość nie może zostać powtórnie wykorzystana w ramach Projektu. Zmiana, o której mowa w zdaniu pierwszym, nie wymaga formy aneksu do Umowy. </w:t>
      </w:r>
    </w:p>
    <w:p w:rsidR="00BB3391" w:rsidRPr="00BB3391" w:rsidRDefault="00BB3391" w:rsidP="00BB3391">
      <w:pPr>
        <w:autoSpaceDE w:val="0"/>
        <w:autoSpaceDN w:val="0"/>
        <w:adjustRightInd w:val="0"/>
        <w:spacing w:after="0"/>
        <w:ind w:firstLine="708"/>
        <w:jc w:val="center"/>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b/>
          <w:color w:val="000000"/>
          <w:lang w:eastAsia="pl-PL"/>
        </w:rPr>
      </w:pPr>
      <w:r w:rsidRPr="00BB3391">
        <w:rPr>
          <w:rFonts w:ascii="Calibri" w:eastAsia="Calibri" w:hAnsi="Calibri" w:cs="Times New Roman"/>
          <w:b/>
          <w:color w:val="000000"/>
          <w:lang w:eastAsia="pl-PL"/>
        </w:rPr>
        <w:t>Trwałość projektu</w:t>
      </w: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 10. </w:t>
      </w:r>
    </w:p>
    <w:p w:rsidR="00BB3391" w:rsidRPr="00BB3391" w:rsidRDefault="00BB3391" w:rsidP="00516CF8">
      <w:pPr>
        <w:numPr>
          <w:ilvl w:val="0"/>
          <w:numId w:val="44"/>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zobowiązuje się zgodnie z art. 71 Rozporządzenia ogólnego do utrzymania trwałości Projektu. </w:t>
      </w:r>
    </w:p>
    <w:p w:rsidR="00BB3391" w:rsidRPr="00BB3391" w:rsidRDefault="00BB3391" w:rsidP="00516CF8">
      <w:pPr>
        <w:numPr>
          <w:ilvl w:val="0"/>
          <w:numId w:val="44"/>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niezwłocznie informuje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o wszelkich okolicznościach mogących powodować naruszenie trwałości Projektu. </w:t>
      </w:r>
    </w:p>
    <w:p w:rsidR="00BB3391" w:rsidRPr="00BB3391" w:rsidRDefault="00BB3391" w:rsidP="00516CF8">
      <w:pPr>
        <w:numPr>
          <w:ilvl w:val="0"/>
          <w:numId w:val="44"/>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jest zobowiązany zgodnie z poleceniem zwrotu i w terminie wyznaczonym przez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zwrócić dofinansowanie wraz z odsetkami jak dla zaległości podatkowych zgodnie z art. 207 Ustawy o finansach publicznych, w przypadku gdy w okresie trwałości projektu wystąpią przesłanki wskazane w art. 71 Rozporządzenia ogólnego. Wartość dofinansowania przypadająca do zwrotu zostanie określona proporcjonalnie do okresu nieutrzymania trwałości. </w:t>
      </w: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p>
    <w:p w:rsidR="00BB3391" w:rsidRPr="00BB3391" w:rsidRDefault="00BB3391" w:rsidP="00BB3391">
      <w:pPr>
        <w:widowControl w:val="0"/>
        <w:tabs>
          <w:tab w:val="center" w:pos="4702"/>
        </w:tabs>
        <w:suppressAutoHyphens/>
        <w:autoSpaceDE w:val="0"/>
        <w:spacing w:before="120" w:after="120"/>
        <w:jc w:val="center"/>
        <w:rPr>
          <w:rFonts w:ascii="Calibri" w:eastAsia="Times New Roman" w:hAnsi="Calibri" w:cs="Times New Roman"/>
          <w:lang w:eastAsia="pl-PL"/>
        </w:rPr>
      </w:pPr>
      <w:r w:rsidRPr="00BB3391">
        <w:rPr>
          <w:rFonts w:ascii="Calibri" w:eastAsia="Times New Roman" w:hAnsi="Calibri" w:cs="Times New Roman"/>
          <w:b/>
          <w:bCs/>
          <w:lang w:eastAsia="pl-PL"/>
        </w:rPr>
        <w:t>Zabezpieczenie prawidłowej realizacji umowy</w:t>
      </w:r>
    </w:p>
    <w:p w:rsidR="00BB3391" w:rsidRPr="00BB3391" w:rsidRDefault="00BB3391" w:rsidP="00BB3391">
      <w:pPr>
        <w:widowControl w:val="0"/>
        <w:tabs>
          <w:tab w:val="center" w:pos="4702"/>
        </w:tabs>
        <w:suppressAutoHyphens/>
        <w:autoSpaceDE w:val="0"/>
        <w:spacing w:before="120" w:after="120"/>
        <w:jc w:val="center"/>
        <w:rPr>
          <w:rFonts w:ascii="Calibri" w:eastAsia="Times New Roman" w:hAnsi="Calibri" w:cs="Times New Roman"/>
          <w:lang w:eastAsia="pl-PL"/>
        </w:rPr>
      </w:pPr>
      <w:r w:rsidRPr="00BB3391">
        <w:rPr>
          <w:rFonts w:ascii="Calibri" w:eastAsia="Times New Roman" w:hAnsi="Calibri" w:cs="Times New Roman"/>
          <w:lang w:eastAsia="pl-PL"/>
        </w:rPr>
        <w:t>§ 11.</w:t>
      </w:r>
      <w:r w:rsidRPr="00BB3391">
        <w:rPr>
          <w:rFonts w:ascii="Calibri" w:eastAsia="Times New Roman" w:hAnsi="Calibri" w:cs="Times New Roman"/>
          <w:vertAlign w:val="superscript"/>
          <w:lang w:eastAsia="pl-PL"/>
        </w:rPr>
        <w:footnoteReference w:id="21"/>
      </w:r>
    </w:p>
    <w:p w:rsidR="00BB3391" w:rsidRPr="00BB3391" w:rsidRDefault="00BB3391" w:rsidP="00BB3391">
      <w:pPr>
        <w:widowControl w:val="0"/>
        <w:numPr>
          <w:ilvl w:val="0"/>
          <w:numId w:val="1"/>
        </w:numPr>
        <w:suppressAutoHyphens/>
        <w:autoSpaceDE w:val="0"/>
        <w:spacing w:before="120" w:after="120" w:line="240" w:lineRule="auto"/>
        <w:ind w:left="426"/>
        <w:jc w:val="both"/>
        <w:rPr>
          <w:rFonts w:ascii="Calibri" w:eastAsia="Times New Roman" w:hAnsi="Calibri" w:cs="Times New Roman"/>
          <w:lang w:eastAsia="pl-PL"/>
        </w:rPr>
      </w:pPr>
      <w:r w:rsidRPr="00BB3391">
        <w:rPr>
          <w:rFonts w:ascii="Calibri" w:eastAsia="Times New Roman" w:hAnsi="Calibri" w:cs="Times New Roman"/>
          <w:lang w:eastAsia="pl-PL"/>
        </w:rPr>
        <w:t xml:space="preserve">Beneficjent zobowiązany jest do wniesienia zabezpieczenia należytego wykonania zobowiązań </w:t>
      </w:r>
      <w:r w:rsidRPr="00BB3391">
        <w:rPr>
          <w:rFonts w:ascii="Calibri" w:eastAsia="Times New Roman" w:hAnsi="Calibri" w:cs="Times New Roman"/>
          <w:lang w:eastAsia="pl-PL"/>
        </w:rPr>
        <w:lastRenderedPageBreak/>
        <w:t>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Ustawy o finansach publicznych.</w:t>
      </w:r>
    </w:p>
    <w:p w:rsidR="00BB3391" w:rsidRPr="00BB3391" w:rsidRDefault="00BB3391" w:rsidP="00BB3391">
      <w:pPr>
        <w:numPr>
          <w:ilvl w:val="0"/>
          <w:numId w:val="1"/>
        </w:numPr>
        <w:spacing w:before="120" w:after="120" w:line="240" w:lineRule="auto"/>
        <w:ind w:left="426"/>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Zwrot dokumentu stanowiącego zabezpieczenie umowy następuje po upływie okresu trwałości</w:t>
      </w:r>
      <w:r w:rsidRPr="00BB3391">
        <w:rPr>
          <w:rFonts w:ascii="Calibri" w:eastAsia="Calibri" w:hAnsi="Calibri" w:cs="Times New Roman"/>
          <w:color w:val="000000"/>
          <w:vertAlign w:val="superscript"/>
          <w:lang w:eastAsia="pl-PL"/>
        </w:rPr>
        <w:footnoteReference w:id="22"/>
      </w:r>
      <w:r w:rsidRPr="00BB3391">
        <w:rPr>
          <w:rFonts w:ascii="Calibri" w:eastAsia="Calibri" w:hAnsi="Calibri" w:cs="Times New Roman"/>
          <w:color w:val="000000"/>
          <w:lang w:eastAsia="pl-PL"/>
        </w:rPr>
        <w:t xml:space="preserve"> albo z chwilą ostatecznego rozliczenia umowy o dofinansowanie projektu tj.:</w:t>
      </w:r>
    </w:p>
    <w:p w:rsidR="00BB3391" w:rsidRPr="00BB3391" w:rsidRDefault="00BB3391" w:rsidP="00516CF8">
      <w:pPr>
        <w:numPr>
          <w:ilvl w:val="0"/>
          <w:numId w:val="23"/>
        </w:numPr>
        <w:tabs>
          <w:tab w:val="num" w:pos="851"/>
        </w:tabs>
        <w:spacing w:before="120" w:after="120" w:line="240" w:lineRule="auto"/>
        <w:ind w:left="851" w:hanging="425"/>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zatwierdzenia końcowego wniosku o płatność;</w:t>
      </w:r>
    </w:p>
    <w:p w:rsidR="00BB3391" w:rsidRPr="00BB3391" w:rsidRDefault="00BB3391" w:rsidP="00516CF8">
      <w:pPr>
        <w:numPr>
          <w:ilvl w:val="0"/>
          <w:numId w:val="23"/>
        </w:numPr>
        <w:tabs>
          <w:tab w:val="num" w:pos="851"/>
        </w:tabs>
        <w:spacing w:before="120" w:after="120" w:line="240" w:lineRule="auto"/>
        <w:ind w:left="851" w:hanging="425"/>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 zwrotu środków niewykorzystanych przez Beneficjenta</w:t>
      </w:r>
      <w:r w:rsidRPr="00BB3391">
        <w:rPr>
          <w:rFonts w:ascii="Calibri" w:eastAsia="Calibri" w:hAnsi="Calibri" w:cs="Times New Roman"/>
          <w:color w:val="000000"/>
          <w:vertAlign w:val="superscript"/>
          <w:lang w:eastAsia="pl-PL"/>
        </w:rPr>
        <w:footnoteReference w:id="23"/>
      </w:r>
      <w:r w:rsidRPr="00BB3391">
        <w:rPr>
          <w:rFonts w:ascii="Calibri" w:eastAsia="Calibri" w:hAnsi="Calibri" w:cs="Times New Roman"/>
          <w:color w:val="000000"/>
          <w:lang w:eastAsia="pl-PL"/>
        </w:rPr>
        <w:t>;</w:t>
      </w:r>
    </w:p>
    <w:p w:rsidR="00BB3391" w:rsidRPr="00BB3391" w:rsidRDefault="00BB3391" w:rsidP="00516CF8">
      <w:pPr>
        <w:numPr>
          <w:ilvl w:val="0"/>
          <w:numId w:val="23"/>
        </w:numPr>
        <w:tabs>
          <w:tab w:val="num" w:pos="851"/>
        </w:tabs>
        <w:spacing w:before="120" w:after="120" w:line="240" w:lineRule="auto"/>
        <w:ind w:left="851" w:hanging="425"/>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BB3391" w:rsidRPr="00BB3391" w:rsidRDefault="00BB3391" w:rsidP="00516CF8">
      <w:pPr>
        <w:numPr>
          <w:ilvl w:val="0"/>
          <w:numId w:val="23"/>
        </w:numPr>
        <w:tabs>
          <w:tab w:val="num" w:pos="851"/>
        </w:tabs>
        <w:spacing w:before="120" w:after="120" w:line="240" w:lineRule="auto"/>
        <w:ind w:left="851" w:hanging="425"/>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po sporządzeniu karty zamknięcia Projektu.</w:t>
      </w:r>
    </w:p>
    <w:p w:rsidR="00BB3391" w:rsidRPr="00BB3391" w:rsidRDefault="00826BA8" w:rsidP="00BB3391">
      <w:pPr>
        <w:numPr>
          <w:ilvl w:val="0"/>
          <w:numId w:val="12"/>
        </w:numPr>
        <w:tabs>
          <w:tab w:val="num" w:pos="480"/>
        </w:tabs>
        <w:spacing w:before="120" w:after="120" w:line="240" w:lineRule="auto"/>
        <w:ind w:left="480"/>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I</w:t>
      </w:r>
      <w:r>
        <w:rPr>
          <w:rFonts w:ascii="Calibri" w:eastAsia="Calibri" w:hAnsi="Calibri" w:cs="Times New Roman"/>
          <w:color w:val="000000"/>
          <w:lang w:eastAsia="pl-PL"/>
        </w:rPr>
        <w:t>P</w:t>
      </w:r>
      <w:r w:rsidRPr="00BB3391">
        <w:rPr>
          <w:rFonts w:ascii="Calibri" w:eastAsia="Calibri" w:hAnsi="Calibri" w:cs="Times New Roman"/>
          <w:color w:val="000000"/>
          <w:lang w:eastAsia="pl-PL"/>
        </w:rPr>
        <w:t xml:space="preserve"> </w:t>
      </w:r>
      <w:r w:rsidR="00BB3391" w:rsidRPr="00BB3391">
        <w:rPr>
          <w:rFonts w:ascii="Calibri" w:eastAsia="Calibri" w:hAnsi="Calibri" w:cs="Times New Roman"/>
          <w:color w:val="000000"/>
          <w:lang w:eastAsia="pl-PL"/>
        </w:rPr>
        <w:t xml:space="preserve">RPOWP informuje Beneficjenta pisemnie o możliwości odbioru dokumentu stanowiącego zabezpieczenie Umowy. W przypadku nieodebrania przez Beneficjenta zabezpieczenia </w:t>
      </w:r>
      <w:r w:rsidR="00BB3391" w:rsidRPr="00BB3391">
        <w:rPr>
          <w:rFonts w:ascii="Calibri" w:eastAsia="Calibri" w:hAnsi="Calibri" w:cs="Times New Roman"/>
          <w:lang w:eastAsia="ar-SA"/>
        </w:rPr>
        <w:t xml:space="preserve">w terminie 3 miesięcy od dnia otrzymania wezwania do odbioru lub złożenia pisemnego wniosku o zniszczenie, </w:t>
      </w:r>
      <w:r w:rsidR="00BB3391" w:rsidRPr="00BB3391">
        <w:rPr>
          <w:rFonts w:ascii="Calibri" w:eastAsia="Calibri" w:hAnsi="Calibri" w:cs="Times New Roman"/>
          <w:color w:val="000000"/>
          <w:lang w:eastAsia="pl-PL"/>
        </w:rPr>
        <w:t>zabezpieczenie zostanie komisyjnie zniszczone.</w:t>
      </w:r>
      <w:r w:rsidR="00BB3391" w:rsidRPr="00BB3391">
        <w:rPr>
          <w:rFonts w:ascii="Calibri" w:eastAsia="Calibri" w:hAnsi="Calibri" w:cs="Times New Roman"/>
          <w:lang w:eastAsia="ar-SA"/>
        </w:rPr>
        <w:t xml:space="preserve"> </w:t>
      </w:r>
      <w:r w:rsidR="00BB3391" w:rsidRPr="00BB3391">
        <w:rPr>
          <w:rFonts w:ascii="Calibri" w:eastAsia="Calibri" w:hAnsi="Calibri" w:cs="Times New Roman"/>
          <w:color w:val="000000"/>
          <w:lang w:eastAsia="pl-PL"/>
        </w:rPr>
        <w:t>Komisyjne niszczenie dokumentu dotyczy wyłączenie weksla in blanco wraz z deklaracją wekslową. W pozostałych sytuacjach zabezpieczenie podlega archiwizacji razem z pozostałą dokumentacją Projektu;</w:t>
      </w:r>
    </w:p>
    <w:p w:rsidR="00BB3391" w:rsidRPr="00BB3391" w:rsidRDefault="00BB3391" w:rsidP="00BB3391">
      <w:pPr>
        <w:numPr>
          <w:ilvl w:val="0"/>
          <w:numId w:val="12"/>
        </w:numPr>
        <w:tabs>
          <w:tab w:val="num" w:pos="480"/>
        </w:tabs>
        <w:spacing w:before="120" w:after="120" w:line="240" w:lineRule="auto"/>
        <w:ind w:left="480"/>
        <w:contextualSpacing/>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 W przypadku gdy wartość dofinansowania Projektu udzielonego w formie zaliczki lub wartość dofinansowania Projektu po zsumowaniu z innymi wartościami dofinansowania Projektów, które są realizowane równolegle w czasie przez Beneficjenta na podstawie umów zawartych z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przekracza limit 10 milionów złotych, stosuje się zapisy wskazane w rozporządzeniu </w:t>
      </w:r>
      <w:r w:rsidRPr="00BB3391">
        <w:rPr>
          <w:rFonts w:ascii="Calibri" w:eastAsia="Calibri" w:hAnsi="Calibri" w:cs="Times New Roman"/>
          <w:lang w:eastAsia="pl-PL"/>
        </w:rPr>
        <w:t>ministra ds. rozwoju regionalnego</w:t>
      </w:r>
      <w:r w:rsidRPr="00BB3391">
        <w:rPr>
          <w:rFonts w:ascii="Calibri" w:eastAsia="Calibri" w:hAnsi="Calibri" w:cs="Times New Roman"/>
          <w:color w:val="000000"/>
          <w:lang w:eastAsia="pl-PL"/>
        </w:rPr>
        <w:t xml:space="preserve"> wydanym na podstawie art. 189 ust. 4 Ustawy o finansach publicznych.</w:t>
      </w:r>
    </w:p>
    <w:p w:rsidR="00BB3391" w:rsidRPr="00BB3391" w:rsidRDefault="00BB3391" w:rsidP="00BB3391">
      <w:pPr>
        <w:numPr>
          <w:ilvl w:val="0"/>
          <w:numId w:val="12"/>
        </w:numPr>
        <w:tabs>
          <w:tab w:val="num" w:pos="480"/>
        </w:tabs>
        <w:spacing w:before="120" w:after="120" w:line="240" w:lineRule="auto"/>
        <w:ind w:left="480"/>
        <w:contextualSpacing/>
        <w:jc w:val="both"/>
        <w:rPr>
          <w:rFonts w:ascii="Calibri" w:eastAsia="Calibri" w:hAnsi="Calibri" w:cs="Times New Roman"/>
          <w:color w:val="000000"/>
          <w:lang w:eastAsia="pl-PL"/>
        </w:rPr>
      </w:pPr>
      <w:r w:rsidRPr="00BB3391">
        <w:rPr>
          <w:rFonts w:ascii="Calibri" w:eastAsia="Calibri" w:hAnsi="Calibri" w:cs="Arial"/>
          <w:lang w:eastAsia="pl-PL"/>
        </w:rPr>
        <w:t xml:space="preserve">Po zakończeniu realizacji Projektu, </w:t>
      </w:r>
      <w:r w:rsidR="00826BA8" w:rsidRPr="00BB3391">
        <w:rPr>
          <w:rFonts w:ascii="Calibri" w:eastAsia="Calibri" w:hAnsi="Calibri" w:cs="Arial"/>
          <w:lang w:eastAsia="pl-PL"/>
        </w:rPr>
        <w:t>I</w:t>
      </w:r>
      <w:r w:rsidR="00826BA8">
        <w:rPr>
          <w:rFonts w:ascii="Calibri" w:eastAsia="Calibri" w:hAnsi="Calibri" w:cs="Arial"/>
          <w:lang w:eastAsia="pl-PL"/>
        </w:rPr>
        <w:t>P</w:t>
      </w:r>
      <w:r w:rsidR="00826BA8" w:rsidRPr="00BB3391">
        <w:rPr>
          <w:rFonts w:ascii="Calibri" w:eastAsia="Calibri" w:hAnsi="Calibri" w:cs="Arial"/>
          <w:lang w:eastAsia="pl-PL"/>
        </w:rPr>
        <w:t xml:space="preserve"> </w:t>
      </w:r>
      <w:r w:rsidRPr="00BB3391">
        <w:rPr>
          <w:rFonts w:ascii="Calibri" w:eastAsia="Calibri" w:hAnsi="Calibri" w:cs="Arial"/>
          <w:lang w:eastAsia="pl-PL"/>
        </w:rPr>
        <w:t>RPOWP może wyrazić zgodę na zmianę formy zabezpieczenia, jaka będzie obowiązywać w okresie trwałości Projektu, w odniesieniu do całej kwoty zabezpieczenia lub jej części.</w:t>
      </w:r>
      <w:r w:rsidRPr="00BB3391">
        <w:rPr>
          <w:rFonts w:ascii="Calibri" w:eastAsia="Calibri" w:hAnsi="Calibri" w:cs="Arial"/>
          <w:color w:val="000000"/>
          <w:lang w:eastAsia="pl-PL"/>
        </w:rPr>
        <w:t xml:space="preserve"> </w:t>
      </w:r>
      <w:r w:rsidRPr="00BB3391">
        <w:rPr>
          <w:rFonts w:ascii="Calibri" w:eastAsia="Calibri" w:hAnsi="Calibri" w:cs="Arial"/>
          <w:lang w:eastAsia="pl-PL"/>
        </w:rPr>
        <w:t xml:space="preserve">Zgoda na zmianę formy zabezpieczenia, o której mowa w zdaniu poprzednim, wyrażana jest przez </w:t>
      </w:r>
      <w:r w:rsidR="00826BA8" w:rsidRPr="00BB3391">
        <w:rPr>
          <w:rFonts w:ascii="Calibri" w:eastAsia="Calibri" w:hAnsi="Calibri" w:cs="Arial"/>
          <w:lang w:eastAsia="pl-PL"/>
        </w:rPr>
        <w:t>I</w:t>
      </w:r>
      <w:r w:rsidR="00826BA8">
        <w:rPr>
          <w:rFonts w:ascii="Calibri" w:eastAsia="Calibri" w:hAnsi="Calibri" w:cs="Arial"/>
          <w:lang w:eastAsia="pl-PL"/>
        </w:rPr>
        <w:t>P</w:t>
      </w:r>
      <w:r w:rsidR="00826BA8" w:rsidRPr="00BB3391">
        <w:rPr>
          <w:rFonts w:ascii="Calibri" w:eastAsia="Calibri" w:hAnsi="Calibri" w:cs="Arial"/>
          <w:lang w:eastAsia="pl-PL"/>
        </w:rPr>
        <w:t xml:space="preserve"> </w:t>
      </w:r>
      <w:r w:rsidRPr="00BB3391">
        <w:rPr>
          <w:rFonts w:ascii="Calibri" w:eastAsia="Calibri" w:hAnsi="Calibri" w:cs="Arial"/>
          <w:lang w:eastAsia="pl-PL"/>
        </w:rPr>
        <w:t>RPOWP z uwzględnieniem stanu zaawansowania realizacji pozostałych projektów będących elementem projektu zintegrowanego.</w:t>
      </w:r>
    </w:p>
    <w:p w:rsidR="00BB3391" w:rsidRPr="00BB3391" w:rsidRDefault="00BB3391" w:rsidP="00BB3391">
      <w:pPr>
        <w:spacing w:before="120" w:after="120"/>
        <w:contextualSpacing/>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before="120" w:after="120"/>
        <w:ind w:left="120"/>
        <w:jc w:val="center"/>
        <w:rPr>
          <w:rFonts w:ascii="Calibri" w:eastAsia="Calibri" w:hAnsi="Calibri" w:cs="Times New Roman"/>
          <w:lang w:eastAsia="pl-PL"/>
        </w:rPr>
      </w:pPr>
      <w:r w:rsidRPr="00BB3391">
        <w:rPr>
          <w:rFonts w:ascii="Calibri" w:eastAsia="Calibri" w:hAnsi="Calibri" w:cs="Times New Roman"/>
          <w:b/>
          <w:bCs/>
          <w:color w:val="000000"/>
          <w:lang w:eastAsia="pl-PL"/>
        </w:rPr>
        <w:t>Kontrola i audyt</w:t>
      </w:r>
    </w:p>
    <w:p w:rsidR="00BB3391" w:rsidRPr="00BB3391" w:rsidRDefault="00BB3391" w:rsidP="00BB3391">
      <w:pPr>
        <w:autoSpaceDE w:val="0"/>
        <w:autoSpaceDN w:val="0"/>
        <w:adjustRightInd w:val="0"/>
        <w:spacing w:before="120" w:after="120"/>
        <w:ind w:left="120"/>
        <w:jc w:val="center"/>
        <w:rPr>
          <w:rFonts w:ascii="Calibri" w:eastAsia="Calibri" w:hAnsi="Calibri" w:cs="Times New Roman"/>
          <w:lang w:eastAsia="pl-PL"/>
        </w:rPr>
      </w:pPr>
      <w:r w:rsidRPr="00BB3391">
        <w:rPr>
          <w:rFonts w:ascii="Calibri" w:eastAsia="Calibri" w:hAnsi="Calibri" w:cs="Times New Roman"/>
          <w:lang w:eastAsia="pl-PL"/>
        </w:rPr>
        <w:t>§ 12.</w:t>
      </w:r>
    </w:p>
    <w:p w:rsidR="00BB3391" w:rsidRPr="00BB3391" w:rsidRDefault="00BB3391" w:rsidP="00516CF8">
      <w:pPr>
        <w:numPr>
          <w:ilvl w:val="0"/>
          <w:numId w:val="45"/>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Beneficjent zobowiązuje się do:</w:t>
      </w:r>
    </w:p>
    <w:p w:rsidR="00BB3391" w:rsidRPr="00BB3391" w:rsidRDefault="00BB3391" w:rsidP="00516CF8">
      <w:pPr>
        <w:numPr>
          <w:ilvl w:val="1"/>
          <w:numId w:val="46"/>
        </w:numPr>
        <w:autoSpaceDE w:val="0"/>
        <w:autoSpaceDN w:val="0"/>
        <w:adjustRightInd w:val="0"/>
        <w:spacing w:after="76"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niezwłocznego informowania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o problemach w realizacji Projektu, szczególności o zamiarze zaprzestania jego realizacji;</w:t>
      </w:r>
    </w:p>
    <w:p w:rsidR="00BB3391" w:rsidRPr="00BB3391" w:rsidRDefault="00BB3391" w:rsidP="00516CF8">
      <w:pPr>
        <w:numPr>
          <w:ilvl w:val="1"/>
          <w:numId w:val="46"/>
        </w:numPr>
        <w:autoSpaceDE w:val="0"/>
        <w:autoSpaceDN w:val="0"/>
        <w:adjustRightInd w:val="0"/>
        <w:spacing w:after="76"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niezwłocznego informowania o każdej kontroli przeprowadzonej w zakresie prawidłowości realizacji Projektu przez uprawnione podmioty inne niż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Beneficjent jest zobowiązany przekazywać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BB3391" w:rsidRPr="00BB3391" w:rsidRDefault="00BB3391" w:rsidP="00516CF8">
      <w:pPr>
        <w:numPr>
          <w:ilvl w:val="1"/>
          <w:numId w:val="46"/>
        </w:numPr>
        <w:autoSpaceDE w:val="0"/>
        <w:autoSpaceDN w:val="0"/>
        <w:adjustRightInd w:val="0"/>
        <w:spacing w:after="76"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lastRenderedPageBreak/>
        <w:t xml:space="preserve">przedstawiania na pisemne wezwanie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wszelkich informacji i wyjaśnień związanych z realizacją Projektu, w terminie określonym w wezwaniu w tym kopii dokumentów poświadczonych „za zgodność z oryginałem”;</w:t>
      </w:r>
    </w:p>
    <w:p w:rsidR="00BB3391" w:rsidRPr="00BB3391" w:rsidRDefault="00BB3391" w:rsidP="00516CF8">
      <w:pPr>
        <w:numPr>
          <w:ilvl w:val="1"/>
          <w:numId w:val="46"/>
        </w:numPr>
        <w:autoSpaceDE w:val="0"/>
        <w:autoSpaceDN w:val="0"/>
        <w:adjustRightInd w:val="0"/>
        <w:spacing w:after="0" w:line="240" w:lineRule="auto"/>
        <w:ind w:left="709" w:hanging="283"/>
        <w:jc w:val="both"/>
        <w:rPr>
          <w:rFonts w:ascii="Calibri" w:eastAsia="Calibri" w:hAnsi="Calibri" w:cs="Times New Roman"/>
          <w:lang w:eastAsia="pl-PL"/>
        </w:rPr>
      </w:pPr>
      <w:r w:rsidRPr="00BB3391">
        <w:rPr>
          <w:rFonts w:ascii="Calibri" w:eastAsia="Calibri" w:hAnsi="Calibri" w:cs="Times New Roman"/>
          <w:color w:val="000000"/>
          <w:lang w:eastAsia="pl-PL"/>
        </w:rPr>
        <w:t xml:space="preserve">współpracy z podmiotami </w:t>
      </w:r>
      <w:r w:rsidRPr="00BB3391">
        <w:rPr>
          <w:rFonts w:ascii="Calibri" w:eastAsia="Calibri" w:hAnsi="Calibri" w:cs="Times New Roman"/>
          <w:lang w:eastAsia="pl-PL"/>
        </w:rPr>
        <w:t xml:space="preserve">zewnętrznymi, realizującymi badanie ewaluacyjne na zlecenie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RPOWP poprzez udostępnianie każdorazowo na wniosek tych podmiotów dokumentów i informacji na temat realizacji Projektu, niezbędnych do przeprowadzenia badania ewaluacyjnego.</w:t>
      </w:r>
    </w:p>
    <w:p w:rsidR="00BB3391" w:rsidRPr="00BB3391" w:rsidRDefault="00BB3391" w:rsidP="00516CF8">
      <w:pPr>
        <w:numPr>
          <w:ilvl w:val="0"/>
          <w:numId w:val="45"/>
        </w:numPr>
        <w:autoSpaceDE w:val="0"/>
        <w:autoSpaceDN w:val="0"/>
        <w:adjustRightInd w:val="0"/>
        <w:spacing w:after="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Przepisy ust. 1 niniejszego paragrafu stosuje się w okresie realizacji Projektu, o którym mowa w § 7 ust. 1 Umowy oraz w okresie wskazanym w § 15 ust. 1 lub 4 OWU.</w:t>
      </w:r>
    </w:p>
    <w:p w:rsidR="00BB3391" w:rsidRPr="00BB3391" w:rsidRDefault="00BB3391" w:rsidP="00BB3391">
      <w:pPr>
        <w:autoSpaceDE w:val="0"/>
        <w:autoSpaceDN w:val="0"/>
        <w:adjustRightInd w:val="0"/>
        <w:spacing w:after="0"/>
        <w:ind w:left="532"/>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13.</w:t>
      </w:r>
    </w:p>
    <w:p w:rsidR="00BB3391" w:rsidRPr="00BB3391" w:rsidRDefault="00BB3391" w:rsidP="00516CF8">
      <w:pPr>
        <w:numPr>
          <w:ilvl w:val="6"/>
          <w:numId w:val="47"/>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BB3391" w:rsidRPr="00BB3391" w:rsidRDefault="00BB3391" w:rsidP="00516CF8">
      <w:pPr>
        <w:numPr>
          <w:ilvl w:val="6"/>
          <w:numId w:val="47"/>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Beneficjent ponosi odpowiedzialność za realizację Projektu zgodnie z właściwymi przepisami krajowymi oraz Wytycznymi w zakresie kwalifikowalności.</w:t>
      </w:r>
    </w:p>
    <w:p w:rsidR="00BB3391" w:rsidRPr="00BB3391" w:rsidRDefault="00BB3391" w:rsidP="00BB3391">
      <w:pPr>
        <w:autoSpaceDE w:val="0"/>
        <w:autoSpaceDN w:val="0"/>
        <w:adjustRightInd w:val="0"/>
        <w:spacing w:after="0"/>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14.</w:t>
      </w:r>
    </w:p>
    <w:p w:rsidR="00BB3391" w:rsidRPr="00BB3391" w:rsidRDefault="00BB3391" w:rsidP="00516CF8">
      <w:pPr>
        <w:numPr>
          <w:ilvl w:val="0"/>
          <w:numId w:val="58"/>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zobowiązuje się poddać kontroli dokonywanej przez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oraz inne uprawnione podmioty w zakresie prawidłowości realizacji Projektu.</w:t>
      </w:r>
    </w:p>
    <w:p w:rsidR="00BB3391" w:rsidRPr="00BB3391" w:rsidRDefault="00BB3391" w:rsidP="00516CF8">
      <w:pPr>
        <w:numPr>
          <w:ilvl w:val="0"/>
          <w:numId w:val="58"/>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color w:val="000000"/>
          <w:lang w:eastAsia="pl-PL"/>
        </w:rPr>
        <w:t xml:space="preserve">Beneficjent </w:t>
      </w:r>
      <w:r w:rsidRPr="00BB3391">
        <w:rPr>
          <w:rFonts w:ascii="Calibri" w:eastAsia="Calibri" w:hAnsi="Calibri" w:cs="Times New Roman"/>
          <w:lang w:eastAsia="pl-PL"/>
        </w:rPr>
        <w:t>ponosi odpowiedzialność za udostępnienie dokumentacji związanej z realizacją Projektu dotyczącej każdego z Partnerów.</w:t>
      </w:r>
      <w:r w:rsidRPr="00BB3391">
        <w:rPr>
          <w:rFonts w:ascii="Calibri" w:eastAsia="Calibri" w:hAnsi="Calibri" w:cs="Times New Roman"/>
          <w:vertAlign w:val="superscript"/>
          <w:lang w:eastAsia="pl-PL"/>
        </w:rPr>
        <w:footnoteReference w:id="24"/>
      </w:r>
      <w:r w:rsidRPr="00BB3391">
        <w:rPr>
          <w:rFonts w:ascii="Calibri" w:eastAsia="Calibri" w:hAnsi="Calibri" w:cs="Times New Roman"/>
          <w:lang w:eastAsia="pl-PL"/>
        </w:rPr>
        <w:t xml:space="preserve"> </w:t>
      </w:r>
    </w:p>
    <w:p w:rsidR="00BB3391" w:rsidRPr="00BB3391" w:rsidRDefault="00826BA8" w:rsidP="00516CF8">
      <w:pPr>
        <w:numPr>
          <w:ilvl w:val="0"/>
          <w:numId w:val="58"/>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 xml:space="preserve">RPOWP przeprowadza kontrole zgodnie z przepisami art. 23 i 25 Ustawy wdrożeniowej. W zakresie nieuregulowanym Ustawą wdrożeniową zastosowanie mają 'Wytyczne w zakresie kontroli realizacji programów operacyjnych na lata 2014-2020" opracowanych przez MIiR, opublikowane na stronie internetowej </w:t>
      </w: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 xml:space="preserve">RPOWP </w:t>
      </w:r>
      <w:hyperlink r:id="rId8" w:history="1">
        <w:r w:rsidRPr="00664B89">
          <w:rPr>
            <w:rStyle w:val="Hipercze"/>
            <w:rFonts w:ascii="Calibri" w:eastAsia="Calibri" w:hAnsi="Calibri"/>
            <w:lang w:eastAsia="pl-PL"/>
          </w:rPr>
          <w:t>http://wupbialystok.praca.gov.pl</w:t>
        </w:r>
      </w:hyperlink>
      <w:r>
        <w:rPr>
          <w:rFonts w:ascii="Calibri" w:eastAsia="Calibri" w:hAnsi="Calibri" w:cs="Times New Roman"/>
          <w:lang w:eastAsia="pl-PL"/>
        </w:rPr>
        <w:t xml:space="preserve">, stronie internetowej IŻ RPOWP </w:t>
      </w:r>
      <w:r w:rsidR="00BB3391" w:rsidRPr="00BB3391">
        <w:rPr>
          <w:rFonts w:ascii="Calibri" w:eastAsia="Calibri" w:hAnsi="Calibri" w:cs="Times New Roman"/>
          <w:lang w:eastAsia="pl-PL"/>
        </w:rPr>
        <w:t>www.rpo.wrotapodlasia.pl  oraz Portalu.</w:t>
      </w:r>
    </w:p>
    <w:p w:rsidR="00BB3391" w:rsidRPr="00BB3391" w:rsidRDefault="00BB3391" w:rsidP="00516CF8">
      <w:pPr>
        <w:numPr>
          <w:ilvl w:val="0"/>
          <w:numId w:val="58"/>
        </w:numPr>
        <w:autoSpaceDE w:val="0"/>
        <w:autoSpaceDN w:val="0"/>
        <w:adjustRightInd w:val="0"/>
        <w:spacing w:after="78"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Kontrole oraz audyty mogą być przeprowadzane w czasie wskazanym w art. 23 ust.3 Ustawy wdrożeniowej.</w:t>
      </w:r>
    </w:p>
    <w:p w:rsidR="00BB3391" w:rsidRPr="00BB3391" w:rsidRDefault="00BB3391" w:rsidP="00516CF8">
      <w:pPr>
        <w:numPr>
          <w:ilvl w:val="0"/>
          <w:numId w:val="58"/>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Kontrola może zostać przeprowadzona w siedzibie kontrolującego, w siedzibie Beneficjenta, w siedzibie Partnera, w siedzibie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jak i w każdym miejscu związanym z realizacją Projektu. W przypadku Beneficjentów nieposiadających siedziby/oddziału na terenie województwa podlaskiego, po zakończeniu realizacji Projektu,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 xml:space="preserve">RPOWP może wezwać Beneficjenta do dostarczenia pełnej dokumentacji związanej z realizacją Projektu do siedziby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 w celu przeprowadzenia czynności kontrolnych, a Beneficjent zobowiązuje się do dostarczenia tej dokumentacji.</w:t>
      </w:r>
    </w:p>
    <w:p w:rsidR="00BB3391" w:rsidRPr="00BB3391" w:rsidRDefault="00BB3391" w:rsidP="00516CF8">
      <w:pPr>
        <w:numPr>
          <w:ilvl w:val="0"/>
          <w:numId w:val="58"/>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 zapewnia podmiotom, o których mowa w ust. 1, prawo wglądu we wszystkie dokumenty związane, jak i niezwiązane z realizacją Projektu, o ile jest to konieczne do stwierdzenia kwalifikowalności wydatków w Projekcie oraz zapewnia dostęp do pomieszczeń </w:t>
      </w:r>
      <w:r w:rsidRPr="00BB3391">
        <w:rPr>
          <w:rFonts w:ascii="Calibri" w:eastAsia="Calibri" w:hAnsi="Calibri" w:cs="Times New Roman"/>
          <w:color w:val="000000"/>
          <w:lang w:eastAsia="pl-PL"/>
        </w:rPr>
        <w:lastRenderedPageBreak/>
        <w:t>i terenu realizacji Projektu, dostęp do związanych z projektem systemów teleinformatycznych i udziela wszelkich wyjaśnień dotyczących realizacji Projektu.</w:t>
      </w:r>
    </w:p>
    <w:p w:rsidR="00BB3391" w:rsidRPr="00BB3391" w:rsidRDefault="00BB3391" w:rsidP="00516CF8">
      <w:pPr>
        <w:numPr>
          <w:ilvl w:val="0"/>
          <w:numId w:val="58"/>
        </w:numPr>
        <w:autoSpaceDE w:val="0"/>
        <w:autoSpaceDN w:val="0"/>
        <w:adjustRightInd w:val="0"/>
        <w:spacing w:after="78"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 przypadku zlecania usługi merytorycznej wykonawcy w ramach Projektu Beneficjent zastrzega w umowie z wykonawcą prawo wglądu do dokumentów wykonawcy związanych z realizowanym Projektem, w tym dokumentów finansowych oraz do przedłożenia ww. dokumentów na wezwanie </w:t>
      </w:r>
      <w:r w:rsidR="00826BA8" w:rsidRPr="00BB3391">
        <w:rPr>
          <w:rFonts w:ascii="Calibri" w:eastAsia="Calibri" w:hAnsi="Calibri" w:cs="Times New Roman"/>
          <w:color w:val="000000"/>
          <w:lang w:eastAsia="pl-PL"/>
        </w:rPr>
        <w:t>I</w:t>
      </w:r>
      <w:r w:rsidR="00826BA8">
        <w:rPr>
          <w:rFonts w:ascii="Calibri" w:eastAsia="Calibri" w:hAnsi="Calibri" w:cs="Times New Roman"/>
          <w:color w:val="000000"/>
          <w:lang w:eastAsia="pl-PL"/>
        </w:rPr>
        <w:t>P</w:t>
      </w:r>
      <w:r w:rsidR="00826BA8"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w:t>
      </w:r>
    </w:p>
    <w:p w:rsidR="00BB3391" w:rsidRPr="00BB3391" w:rsidRDefault="00BB3391" w:rsidP="00516CF8">
      <w:pPr>
        <w:widowControl w:val="0"/>
        <w:numPr>
          <w:ilvl w:val="0"/>
          <w:numId w:val="58"/>
        </w:numPr>
        <w:suppressAutoHyphens/>
        <w:autoSpaceDE w:val="0"/>
        <w:spacing w:after="0" w:line="240" w:lineRule="auto"/>
        <w:ind w:left="426"/>
        <w:jc w:val="both"/>
        <w:rPr>
          <w:rFonts w:ascii="Calibri" w:eastAsia="Times New Roman" w:hAnsi="Calibri" w:cs="Times New Roman"/>
          <w:color w:val="000000"/>
          <w:lang w:eastAsia="pl-PL"/>
        </w:rPr>
      </w:pPr>
      <w:r w:rsidRPr="00BB3391">
        <w:rPr>
          <w:rFonts w:ascii="Calibri" w:eastAsia="Times New Roman" w:hAnsi="Calibri" w:cs="Times New Roman"/>
          <w:color w:val="000000"/>
          <w:lang w:eastAsia="pl-PL"/>
        </w:rPr>
        <w:t>Ustalenia podmiotów, o których mowa w ust.1 niniejszego paragrafu mogą prowadzić do korekty wydatków kwalifikowalnych rozliczonych w ramach Projektu.</w:t>
      </w:r>
    </w:p>
    <w:p w:rsidR="00BB3391" w:rsidRPr="00BB3391" w:rsidRDefault="00BB3391" w:rsidP="00BB3391">
      <w:pPr>
        <w:autoSpaceDE w:val="0"/>
        <w:autoSpaceDN w:val="0"/>
        <w:adjustRightInd w:val="0"/>
        <w:spacing w:after="0"/>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b/>
          <w:bCs/>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b/>
          <w:bCs/>
          <w:color w:val="000000"/>
          <w:lang w:eastAsia="pl-PL"/>
        </w:rPr>
        <w:t>Przechowywanie i archiwizowanie dokumentacji</w:t>
      </w:r>
    </w:p>
    <w:p w:rsidR="00BB3391" w:rsidRPr="00BB3391" w:rsidRDefault="00BB3391" w:rsidP="00BB3391">
      <w:pPr>
        <w:autoSpaceDE w:val="0"/>
        <w:autoSpaceDN w:val="0"/>
        <w:adjustRightInd w:val="0"/>
        <w:spacing w:before="120" w:after="120"/>
        <w:ind w:left="120"/>
        <w:jc w:val="center"/>
        <w:rPr>
          <w:rFonts w:ascii="Calibri" w:eastAsia="Calibri" w:hAnsi="Calibri" w:cs="Times New Roman"/>
          <w:lang w:eastAsia="pl-PL"/>
        </w:rPr>
      </w:pPr>
      <w:r w:rsidRPr="00BB3391">
        <w:rPr>
          <w:rFonts w:ascii="Calibri" w:eastAsia="Calibri" w:hAnsi="Calibri" w:cs="Times New Roman"/>
          <w:lang w:eastAsia="pl-PL"/>
        </w:rPr>
        <w:t>§ 15.</w:t>
      </w:r>
    </w:p>
    <w:p w:rsidR="00BB3391" w:rsidRPr="00BB3391" w:rsidRDefault="00BB3391" w:rsidP="00BB3391">
      <w:pPr>
        <w:numPr>
          <w:ilvl w:val="6"/>
          <w:numId w:val="9"/>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BB3391" w:rsidRPr="00BB3391" w:rsidRDefault="00BB3391" w:rsidP="00BB3391">
      <w:pPr>
        <w:numPr>
          <w:ilvl w:val="6"/>
          <w:numId w:val="9"/>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przechowuje dokumentację związaną z realizacją Projektu w sposób zapewniający dostępność, poufność i bezpieczeństwo, oraz jest zobowiązany do poinformowania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o miejscu jej archiwizacji. </w:t>
      </w:r>
    </w:p>
    <w:p w:rsidR="00BB3391" w:rsidRPr="00BB3391" w:rsidRDefault="00BB3391" w:rsidP="00BB3391">
      <w:pPr>
        <w:numPr>
          <w:ilvl w:val="6"/>
          <w:numId w:val="9"/>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W przypadku zmiany miejsca archiwizacji dokumentów oraz w przypadku zawieszenia lub zaprzestania przez Beneficjenta działalności przed terminem, o którym mowa w ust. 1, Beneficjent zobowiązuje się pisemnie poinformować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o miejscu archiwizacji dokumentów związanych z realizowanym Projektem. Informacja ta jest wymagana w przypadku zmiany miejsca archiwizacji dokumentów w terminie, o którym mowa w ust. 1. </w:t>
      </w:r>
    </w:p>
    <w:p w:rsidR="00BB3391" w:rsidRPr="00BB3391" w:rsidRDefault="00BB3391" w:rsidP="00BB3391">
      <w:pPr>
        <w:numPr>
          <w:ilvl w:val="6"/>
          <w:numId w:val="9"/>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Dokumenty dotyczące pomocy publicznej Beneficjent zobowiązuje się przechowywać przez 10 lat podatkowych, licząc od dnia jej przyznania, w sposób zapewniający poufność i bezpieczeństwo, o ile w ramach Projektu/na realizację Projektu została udzielona pomoc publiczna. </w:t>
      </w:r>
    </w:p>
    <w:p w:rsidR="00BB3391" w:rsidRPr="00BB3391" w:rsidRDefault="00BB3391" w:rsidP="00BB3391">
      <w:pPr>
        <w:numPr>
          <w:ilvl w:val="6"/>
          <w:numId w:val="9"/>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Jeżeli okres, o którym mowa w ust. 4 ulegnie zakończeniu przed upływem okresu wskazanego w ust. 1, Beneficjent zobowiązany jest do przechowywania dokumentacji do końca okresu wskazanego w ust. 1.</w:t>
      </w:r>
    </w:p>
    <w:p w:rsidR="00BB3391" w:rsidRPr="00BB3391" w:rsidRDefault="00BB3391" w:rsidP="00BB3391">
      <w:pPr>
        <w:numPr>
          <w:ilvl w:val="6"/>
          <w:numId w:val="9"/>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Postanowienia ust. 1 - 5 stosuje się także do partnerów.</w:t>
      </w:r>
    </w:p>
    <w:p w:rsidR="00BB3391" w:rsidRPr="00BB3391" w:rsidRDefault="00BB3391" w:rsidP="00BB3391">
      <w:pPr>
        <w:autoSpaceDE w:val="0"/>
        <w:autoSpaceDN w:val="0"/>
        <w:adjustRightInd w:val="0"/>
        <w:spacing w:after="0"/>
        <w:jc w:val="both"/>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b/>
          <w:bCs/>
          <w:color w:val="000000"/>
          <w:lang w:eastAsia="pl-PL"/>
        </w:rPr>
        <w:t>Pomoc publiczna</w:t>
      </w:r>
      <w:r w:rsidRPr="00BB3391">
        <w:rPr>
          <w:rFonts w:ascii="Calibri" w:eastAsia="Calibri" w:hAnsi="Calibri" w:cs="Times New Roman"/>
          <w:b/>
          <w:bCs/>
          <w:color w:val="000000"/>
          <w:vertAlign w:val="superscript"/>
          <w:lang w:eastAsia="pl-PL"/>
        </w:rPr>
        <w:footnoteReference w:id="25"/>
      </w: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16.</w:t>
      </w:r>
    </w:p>
    <w:p w:rsidR="00BB3391" w:rsidRPr="00BB3391" w:rsidRDefault="00BB3391" w:rsidP="00516CF8">
      <w:pPr>
        <w:numPr>
          <w:ilvl w:val="6"/>
          <w:numId w:val="19"/>
        </w:numPr>
        <w:tabs>
          <w:tab w:val="num" w:pos="426"/>
        </w:tabs>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Pomoc udzielana w oparciu o niniejszą Umowę jest zgodna ze wspólnym rynkiem oraz art. 107 Traktatu o funkcjonowaniu Unii Europejskiej (Dz. Urz. UE </w:t>
      </w:r>
      <w:smartTag w:uri="urn:schemas-microsoft-com:office:smarttags" w:element="date">
        <w:smartTagPr>
          <w:attr w:name="ProductID" w:val="2012C"/>
        </w:smartTagPr>
        <w:r w:rsidRPr="00BB3391">
          <w:rPr>
            <w:rFonts w:ascii="Calibri" w:eastAsia="Calibri" w:hAnsi="Calibri" w:cs="Times New Roman"/>
            <w:color w:val="000000"/>
            <w:lang w:eastAsia="pl-PL"/>
          </w:rPr>
          <w:t>2012C</w:t>
        </w:r>
      </w:smartTag>
      <w:r w:rsidRPr="00BB3391">
        <w:rPr>
          <w:rFonts w:ascii="Calibri" w:eastAsia="Calibri" w:hAnsi="Calibri" w:cs="Times New Roman"/>
          <w:color w:val="000000"/>
          <w:lang w:eastAsia="pl-PL"/>
        </w:rPr>
        <w:t xml:space="preserve"> 326z 26.10.2012) i dlatego jest zwolniona z wymogu notyfikacji zgodnie z art. 108 Traktatu o funkcjonowaniu Unii Europejskiej.</w:t>
      </w:r>
    </w:p>
    <w:p w:rsidR="00BB3391" w:rsidRPr="00BB3391" w:rsidRDefault="00BB3391" w:rsidP="00516CF8">
      <w:pPr>
        <w:numPr>
          <w:ilvl w:val="6"/>
          <w:numId w:val="19"/>
        </w:numPr>
        <w:tabs>
          <w:tab w:val="num" w:pos="426"/>
        </w:tabs>
        <w:autoSpaceDE w:val="0"/>
        <w:autoSpaceDN w:val="0"/>
        <w:adjustRightInd w:val="0"/>
        <w:spacing w:after="0" w:line="240" w:lineRule="auto"/>
        <w:ind w:left="426"/>
        <w:jc w:val="both"/>
        <w:rPr>
          <w:rFonts w:ascii="Calibri" w:eastAsia="Times New Roman" w:hAnsi="Calibri" w:cs="ArialMT"/>
          <w:lang w:eastAsia="pl-PL"/>
        </w:rPr>
      </w:pPr>
      <w:r w:rsidRPr="00BB3391">
        <w:rPr>
          <w:rFonts w:ascii="Calibri" w:eastAsia="Calibri" w:hAnsi="Calibri" w:cs="Times New Roman"/>
          <w:color w:val="000000"/>
          <w:lang w:eastAsia="pl-PL"/>
        </w:rPr>
        <w:t>Pomoc, o której mowa w ust. 1, udzielana jest na podstawie</w:t>
      </w:r>
      <w:r w:rsidRPr="00BB3391">
        <w:rPr>
          <w:rFonts w:ascii="Calibri" w:eastAsia="Calibri" w:hAnsi="Calibri" w:cs="Times New Roman"/>
          <w:bCs/>
          <w:color w:val="000000"/>
          <w:lang w:eastAsia="pl-PL"/>
        </w:rPr>
        <w:t>)</w:t>
      </w:r>
      <w:r w:rsidRPr="00BB3391">
        <w:rPr>
          <w:rFonts w:ascii="ArialMT" w:eastAsia="Times New Roman" w:hAnsi="ArialMT" w:cs="ArialMT"/>
          <w:sz w:val="19"/>
          <w:szCs w:val="19"/>
          <w:lang w:eastAsia="pl-PL"/>
        </w:rPr>
        <w:t xml:space="preserve"> </w:t>
      </w:r>
      <w:r w:rsidRPr="00BB3391">
        <w:rPr>
          <w:rFonts w:ascii="Calibri" w:eastAsia="Times New Roman" w:hAnsi="Calibri" w:cs="ArialMT"/>
          <w:lang w:eastAsia="pl-PL"/>
        </w:rPr>
        <w:t xml:space="preserve">rozporządzenia Ministra Infrastruktury i Rozwoju z dnia 2 lipca 2015 r. w sprawie udzielania pomocy de minimis oraz </w:t>
      </w:r>
      <w:r w:rsidRPr="00BB3391">
        <w:rPr>
          <w:rFonts w:ascii="Calibri" w:eastAsia="Times New Roman" w:hAnsi="Calibri" w:cs="ArialMT"/>
          <w:lang w:eastAsia="pl-PL"/>
        </w:rPr>
        <w:lastRenderedPageBreak/>
        <w:t>pomocy publicznej w ramach programów operacyjnych finansowanych z Europejskiego Funduszu Społecznego na lata 2014-2020 (Dz. U. z 2015 r., poz. 1073).</w:t>
      </w: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color w:val="000000"/>
          <w:lang w:eastAsia="pl-PL"/>
        </w:rPr>
      </w:pPr>
      <w:r w:rsidRPr="00BB3391">
        <w:rPr>
          <w:rFonts w:ascii="Calibri" w:eastAsia="Calibri" w:hAnsi="Calibri" w:cs="Times New Roman"/>
          <w:color w:val="000000"/>
          <w:lang w:eastAsia="pl-PL"/>
        </w:rPr>
        <w:t>§ 17.</w:t>
      </w:r>
    </w:p>
    <w:p w:rsidR="00BB3391" w:rsidRPr="00BB3391" w:rsidRDefault="00BB3391" w:rsidP="00BB3391">
      <w:pPr>
        <w:numPr>
          <w:ilvl w:val="6"/>
          <w:numId w:val="18"/>
        </w:numPr>
        <w:tabs>
          <w:tab w:val="num" w:pos="426"/>
        </w:tabs>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Beneficjentowi przyznana zostaje pomoc publiczna lub pomoc de minimis w wysokości określonej we Wniosku o dofinansowanie. </w:t>
      </w:r>
    </w:p>
    <w:p w:rsidR="00BB3391" w:rsidRPr="00BB3391" w:rsidRDefault="00BB3391" w:rsidP="00BB3391">
      <w:pPr>
        <w:numPr>
          <w:ilvl w:val="0"/>
          <w:numId w:val="18"/>
        </w:numPr>
        <w:tabs>
          <w:tab w:val="clear" w:pos="360"/>
          <w:tab w:val="num" w:pos="426"/>
        </w:tabs>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BB3391" w:rsidRPr="00BB3391" w:rsidRDefault="00BB3391" w:rsidP="00516CF8">
      <w:pPr>
        <w:numPr>
          <w:ilvl w:val="1"/>
          <w:numId w:val="48"/>
        </w:numPr>
        <w:autoSpaceDE w:val="0"/>
        <w:autoSpaceDN w:val="0"/>
        <w:adjustRightInd w:val="0"/>
        <w:spacing w:after="0" w:line="240" w:lineRule="auto"/>
        <w:ind w:left="851" w:hanging="425"/>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 przypadku pomocy publicznej: </w:t>
      </w:r>
    </w:p>
    <w:p w:rsidR="00BB3391" w:rsidRPr="00BB3391" w:rsidRDefault="00BB3391" w:rsidP="00516CF8">
      <w:pPr>
        <w:numPr>
          <w:ilvl w:val="2"/>
          <w:numId w:val="49"/>
        </w:numPr>
        <w:autoSpaceDE w:val="0"/>
        <w:autoSpaceDN w:val="0"/>
        <w:adjustRightInd w:val="0"/>
        <w:spacing w:after="0" w:line="240" w:lineRule="auto"/>
        <w:ind w:left="1276"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wystąpienia efektu zachęty, </w:t>
      </w:r>
    </w:p>
    <w:p w:rsidR="00BB3391" w:rsidRPr="00BB3391" w:rsidRDefault="00BB3391" w:rsidP="00516CF8">
      <w:pPr>
        <w:numPr>
          <w:ilvl w:val="2"/>
          <w:numId w:val="49"/>
        </w:numPr>
        <w:autoSpaceDE w:val="0"/>
        <w:autoSpaceDN w:val="0"/>
        <w:adjustRightInd w:val="0"/>
        <w:spacing w:after="0" w:line="240" w:lineRule="auto"/>
        <w:ind w:left="1276" w:hanging="283"/>
        <w:jc w:val="both"/>
        <w:rPr>
          <w:rFonts w:ascii="Calibri" w:eastAsia="Calibri" w:hAnsi="Calibri" w:cs="Times New Roman"/>
          <w:lang w:eastAsia="pl-PL"/>
        </w:rPr>
      </w:pPr>
      <w:r w:rsidRPr="00BB3391">
        <w:rPr>
          <w:rFonts w:ascii="Calibri" w:eastAsia="Calibri" w:hAnsi="Calibri" w:cs="Times New Roman"/>
          <w:color w:val="000000"/>
          <w:lang w:eastAsia="pl-PL"/>
        </w:rPr>
        <w:t xml:space="preserve">dopuszczalnej intensywności pomocy, jeśli dotyczy danego rodzaju pomocy udzielanej w ramach </w:t>
      </w:r>
      <w:r w:rsidRPr="00BB3391">
        <w:rPr>
          <w:rFonts w:ascii="Calibri" w:eastAsia="Calibri" w:hAnsi="Calibri" w:cs="Times New Roman"/>
          <w:lang w:eastAsia="pl-PL"/>
        </w:rPr>
        <w:t>Umowy,</w:t>
      </w:r>
    </w:p>
    <w:p w:rsidR="00BB3391" w:rsidRPr="00BB3391" w:rsidRDefault="00BB3391" w:rsidP="00516CF8">
      <w:pPr>
        <w:numPr>
          <w:ilvl w:val="1"/>
          <w:numId w:val="48"/>
        </w:numPr>
        <w:autoSpaceDE w:val="0"/>
        <w:autoSpaceDN w:val="0"/>
        <w:adjustRightInd w:val="0"/>
        <w:spacing w:after="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 przypadku pomocy de minimis - dopuszczalnego pułapu pomocy de minimis określonego w rozporządzeniu, o którym mowa w § 16 ust. 2 OWU.</w:t>
      </w:r>
    </w:p>
    <w:p w:rsidR="00BB3391" w:rsidRPr="00BB3391" w:rsidRDefault="00BB3391" w:rsidP="00BB3391">
      <w:pPr>
        <w:autoSpaceDE w:val="0"/>
        <w:autoSpaceDN w:val="0"/>
        <w:adjustRightInd w:val="0"/>
        <w:spacing w:after="0"/>
        <w:jc w:val="both"/>
        <w:rPr>
          <w:rFonts w:ascii="Calibri" w:eastAsia="Calibri" w:hAnsi="Calibri" w:cs="Times New Roman"/>
          <w:lang w:eastAsia="pl-PL"/>
        </w:rPr>
      </w:pPr>
    </w:p>
    <w:p w:rsidR="00BB3391" w:rsidRPr="00BB3391" w:rsidRDefault="00BB3391" w:rsidP="00BB3391">
      <w:pPr>
        <w:autoSpaceDE w:val="0"/>
        <w:autoSpaceDN w:val="0"/>
        <w:adjustRightInd w:val="0"/>
        <w:spacing w:after="0"/>
        <w:jc w:val="both"/>
        <w:rPr>
          <w:rFonts w:ascii="Calibri" w:eastAsia="Calibri" w:hAnsi="Calibri" w:cs="Times New Roman"/>
          <w:lang w:eastAsia="pl-PL"/>
        </w:rPr>
      </w:pPr>
      <w:r w:rsidRPr="00BB3391">
        <w:rPr>
          <w:rFonts w:ascii="Calibri" w:eastAsia="Calibri" w:hAnsi="Calibri" w:cs="Times New Roman"/>
          <w:lang w:eastAsia="pl-PL"/>
        </w:rPr>
        <w:t xml:space="preserve">Beneficjent zobowiązuje się do zwrotu całości lub części przyznanej pomocy wraz z odsetkami naliczanymi jak dla zaległości podatkowych od dnia udzielenia pomocy, na zasadach i w terminie określonym w § 8 ust. 2 i 3 OWU. </w:t>
      </w:r>
    </w:p>
    <w:p w:rsidR="00BB3391" w:rsidRPr="00BB3391" w:rsidRDefault="00BB3391" w:rsidP="00BB3391">
      <w:pPr>
        <w:autoSpaceDE w:val="0"/>
        <w:autoSpaceDN w:val="0"/>
        <w:adjustRightInd w:val="0"/>
        <w:spacing w:after="0"/>
        <w:jc w:val="both"/>
        <w:rPr>
          <w:rFonts w:ascii="Calibri" w:eastAsia="Calibri" w:hAnsi="Calibri" w:cs="Times New Roman"/>
          <w:lang w:eastAsia="pl-PL"/>
        </w:rPr>
      </w:pPr>
    </w:p>
    <w:p w:rsidR="00BB3391" w:rsidRPr="00BB3391" w:rsidRDefault="00BB3391" w:rsidP="00BB3391">
      <w:pPr>
        <w:autoSpaceDE w:val="0"/>
        <w:autoSpaceDN w:val="0"/>
        <w:adjustRightInd w:val="0"/>
        <w:spacing w:after="0"/>
        <w:jc w:val="both"/>
        <w:rPr>
          <w:rFonts w:ascii="Calibri" w:eastAsia="Calibri" w:hAnsi="Calibri" w:cs="Times New Roman"/>
          <w:lang w:eastAsia="pl-PL"/>
        </w:rPr>
      </w:pPr>
    </w:p>
    <w:p w:rsidR="00BB3391" w:rsidRPr="00BB3391" w:rsidRDefault="00BB3391" w:rsidP="00BB3391">
      <w:pPr>
        <w:autoSpaceDE w:val="0"/>
        <w:autoSpaceDN w:val="0"/>
        <w:adjustRightInd w:val="0"/>
        <w:spacing w:after="0"/>
        <w:jc w:val="center"/>
        <w:rPr>
          <w:rFonts w:ascii="Calibri" w:eastAsia="Calibri" w:hAnsi="Calibri" w:cs="Times New Roman"/>
          <w:lang w:eastAsia="pl-PL"/>
        </w:rPr>
      </w:pPr>
      <w:r w:rsidRPr="00BB3391">
        <w:rPr>
          <w:rFonts w:ascii="Calibri" w:eastAsia="Calibri" w:hAnsi="Calibri" w:cs="Times New Roman"/>
          <w:lang w:eastAsia="pl-PL"/>
        </w:rPr>
        <w:t>§18.</w:t>
      </w:r>
      <w:r w:rsidRPr="00BB3391">
        <w:rPr>
          <w:rFonts w:ascii="Calibri" w:eastAsia="Calibri" w:hAnsi="Calibri" w:cs="Times New Roman"/>
          <w:vertAlign w:val="superscript"/>
          <w:lang w:eastAsia="pl-PL"/>
        </w:rPr>
        <w:footnoteReference w:id="26"/>
      </w:r>
    </w:p>
    <w:p w:rsidR="00BB3391" w:rsidRPr="00BB3391" w:rsidRDefault="00BB3391" w:rsidP="00516CF8">
      <w:pPr>
        <w:numPr>
          <w:ilvl w:val="6"/>
          <w:numId w:val="50"/>
        </w:numPr>
        <w:autoSpaceDE w:val="0"/>
        <w:autoSpaceDN w:val="0"/>
        <w:adjustRightInd w:val="0"/>
        <w:spacing w:after="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jako podmiot udzielający pomocy jest zobowiązany do wprowadzenia odpowiednio w umowie o udzieleniu pomocy zawieranej z Beneficjentem pomocy zapisów ujętych w § 16 i § 17 OWU. </w:t>
      </w:r>
    </w:p>
    <w:p w:rsidR="00BB3391" w:rsidRPr="00BB3391" w:rsidRDefault="00BB3391" w:rsidP="00516CF8">
      <w:pPr>
        <w:numPr>
          <w:ilvl w:val="0"/>
          <w:numId w:val="50"/>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lang w:eastAsia="pl-PL"/>
        </w:rPr>
        <w:t>Beneficjent zobowiązuje się</w:t>
      </w:r>
      <w:r w:rsidRPr="00BB3391" w:rsidDel="00CE4721">
        <w:rPr>
          <w:rFonts w:ascii="Calibri" w:eastAsia="Calibri" w:hAnsi="Calibri" w:cs="Times New Roman"/>
          <w:lang w:eastAsia="pl-PL"/>
        </w:rPr>
        <w:t xml:space="preserve"> </w:t>
      </w:r>
      <w:r w:rsidRPr="00BB3391">
        <w:rPr>
          <w:rFonts w:ascii="Calibri" w:eastAsia="Calibri" w:hAnsi="Calibri" w:cs="Times New Roman"/>
          <w:lang w:eastAsia="pl-PL"/>
        </w:rPr>
        <w:t xml:space="preserve">do wypełniania wszelkich </w:t>
      </w:r>
      <w:r w:rsidRPr="00BB3391">
        <w:rPr>
          <w:rFonts w:ascii="Calibri" w:eastAsia="Calibri" w:hAnsi="Calibri" w:cs="Times New Roman"/>
          <w:color w:val="000000"/>
          <w:lang w:eastAsia="pl-PL"/>
        </w:rPr>
        <w:t>obowiązków, jakie nakładają na niego przepisy prawa unijnego i krajowego w zakresie pomocy publicznej i pomocy de minimis, w szczególności:</w:t>
      </w:r>
    </w:p>
    <w:p w:rsidR="00BB3391" w:rsidRPr="00BB3391" w:rsidRDefault="00BB3391" w:rsidP="00516CF8">
      <w:pPr>
        <w:numPr>
          <w:ilvl w:val="1"/>
          <w:numId w:val="51"/>
        </w:numPr>
        <w:autoSpaceDE w:val="0"/>
        <w:autoSpaceDN w:val="0"/>
        <w:adjustRightInd w:val="0"/>
        <w:spacing w:after="0"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sporządzania i przedstawiania Prezesowi Urzędu Ochrony Konkurencji i Konsumentów sprawozdań o udzielonej pomocy publicznej, zgodnie z art. 32 ust. 1 ustawy z dnia 30 kwietnia 2004 r. o postępowaniu w sprawach dotyczących pomocy publicznej (t.j.Dz. U. z 2007 r. Nr 59, poz. 404, z późn. zm.),</w:t>
      </w:r>
    </w:p>
    <w:p w:rsidR="00BB3391" w:rsidRPr="00BB3391" w:rsidRDefault="00BB3391" w:rsidP="00516CF8">
      <w:pPr>
        <w:numPr>
          <w:ilvl w:val="1"/>
          <w:numId w:val="51"/>
        </w:numPr>
        <w:autoSpaceDE w:val="0"/>
        <w:autoSpaceDN w:val="0"/>
        <w:adjustRightInd w:val="0"/>
        <w:spacing w:after="0" w:line="240" w:lineRule="auto"/>
        <w:ind w:left="709" w:hanging="283"/>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wydawania Beneficjentom pomocy zaświadczeń o pomocy de minimis.</w:t>
      </w:r>
    </w:p>
    <w:p w:rsidR="00BB3391" w:rsidRPr="00BB3391" w:rsidRDefault="00BB3391" w:rsidP="00516CF8">
      <w:pPr>
        <w:numPr>
          <w:ilvl w:val="0"/>
          <w:numId w:val="50"/>
        </w:numPr>
        <w:autoSpaceDE w:val="0"/>
        <w:autoSpaceDN w:val="0"/>
        <w:adjustRightInd w:val="0"/>
        <w:spacing w:after="0" w:line="240" w:lineRule="auto"/>
        <w:ind w:left="426"/>
        <w:jc w:val="both"/>
        <w:rPr>
          <w:rFonts w:ascii="Calibri" w:eastAsia="Calibri" w:hAnsi="Calibri" w:cs="Times New Roman"/>
          <w:color w:val="000000"/>
          <w:lang w:eastAsia="pl-PL"/>
        </w:rPr>
      </w:pPr>
      <w:r w:rsidRPr="00BB3391">
        <w:rPr>
          <w:rFonts w:ascii="Calibri" w:eastAsia="Calibri" w:hAnsi="Calibri" w:cs="Times New Roman"/>
          <w:color w:val="000000"/>
          <w:lang w:eastAsia="pl-PL"/>
        </w:rPr>
        <w:t xml:space="preserve">Jeżeli na etapie kontroli Projektu lub weryfikacji wniosków o płatność zostanie stwierdzone, że pomoc została przyznana niezgodnie z zasadami jej udzielania w wyniku niedopełnienia obowiązków przez podmiot </w:t>
      </w:r>
      <w:r w:rsidRPr="00BB3391">
        <w:rPr>
          <w:rFonts w:ascii="Calibri" w:eastAsia="Calibri" w:hAnsi="Calibri" w:cs="Times New Roman"/>
          <w:lang w:eastAsia="pl-PL"/>
        </w:rPr>
        <w:t xml:space="preserve">udzielający pomocy, tj. Beneficjenta, wydatki objęte pomocą uznaje się za niekwalifikowalne i konieczne jest dokonanie ich zwrotu wraz z odsetkami naliczanymi jak dla zaległości podatkowych od dnia przekazania transzy przez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na zasadach i w terminie określonym w § 8 ust 2 i 3 </w:t>
      </w:r>
      <w:r w:rsidRPr="00BB3391">
        <w:rPr>
          <w:rFonts w:ascii="Calibri" w:eastAsia="Calibri" w:hAnsi="Calibri" w:cs="Times New Roman"/>
          <w:color w:val="000000"/>
          <w:lang w:eastAsia="pl-PL"/>
        </w:rPr>
        <w:t>OWU.</w:t>
      </w: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Zamówienia publiczne, konkurencyjność wydatków</w:t>
      </w:r>
    </w:p>
    <w:p w:rsidR="00BB3391" w:rsidRPr="00BB3391" w:rsidRDefault="00BB3391" w:rsidP="00BB3391">
      <w:pPr>
        <w:autoSpaceDE w:val="0"/>
        <w:autoSpaceDN w:val="0"/>
        <w:adjustRightInd w:val="0"/>
        <w:spacing w:before="120" w:after="120"/>
        <w:jc w:val="center"/>
        <w:rPr>
          <w:rFonts w:ascii="Calibri" w:eastAsia="Calibri" w:hAnsi="Calibri" w:cs="Times New Roman"/>
          <w:bCs/>
          <w:lang w:eastAsia="pl-PL"/>
        </w:rPr>
      </w:pPr>
      <w:r w:rsidRPr="00BB3391">
        <w:rPr>
          <w:rFonts w:ascii="Calibri" w:eastAsia="Calibri" w:hAnsi="Calibri" w:cs="Times New Roman"/>
          <w:bCs/>
          <w:lang w:eastAsia="pl-PL"/>
        </w:rPr>
        <w:t>§ 19.</w:t>
      </w:r>
      <w:r w:rsidRPr="00BB3391">
        <w:rPr>
          <w:rFonts w:ascii="Calibri" w:eastAsia="Calibri" w:hAnsi="Calibri" w:cs="Times New Roman"/>
          <w:bCs/>
          <w:vertAlign w:val="superscript"/>
          <w:lang w:eastAsia="pl-PL"/>
        </w:rPr>
        <w:footnoteReference w:id="27"/>
      </w:r>
    </w:p>
    <w:p w:rsidR="00BB3391" w:rsidRPr="00BB3391" w:rsidRDefault="00BB3391" w:rsidP="00BB3391">
      <w:pPr>
        <w:numPr>
          <w:ilvl w:val="6"/>
          <w:numId w:val="18"/>
        </w:numPr>
        <w:tabs>
          <w:tab w:val="num" w:pos="426"/>
        </w:tabs>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Przy udzielaniu zamówienia w ramach Projektu Beneficjent stosuje PZP oraz zapisy Wytycznych w zakresie kwalifikowalności. </w:t>
      </w:r>
    </w:p>
    <w:p w:rsidR="00BB3391" w:rsidRPr="00BB3391" w:rsidRDefault="00BB3391" w:rsidP="00BB3391">
      <w:pPr>
        <w:numPr>
          <w:ilvl w:val="6"/>
          <w:numId w:val="18"/>
        </w:numPr>
        <w:tabs>
          <w:tab w:val="num" w:pos="426"/>
        </w:tabs>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Beneficjent zobowiązany jest w szczególności do przygotowania i przeprowadzenia postępowania o udzielenie zamówienia publicznego w ramach Projektu w sposób zapewniający </w:t>
      </w:r>
      <w:r w:rsidRPr="00BB3391">
        <w:rPr>
          <w:rFonts w:ascii="Calibri" w:eastAsia="Calibri" w:hAnsi="Calibri" w:cs="Times New Roman"/>
          <w:bCs/>
          <w:lang w:eastAsia="pl-PL"/>
        </w:rPr>
        <w:lastRenderedPageBreak/>
        <w:t xml:space="preserve">zachowanie uczciwej konkurencji i równe traktowanie wykonawców oraz do </w:t>
      </w:r>
      <w:r w:rsidRPr="00BB3391">
        <w:rPr>
          <w:rFonts w:ascii="Calibri" w:eastAsia="Calibri" w:hAnsi="Calibri" w:cs="Times New Roman"/>
          <w:lang w:eastAsia="pl-PL"/>
        </w:rPr>
        <w:t>dokonywania wydatków w sposób celowy i oszczędny, z zachowaniem zasady uzyskiwania najlepszych efektów z danych nakładów, w sposób umożliwiający terminową realizację zadań</w:t>
      </w:r>
      <w:r w:rsidRPr="00BB3391">
        <w:rPr>
          <w:rFonts w:ascii="Calibri" w:eastAsia="Calibri" w:hAnsi="Calibri" w:cs="Times New Roman"/>
          <w:bCs/>
          <w:lang w:eastAsia="pl-PL"/>
        </w:rPr>
        <w:t>.</w:t>
      </w:r>
    </w:p>
    <w:p w:rsidR="00BB3391" w:rsidRPr="00BB3391" w:rsidRDefault="00BB3391" w:rsidP="00BB3391">
      <w:pPr>
        <w:numPr>
          <w:ilvl w:val="0"/>
          <w:numId w:val="18"/>
        </w:numPr>
        <w:tabs>
          <w:tab w:val="clear" w:pos="360"/>
          <w:tab w:val="num" w:pos="426"/>
        </w:tabs>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Beneficjent jest zobowiązany stosować klauzule społeczne przy udzielaniu następujących rodzajów zamówień</w:t>
      </w:r>
      <w:r w:rsidRPr="00BB3391">
        <w:rPr>
          <w:rFonts w:ascii="Calibri" w:eastAsia="Calibri" w:hAnsi="Calibri" w:cs="Times New Roman"/>
          <w:bCs/>
          <w:vertAlign w:val="superscript"/>
          <w:lang w:eastAsia="pl-PL"/>
        </w:rPr>
        <w:footnoteReference w:id="28"/>
      </w:r>
      <w:r w:rsidRPr="00BB3391">
        <w:rPr>
          <w:rFonts w:ascii="Calibri" w:eastAsia="Calibri" w:hAnsi="Calibri" w:cs="Times New Roman"/>
          <w:bCs/>
          <w:lang w:eastAsia="pl-PL"/>
        </w:rPr>
        <w:t>:</w:t>
      </w:r>
    </w:p>
    <w:p w:rsidR="00BB3391" w:rsidRPr="00BB3391" w:rsidRDefault="00BB3391" w:rsidP="00BB3391">
      <w:pPr>
        <w:numPr>
          <w:ilvl w:val="1"/>
          <w:numId w:val="18"/>
        </w:numPr>
        <w:tabs>
          <w:tab w:val="num" w:pos="851"/>
        </w:tabs>
        <w:autoSpaceDE w:val="0"/>
        <w:autoSpaceDN w:val="0"/>
        <w:adjustRightInd w:val="0"/>
        <w:spacing w:before="120" w:after="120" w:line="240" w:lineRule="auto"/>
        <w:ind w:left="851" w:hanging="425"/>
        <w:jc w:val="both"/>
        <w:rPr>
          <w:rFonts w:ascii="Calibri" w:eastAsia="Calibri" w:hAnsi="Calibri" w:cs="Times New Roman"/>
          <w:bCs/>
          <w:lang w:eastAsia="pl-PL"/>
        </w:rPr>
      </w:pPr>
      <w:r w:rsidRPr="00BB3391">
        <w:rPr>
          <w:rFonts w:ascii="Calibri" w:eastAsia="Calibri" w:hAnsi="Calibri" w:cs="Times New Roman"/>
          <w:bCs/>
          <w:lang w:eastAsia="pl-PL"/>
        </w:rPr>
        <w:t>…..……………………………………………,</w:t>
      </w:r>
    </w:p>
    <w:p w:rsidR="00BB3391" w:rsidRPr="00BB3391" w:rsidRDefault="00BB3391" w:rsidP="00BB3391">
      <w:pPr>
        <w:numPr>
          <w:ilvl w:val="1"/>
          <w:numId w:val="18"/>
        </w:numPr>
        <w:tabs>
          <w:tab w:val="num" w:pos="851"/>
        </w:tabs>
        <w:autoSpaceDE w:val="0"/>
        <w:autoSpaceDN w:val="0"/>
        <w:adjustRightInd w:val="0"/>
        <w:spacing w:before="120" w:after="120" w:line="240" w:lineRule="auto"/>
        <w:ind w:left="851" w:hanging="425"/>
        <w:jc w:val="both"/>
        <w:rPr>
          <w:rFonts w:ascii="Calibri" w:eastAsia="Calibri" w:hAnsi="Calibri" w:cs="Times New Roman"/>
          <w:bCs/>
          <w:lang w:eastAsia="pl-PL"/>
        </w:rPr>
      </w:pPr>
      <w:r w:rsidRPr="00BB3391">
        <w:rPr>
          <w:rFonts w:ascii="Calibri" w:eastAsia="Calibri" w:hAnsi="Calibri" w:cs="Times New Roman"/>
          <w:bCs/>
          <w:lang w:eastAsia="pl-PL"/>
        </w:rPr>
        <w:t>………………………………………………….</w:t>
      </w:r>
    </w:p>
    <w:p w:rsidR="00BB3391" w:rsidRPr="00BB3391" w:rsidRDefault="00BB3391" w:rsidP="00516CF8">
      <w:pPr>
        <w:numPr>
          <w:ilvl w:val="0"/>
          <w:numId w:val="50"/>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W przypadku naruszenia przez Beneficjenta warunków i procedur postępowania o udzielenie zamówienia publicznego  </w:t>
      </w:r>
      <w:r w:rsidR="00826BA8" w:rsidRPr="00BB3391">
        <w:rPr>
          <w:rFonts w:ascii="Calibri" w:eastAsia="Calibri" w:hAnsi="Calibri" w:cs="Times New Roman"/>
          <w:bCs/>
          <w:lang w:eastAsia="pl-PL"/>
        </w:rPr>
        <w:t>I</w:t>
      </w:r>
      <w:r w:rsidR="00826BA8">
        <w:rPr>
          <w:rFonts w:ascii="Calibri" w:eastAsia="Calibri" w:hAnsi="Calibri" w:cs="Times New Roman"/>
          <w:bCs/>
          <w:lang w:eastAsia="pl-PL"/>
        </w:rPr>
        <w:t>P</w:t>
      </w:r>
      <w:r w:rsidR="00826BA8" w:rsidRPr="00BB3391">
        <w:rPr>
          <w:rFonts w:ascii="Calibri" w:eastAsia="Calibri" w:hAnsi="Calibri" w:cs="Times New Roman"/>
          <w:bCs/>
          <w:lang w:eastAsia="pl-PL"/>
        </w:rPr>
        <w:t xml:space="preserve"> </w:t>
      </w:r>
      <w:r w:rsidRPr="00BB3391">
        <w:rPr>
          <w:rFonts w:ascii="Calibri" w:eastAsia="Calibri" w:hAnsi="Calibri" w:cs="Times New Roman"/>
          <w:bCs/>
          <w:lang w:eastAsia="pl-PL"/>
        </w:rPr>
        <w:t xml:space="preserve">RPOWP uznaje całość lub część wydatków związanych z tym zamówieniem publicznym za niekwalifikowalne, zgodnie z rozporządzeniem ministra właściwego do spraw rozwoju regionalnego, wydanym na podstawie art. 24 ust. 13 Ustawy wdrożeniowej </w:t>
      </w:r>
    </w:p>
    <w:p w:rsidR="00BB3391" w:rsidRPr="00BB3391" w:rsidRDefault="00BB3391" w:rsidP="00516CF8">
      <w:pPr>
        <w:numPr>
          <w:ilvl w:val="0"/>
          <w:numId w:val="50"/>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W przypadku projektów partnerskich ust. 1-4, mają zastosowanie również do partnerów. </w:t>
      </w:r>
    </w:p>
    <w:p w:rsidR="00BB3391" w:rsidRPr="00BB3391" w:rsidRDefault="00BB3391" w:rsidP="00516CF8">
      <w:pPr>
        <w:numPr>
          <w:ilvl w:val="0"/>
          <w:numId w:val="50"/>
        </w:numPr>
        <w:autoSpaceDE w:val="0"/>
        <w:autoSpaceDN w:val="0"/>
        <w:adjustRightInd w:val="0"/>
        <w:spacing w:before="120" w:after="120" w:line="240" w:lineRule="auto"/>
        <w:ind w:left="426"/>
        <w:contextualSpacing/>
        <w:jc w:val="both"/>
        <w:rPr>
          <w:rFonts w:ascii="Calibri" w:eastAsia="Calibri" w:hAnsi="Calibri" w:cs="Times New Roman"/>
          <w:bCs/>
          <w:lang w:eastAsia="pl-PL"/>
        </w:rPr>
      </w:pPr>
      <w:r w:rsidRPr="00BB3391">
        <w:rPr>
          <w:rFonts w:ascii="Calibri" w:eastAsia="Calibri" w:hAnsi="Calibri" w:cs="Times New Roman"/>
          <w:bCs/>
          <w:lang w:eastAsia="pl-PL"/>
        </w:rPr>
        <w:t>Beneficjent oraz Partner</w:t>
      </w:r>
      <w:r w:rsidRPr="00BB3391">
        <w:rPr>
          <w:rFonts w:ascii="Calibri" w:eastAsia="Calibri" w:hAnsi="Calibri" w:cs="Times New Roman"/>
          <w:bCs/>
          <w:vertAlign w:val="superscript"/>
          <w:lang w:eastAsia="pl-PL"/>
        </w:rPr>
        <w:footnoteReference w:id="29"/>
      </w:r>
      <w:r w:rsidRPr="00BB3391">
        <w:rPr>
          <w:rFonts w:ascii="Calibri" w:eastAsia="Calibri" w:hAnsi="Calibri" w:cs="Times New Roman"/>
          <w:bCs/>
          <w:lang w:eastAsia="pl-PL"/>
        </w:rPr>
        <w:t xml:space="preserve"> jest ponadto zobowiązany do:</w:t>
      </w:r>
    </w:p>
    <w:p w:rsidR="00BB3391" w:rsidRPr="00BB3391" w:rsidRDefault="00BB3391" w:rsidP="00516CF8">
      <w:pPr>
        <w:numPr>
          <w:ilvl w:val="1"/>
          <w:numId w:val="52"/>
        </w:numPr>
        <w:autoSpaceDE w:val="0"/>
        <w:autoSpaceDN w:val="0"/>
        <w:adjustRightInd w:val="0"/>
        <w:spacing w:before="120" w:after="120" w:line="240" w:lineRule="auto"/>
        <w:ind w:left="851" w:hanging="425"/>
        <w:contextualSpacing/>
        <w:jc w:val="both"/>
        <w:rPr>
          <w:rFonts w:ascii="Calibri" w:eastAsia="Calibri" w:hAnsi="Calibri" w:cs="Times New Roman"/>
          <w:lang w:eastAsia="pl-PL"/>
        </w:rPr>
      </w:pPr>
      <w:r w:rsidRPr="00BB3391">
        <w:rPr>
          <w:rFonts w:ascii="Calibri" w:eastAsia="Calibri" w:hAnsi="Calibri" w:cs="Times New Roman"/>
          <w:lang w:eastAsia="pl-PL"/>
        </w:rPr>
        <w:t xml:space="preserve">udostępniania wszelkich dowodów dotyczących udzielania zamówienia publicznego na żądanie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RPOWP lub innych upoważnionych organów;</w:t>
      </w:r>
    </w:p>
    <w:p w:rsidR="00BB3391" w:rsidRPr="00BB3391" w:rsidRDefault="00BB3391" w:rsidP="00516CF8">
      <w:pPr>
        <w:numPr>
          <w:ilvl w:val="1"/>
          <w:numId w:val="52"/>
        </w:numPr>
        <w:autoSpaceDE w:val="0"/>
        <w:autoSpaceDN w:val="0"/>
        <w:adjustRightInd w:val="0"/>
        <w:spacing w:before="120" w:after="120" w:line="240" w:lineRule="auto"/>
        <w:ind w:left="851" w:hanging="425"/>
        <w:contextualSpacing/>
        <w:jc w:val="both"/>
        <w:rPr>
          <w:rFonts w:ascii="Calibri" w:eastAsia="Calibri" w:hAnsi="Calibri" w:cs="Times New Roman"/>
          <w:lang w:eastAsia="pl-PL"/>
        </w:rPr>
      </w:pPr>
      <w:r w:rsidRPr="00BB3391">
        <w:rPr>
          <w:rFonts w:ascii="Calibri" w:eastAsia="Calibri" w:hAnsi="Calibri" w:cs="Times New Roman"/>
          <w:lang w:eastAsia="pl-PL"/>
        </w:rPr>
        <w:t xml:space="preserve">niezwłocznego przekazywania </w:t>
      </w:r>
      <w:r w:rsidR="00826BA8" w:rsidRPr="00BB3391">
        <w:rPr>
          <w:rFonts w:ascii="Calibri" w:eastAsia="Calibri" w:hAnsi="Calibri" w:cs="Times New Roman"/>
          <w:lang w:eastAsia="pl-PL"/>
        </w:rPr>
        <w:t>I</w:t>
      </w:r>
      <w:r w:rsidR="00826BA8">
        <w:rPr>
          <w:rFonts w:ascii="Calibri" w:eastAsia="Calibri" w:hAnsi="Calibri" w:cs="Times New Roman"/>
          <w:lang w:eastAsia="pl-PL"/>
        </w:rPr>
        <w:t>P</w:t>
      </w:r>
      <w:r w:rsidR="00826BA8" w:rsidRPr="00BB3391">
        <w:rPr>
          <w:rFonts w:ascii="Calibri" w:eastAsia="Calibri" w:hAnsi="Calibri" w:cs="Times New Roman"/>
          <w:lang w:eastAsia="pl-PL"/>
        </w:rPr>
        <w:t xml:space="preserve"> </w:t>
      </w:r>
      <w:r w:rsidRPr="00BB3391">
        <w:rPr>
          <w:rFonts w:ascii="Calibri" w:eastAsia="Calibri" w:hAnsi="Calibri" w:cs="Times New Roman"/>
          <w:lang w:eastAsia="pl-PL"/>
        </w:rPr>
        <w:t>RPOWP informacji o wynikach kontroli przeprowadzonej przez Prezesa Urzędu Zamówień Publicznych lub inne uprawnione organy oraz wydanych zaleceniach pokontrolnych.</w:t>
      </w:r>
    </w:p>
    <w:p w:rsidR="00BB3391" w:rsidRPr="00BB3391" w:rsidRDefault="00BB3391" w:rsidP="00BB3391">
      <w:pPr>
        <w:autoSpaceDE w:val="0"/>
        <w:autoSpaceDN w:val="0"/>
        <w:adjustRightInd w:val="0"/>
        <w:spacing w:before="120" w:after="120"/>
        <w:rPr>
          <w:rFonts w:ascii="Calibri" w:eastAsia="Calibri" w:hAnsi="Calibri" w:cs="Times New Roman"/>
          <w:bCs/>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Cs/>
          <w:lang w:eastAsia="pl-PL"/>
        </w:rPr>
      </w:pPr>
      <w:r w:rsidRPr="00BB3391">
        <w:rPr>
          <w:rFonts w:ascii="Calibri" w:eastAsia="Calibri" w:hAnsi="Calibri" w:cs="Times New Roman"/>
          <w:bCs/>
          <w:lang w:eastAsia="pl-PL"/>
        </w:rPr>
        <w:t>§ 20.</w:t>
      </w:r>
      <w:r w:rsidRPr="00BB3391">
        <w:rPr>
          <w:rFonts w:ascii="Calibri" w:eastAsia="Calibri" w:hAnsi="Calibri" w:cs="Times New Roman"/>
          <w:bCs/>
          <w:vertAlign w:val="superscript"/>
          <w:lang w:eastAsia="pl-PL"/>
        </w:rPr>
        <w:footnoteReference w:id="30"/>
      </w:r>
      <w:r w:rsidRPr="00BB3391">
        <w:rPr>
          <w:rFonts w:ascii="Calibri" w:eastAsia="Calibri" w:hAnsi="Calibri" w:cs="Times New Roman"/>
          <w:bCs/>
          <w:vertAlign w:val="superscript"/>
          <w:lang w:eastAsia="pl-PL"/>
        </w:rPr>
        <w:t>,</w:t>
      </w:r>
      <w:r w:rsidRPr="00BB3391">
        <w:rPr>
          <w:rFonts w:ascii="Calibri" w:eastAsia="Calibri" w:hAnsi="Calibri" w:cs="Times New Roman"/>
          <w:bCs/>
          <w:vertAlign w:val="superscript"/>
          <w:lang w:eastAsia="pl-PL"/>
        </w:rPr>
        <w:footnoteReference w:id="31"/>
      </w:r>
    </w:p>
    <w:p w:rsidR="00BB3391" w:rsidRPr="00BB3391" w:rsidRDefault="00BB3391" w:rsidP="00516CF8">
      <w:pPr>
        <w:numPr>
          <w:ilvl w:val="6"/>
          <w:numId w:val="53"/>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Przy udzielaniu zamówienia w ramach Projektu Beneficjent stosuje zasadę konkurencyjności w rozumieniu Wytycznych w zakresie kwalifikowalności.</w:t>
      </w:r>
    </w:p>
    <w:p w:rsidR="00BB3391" w:rsidRPr="00BB3391" w:rsidRDefault="00BB3391" w:rsidP="00516CF8">
      <w:pPr>
        <w:numPr>
          <w:ilvl w:val="6"/>
          <w:numId w:val="53"/>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BB3391">
        <w:rPr>
          <w:rFonts w:ascii="Calibri" w:eastAsia="Calibri" w:hAnsi="Calibri" w:cs="Times New Roman"/>
          <w:lang w:eastAsia="pl-PL"/>
        </w:rPr>
        <w:t>dokonywania wydatków w sposób celowy i oszczędny, z zachowaniem zasady uzyskiwania najlepszych efektów z danych nakładów, w sposób umożliwiający terminową realizację zadań</w:t>
      </w:r>
      <w:r w:rsidRPr="00BB3391">
        <w:rPr>
          <w:rFonts w:ascii="Calibri" w:eastAsia="Calibri" w:hAnsi="Calibri" w:cs="Times New Roman"/>
          <w:bCs/>
          <w:lang w:eastAsia="pl-PL"/>
        </w:rPr>
        <w:t>.</w:t>
      </w:r>
    </w:p>
    <w:p w:rsidR="00BB3391" w:rsidRPr="00BB3391" w:rsidRDefault="00BB3391" w:rsidP="00516CF8">
      <w:pPr>
        <w:numPr>
          <w:ilvl w:val="6"/>
          <w:numId w:val="53"/>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Beneficjent jest zobowiązany stosować klauzule społeczne przy udzielaniu następujących rodzajów zamówień</w:t>
      </w:r>
      <w:r w:rsidRPr="00BB3391">
        <w:rPr>
          <w:rFonts w:ascii="Calibri" w:eastAsia="Calibri" w:hAnsi="Calibri" w:cs="Times New Roman"/>
          <w:bCs/>
          <w:vertAlign w:val="superscript"/>
          <w:lang w:eastAsia="pl-PL"/>
        </w:rPr>
        <w:footnoteReference w:id="32"/>
      </w:r>
      <w:r w:rsidRPr="00BB3391">
        <w:rPr>
          <w:rFonts w:ascii="Calibri" w:eastAsia="Calibri" w:hAnsi="Calibri" w:cs="Times New Roman"/>
          <w:bCs/>
          <w:lang w:eastAsia="pl-PL"/>
        </w:rPr>
        <w:t>:</w:t>
      </w:r>
    </w:p>
    <w:p w:rsidR="00BB3391" w:rsidRPr="00BB3391" w:rsidRDefault="00BB3391" w:rsidP="00516CF8">
      <w:pPr>
        <w:numPr>
          <w:ilvl w:val="1"/>
          <w:numId w:val="54"/>
        </w:numPr>
        <w:autoSpaceDE w:val="0"/>
        <w:autoSpaceDN w:val="0"/>
        <w:adjustRightInd w:val="0"/>
        <w:spacing w:before="120" w:after="120" w:line="240" w:lineRule="auto"/>
        <w:ind w:left="851" w:hanging="425"/>
        <w:jc w:val="both"/>
        <w:rPr>
          <w:rFonts w:ascii="Calibri" w:eastAsia="Calibri" w:hAnsi="Calibri" w:cs="Times New Roman"/>
          <w:bCs/>
          <w:lang w:eastAsia="pl-PL"/>
        </w:rPr>
      </w:pPr>
      <w:r w:rsidRPr="00BB3391">
        <w:rPr>
          <w:rFonts w:ascii="Calibri" w:eastAsia="Calibri" w:hAnsi="Calibri" w:cs="Times New Roman"/>
          <w:bCs/>
          <w:lang w:eastAsia="pl-PL"/>
        </w:rPr>
        <w:t>…..……………………………………………,</w:t>
      </w:r>
    </w:p>
    <w:p w:rsidR="00BB3391" w:rsidRPr="00BB3391" w:rsidRDefault="00BB3391" w:rsidP="00516CF8">
      <w:pPr>
        <w:numPr>
          <w:ilvl w:val="1"/>
          <w:numId w:val="54"/>
        </w:numPr>
        <w:autoSpaceDE w:val="0"/>
        <w:autoSpaceDN w:val="0"/>
        <w:adjustRightInd w:val="0"/>
        <w:spacing w:before="120" w:after="120" w:line="240" w:lineRule="auto"/>
        <w:ind w:left="851" w:hanging="425"/>
        <w:jc w:val="both"/>
        <w:rPr>
          <w:rFonts w:ascii="Calibri" w:eastAsia="Calibri" w:hAnsi="Calibri" w:cs="Times New Roman"/>
          <w:bCs/>
          <w:lang w:eastAsia="pl-PL"/>
        </w:rPr>
      </w:pPr>
      <w:r w:rsidRPr="00BB3391">
        <w:rPr>
          <w:rFonts w:ascii="Calibri" w:eastAsia="Calibri" w:hAnsi="Calibri" w:cs="Times New Roman"/>
          <w:bCs/>
          <w:lang w:eastAsia="pl-PL"/>
        </w:rPr>
        <w:t>………………………………………………….</w:t>
      </w:r>
    </w:p>
    <w:p w:rsidR="00BB3391" w:rsidRPr="00BB3391" w:rsidRDefault="00BB3391" w:rsidP="00516CF8">
      <w:pPr>
        <w:numPr>
          <w:ilvl w:val="6"/>
          <w:numId w:val="53"/>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W przypadku naruszenia przez Beneficjenta warunków i procedur udzielania zamówień, </w:t>
      </w:r>
      <w:r w:rsidR="002259E2" w:rsidRPr="00BB3391">
        <w:rPr>
          <w:rFonts w:ascii="Calibri" w:eastAsia="Calibri" w:hAnsi="Calibri" w:cs="Times New Roman"/>
          <w:bCs/>
          <w:lang w:eastAsia="pl-PL"/>
        </w:rPr>
        <w:t>I</w:t>
      </w:r>
      <w:r w:rsidR="002259E2">
        <w:rPr>
          <w:rFonts w:ascii="Calibri" w:eastAsia="Calibri" w:hAnsi="Calibri" w:cs="Times New Roman"/>
          <w:bCs/>
          <w:lang w:eastAsia="pl-PL"/>
        </w:rPr>
        <w:t>P</w:t>
      </w:r>
      <w:r w:rsidR="002259E2" w:rsidRPr="00BB3391">
        <w:rPr>
          <w:rFonts w:ascii="Calibri" w:eastAsia="Calibri" w:hAnsi="Calibri" w:cs="Times New Roman"/>
          <w:bCs/>
          <w:lang w:eastAsia="pl-PL"/>
        </w:rPr>
        <w:t xml:space="preserve"> </w:t>
      </w:r>
      <w:r w:rsidRPr="00BB3391">
        <w:rPr>
          <w:rFonts w:ascii="Calibri" w:eastAsia="Calibri" w:hAnsi="Calibri" w:cs="Times New Roman"/>
          <w:bCs/>
          <w:lang w:eastAsia="pl-PL"/>
        </w:rPr>
        <w:t xml:space="preserve">RPOWP uznaje całość lub część wydatków związanych z tym zamówieniem za niekwalifikowalne, zgodnie z rozporządzeniem ministra właściwego do spraw rozwoju regionalnego, wydanym na podstawie art. 24 ust 13. Ustawy wdrożeniowej </w:t>
      </w:r>
    </w:p>
    <w:p w:rsidR="00BB3391" w:rsidRPr="00BB3391" w:rsidRDefault="00BB3391" w:rsidP="00516CF8">
      <w:pPr>
        <w:numPr>
          <w:ilvl w:val="6"/>
          <w:numId w:val="53"/>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W przypadku projektów partnerskich ust. 1-4 mają zastosowanie również do partnerów.</w:t>
      </w:r>
    </w:p>
    <w:p w:rsidR="00BB3391" w:rsidRPr="00BB3391" w:rsidRDefault="00BB3391" w:rsidP="00BB3391">
      <w:pPr>
        <w:autoSpaceDE w:val="0"/>
        <w:autoSpaceDN w:val="0"/>
        <w:adjustRightInd w:val="0"/>
        <w:spacing w:before="120" w:after="120"/>
        <w:contextualSpacing/>
        <w:jc w:val="both"/>
        <w:rPr>
          <w:rFonts w:ascii="Calibri" w:eastAsia="Calibri" w:hAnsi="Calibri" w:cs="Times New Roman"/>
          <w:lang w:eastAsia="pl-PL"/>
        </w:rPr>
      </w:pPr>
    </w:p>
    <w:p w:rsidR="00BB3391" w:rsidRPr="00BB3391" w:rsidRDefault="00BB3391" w:rsidP="00BB3391">
      <w:pPr>
        <w:autoSpaceDE w:val="0"/>
        <w:autoSpaceDN w:val="0"/>
        <w:adjustRightInd w:val="0"/>
        <w:spacing w:before="120" w:after="120"/>
        <w:contextualSpacing/>
        <w:jc w:val="center"/>
        <w:rPr>
          <w:rFonts w:ascii="Calibri" w:eastAsia="Calibri" w:hAnsi="Calibri" w:cs="Times New Roman"/>
          <w:lang w:eastAsia="pl-PL"/>
        </w:rPr>
      </w:pPr>
      <w:r w:rsidRPr="00BB3391">
        <w:rPr>
          <w:rFonts w:ascii="Calibri" w:eastAsia="Calibri" w:hAnsi="Calibri" w:cs="Times New Roman"/>
          <w:lang w:eastAsia="pl-PL"/>
        </w:rPr>
        <w:t>§ 21.</w:t>
      </w:r>
    </w:p>
    <w:p w:rsidR="00BB3391" w:rsidRPr="00BB3391" w:rsidRDefault="00BB3391" w:rsidP="00BB3391">
      <w:pPr>
        <w:autoSpaceDE w:val="0"/>
        <w:autoSpaceDN w:val="0"/>
        <w:adjustRightInd w:val="0"/>
        <w:spacing w:before="120" w:after="120"/>
        <w:contextualSpacing/>
        <w:jc w:val="both"/>
        <w:rPr>
          <w:rFonts w:ascii="Calibri" w:eastAsia="Calibri" w:hAnsi="Calibri" w:cs="Times New Roman"/>
          <w:lang w:eastAsia="pl-PL"/>
        </w:rPr>
      </w:pPr>
      <w:r w:rsidRPr="00BB3391">
        <w:rPr>
          <w:rFonts w:ascii="Calibri" w:eastAsia="Calibri" w:hAnsi="Calibri" w:cs="Times New Roman"/>
          <w:lang w:eastAsia="pl-PL"/>
        </w:rPr>
        <w:t xml:space="preserve">Na Beneficjencie spoczywa obowiązek udowodnienia, że wymogi określone w § 19 lub w § 20 OWU zostały zachowane, w tym gromadzenia i przedstawiania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lub innym podmiotom </w:t>
      </w:r>
      <w:r w:rsidRPr="00BB3391">
        <w:rPr>
          <w:rFonts w:ascii="Calibri" w:eastAsia="Calibri" w:hAnsi="Calibri" w:cs="Times New Roman"/>
          <w:lang w:eastAsia="pl-PL"/>
        </w:rPr>
        <w:lastRenderedPageBreak/>
        <w:t>uprawnionym na podstawie odrębnych przepisów, dowodów, które potwierdzą spełnienie wymogów.</w:t>
      </w:r>
    </w:p>
    <w:p w:rsidR="00BB3391" w:rsidRPr="00BB3391" w:rsidRDefault="00BB3391" w:rsidP="00BB3391">
      <w:pPr>
        <w:autoSpaceDE w:val="0"/>
        <w:autoSpaceDN w:val="0"/>
        <w:adjustRightInd w:val="0"/>
        <w:spacing w:before="120" w:after="120"/>
        <w:jc w:val="both"/>
        <w:rPr>
          <w:rFonts w:ascii="Calibri" w:eastAsia="Calibri" w:hAnsi="Calibri" w:cs="Times New Roman"/>
          <w:b/>
          <w:bCs/>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Reguła proporcjonalności</w:t>
      </w: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lang w:eastAsia="pl-PL"/>
        </w:rPr>
        <w:t>§ 22.</w:t>
      </w:r>
    </w:p>
    <w:p w:rsidR="00BB3391" w:rsidRPr="00BB3391" w:rsidRDefault="002259E2" w:rsidP="00516CF8">
      <w:pPr>
        <w:numPr>
          <w:ilvl w:val="6"/>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 RPOWP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stosuje regułę proporcjonalności na zakończenie Projektu, tj. przed zatwierdzeniem końcowego wniosku o płatność :</w:t>
      </w:r>
    </w:p>
    <w:p w:rsidR="00BB3391" w:rsidRPr="00BB3391" w:rsidRDefault="00BB3391" w:rsidP="00516CF8">
      <w:pPr>
        <w:numPr>
          <w:ilvl w:val="1"/>
          <w:numId w:val="59"/>
        </w:numPr>
        <w:tabs>
          <w:tab w:val="num" w:pos="709"/>
        </w:tabs>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w przypadku niespełnienia kryterium zatwierdzonego przez Komitet Monitorujący RPO dla danego Projektu może uznać wszystkie lub odpowiednią część wydatków dotychczas rozliczonych w ramach Projektu za niekwalifikowalne,</w:t>
      </w:r>
    </w:p>
    <w:p w:rsidR="00BB3391" w:rsidRPr="00BB3391" w:rsidRDefault="00BB3391" w:rsidP="00516CF8">
      <w:pPr>
        <w:numPr>
          <w:ilvl w:val="1"/>
          <w:numId w:val="59"/>
        </w:numPr>
        <w:tabs>
          <w:tab w:val="num" w:pos="709"/>
        </w:tabs>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BB3391" w:rsidRPr="00BB3391" w:rsidRDefault="00BB3391" w:rsidP="00516CF8">
      <w:pPr>
        <w:numPr>
          <w:ilvl w:val="6"/>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Zastosowanie reguły proporcjonalności ma miejsce pod warunkiem, że nieosiągnięcie założeń merytorycznych Projektu wynika z przyczyn leżących po stronie Beneficjenta. Podczas ustalania stopnia nieosiągnięcia założeń merytorycznych projektu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rsidR="00BB3391" w:rsidRPr="00BB3391" w:rsidRDefault="002259E2" w:rsidP="00516CF8">
      <w:pPr>
        <w:numPr>
          <w:ilvl w:val="6"/>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BB3391" w:rsidRPr="00BB3391" w:rsidRDefault="00BB3391" w:rsidP="00516CF8">
      <w:pPr>
        <w:numPr>
          <w:ilvl w:val="6"/>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Reguła proporcjonalności nie ma zastosowania w przypadku wystąpienia siły wyższej.</w:t>
      </w:r>
    </w:p>
    <w:p w:rsidR="00BB3391" w:rsidRPr="00BB3391" w:rsidRDefault="00BB3391" w:rsidP="00516CF8">
      <w:pPr>
        <w:numPr>
          <w:ilvl w:val="6"/>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W przypadku projektów partnerskich sposób egzekwowania przez Beneficjenta od partnerów Projektu zwrotu środków wynikających z zastosowania reguły proporcjonalności z powodu nieosiągnięcia założeń Projektu z winy partnera reguluje umowa partnerska.</w:t>
      </w:r>
    </w:p>
    <w:p w:rsidR="00BB3391" w:rsidRPr="00BB3391" w:rsidRDefault="00BB3391" w:rsidP="00516CF8">
      <w:pPr>
        <w:numPr>
          <w:ilvl w:val="6"/>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BB3391" w:rsidRPr="00BB3391" w:rsidRDefault="00BB3391" w:rsidP="00516CF8">
      <w:pPr>
        <w:numPr>
          <w:ilvl w:val="0"/>
          <w:numId w:val="50"/>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Kwota wydatków niekwalifikowanych ustalona w wyniku zastosowania reguły proporcjonalności nie stanowi nieprawidłowości.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wzywa Beneficjenta do zwrotu wydatków niekwalifikowanych bez odsetek w terminie 14 dni kalendarzowych od dnia otrzymania wezwania do zwrotu środków. W przypadku braku zwrotu środków I</w:t>
      </w:r>
      <w:r w:rsidR="002259E2">
        <w:rPr>
          <w:rFonts w:ascii="Calibri" w:eastAsia="Calibri" w:hAnsi="Calibri" w:cs="Times New Roman"/>
          <w:lang w:eastAsia="pl-PL"/>
        </w:rPr>
        <w:t>P</w:t>
      </w:r>
      <w:r w:rsidRPr="00BB3391">
        <w:rPr>
          <w:rFonts w:ascii="Calibri" w:eastAsia="Calibri" w:hAnsi="Calibri" w:cs="Times New Roman"/>
          <w:lang w:eastAsia="pl-PL"/>
        </w:rPr>
        <w:t xml:space="preserve"> RPOWP wystosuje wezwanie do zwrotu środków wraz z odsetkami liczonymi jak od zaległości podatkowych zgodnie z § 8 OWU.</w:t>
      </w:r>
    </w:p>
    <w:p w:rsidR="00BB3391" w:rsidRPr="00BB3391" w:rsidRDefault="00BB3391" w:rsidP="00BB3391">
      <w:pPr>
        <w:autoSpaceDE w:val="0"/>
        <w:autoSpaceDN w:val="0"/>
        <w:adjustRightInd w:val="0"/>
        <w:spacing w:before="120" w:after="120"/>
        <w:rPr>
          <w:rFonts w:ascii="Calibri" w:eastAsia="Calibri" w:hAnsi="Calibri" w:cs="Times New Roman"/>
          <w:b/>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lang w:eastAsia="pl-PL"/>
        </w:rPr>
      </w:pPr>
      <w:r w:rsidRPr="00BB3391">
        <w:rPr>
          <w:rFonts w:ascii="Calibri" w:eastAsia="Calibri" w:hAnsi="Calibri" w:cs="Times New Roman"/>
          <w:b/>
          <w:lang w:eastAsia="pl-PL"/>
        </w:rPr>
        <w:lastRenderedPageBreak/>
        <w:t>Przetwarzanie danych osobowych</w:t>
      </w: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lang w:eastAsia="pl-PL"/>
        </w:rPr>
        <w:t>§ 23.</w:t>
      </w:r>
    </w:p>
    <w:p w:rsidR="00BB3391" w:rsidRPr="00BB3391" w:rsidRDefault="00BB3391" w:rsidP="00BB3391">
      <w:pPr>
        <w:autoSpaceDE w:val="0"/>
        <w:autoSpaceDN w:val="0"/>
        <w:adjustRightInd w:val="0"/>
        <w:spacing w:before="120" w:after="120"/>
        <w:jc w:val="both"/>
        <w:rPr>
          <w:rFonts w:ascii="Calibri" w:eastAsia="Calibri" w:hAnsi="Calibri" w:cs="Times New Roman"/>
          <w:lang w:eastAsia="pl-PL"/>
        </w:rPr>
      </w:pPr>
      <w:r w:rsidRPr="00BB3391">
        <w:rPr>
          <w:rFonts w:ascii="Calibri" w:eastAsia="Calibri" w:hAnsi="Calibri" w:cs="Times New Roman"/>
          <w:lang w:eastAsia="pl-PL"/>
        </w:rPr>
        <w:t xml:space="preserve">Prawa i obowiązki Stron w zakresie przetwarzania danych osobowych w trakcie realizacji Umowy określa Porozumienie w sprawie przetwarzania danych osobowych, stanowiące </w:t>
      </w:r>
      <w:r w:rsidRPr="00BB3391">
        <w:rPr>
          <w:rFonts w:ascii="Calibri" w:eastAsia="Calibri" w:hAnsi="Calibri" w:cs="Times New Roman"/>
          <w:b/>
          <w:lang w:eastAsia="pl-PL"/>
        </w:rPr>
        <w:t>Załącznik nr 5 do Umowy</w:t>
      </w:r>
      <w:r w:rsidRPr="00BB3391">
        <w:rPr>
          <w:rFonts w:ascii="Calibri" w:eastAsia="Calibri" w:hAnsi="Calibri" w:cs="Times New Roman"/>
          <w:lang w:eastAsia="pl-PL"/>
        </w:rPr>
        <w:t>, które jednocześnie w związku z tym uszczegóławia postanowienia § 24.</w:t>
      </w:r>
    </w:p>
    <w:p w:rsidR="00BB3391" w:rsidRPr="00BB3391" w:rsidRDefault="00BB3391" w:rsidP="00BB3391">
      <w:pPr>
        <w:autoSpaceDE w:val="0"/>
        <w:autoSpaceDN w:val="0"/>
        <w:adjustRightInd w:val="0"/>
        <w:spacing w:before="120" w:after="120"/>
        <w:jc w:val="both"/>
        <w:rPr>
          <w:rFonts w:ascii="Calibri" w:eastAsia="Calibri" w:hAnsi="Calibri" w:cs="Times New Roman"/>
          <w:b/>
          <w:lang w:eastAsia="pl-PL"/>
        </w:rPr>
      </w:pPr>
    </w:p>
    <w:p w:rsidR="00BB3391" w:rsidRPr="00BB3391" w:rsidRDefault="00BB3391" w:rsidP="00BB3391">
      <w:pPr>
        <w:autoSpaceDE w:val="0"/>
        <w:autoSpaceDN w:val="0"/>
        <w:adjustRightInd w:val="0"/>
        <w:spacing w:before="120" w:after="120"/>
        <w:jc w:val="both"/>
        <w:rPr>
          <w:rFonts w:ascii="Calibri" w:eastAsia="Calibri" w:hAnsi="Calibri" w:cs="Times New Roman"/>
          <w:b/>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lang w:eastAsia="pl-PL"/>
        </w:rPr>
      </w:pPr>
      <w:r w:rsidRPr="00BB3391">
        <w:rPr>
          <w:rFonts w:ascii="Calibri" w:eastAsia="Calibri" w:hAnsi="Calibri" w:cs="Times New Roman"/>
          <w:b/>
          <w:lang w:eastAsia="pl-PL"/>
        </w:rPr>
        <w:t>Zasady wykorzystywania systemu teleinformatycznego</w:t>
      </w:r>
    </w:p>
    <w:p w:rsidR="00BB3391" w:rsidRPr="00BB3391" w:rsidRDefault="00BB3391" w:rsidP="00BB3391">
      <w:pPr>
        <w:autoSpaceDE w:val="0"/>
        <w:autoSpaceDN w:val="0"/>
        <w:adjustRightInd w:val="0"/>
        <w:spacing w:before="120" w:after="120"/>
        <w:jc w:val="center"/>
        <w:rPr>
          <w:rFonts w:ascii="Calibri" w:eastAsia="Calibri" w:hAnsi="Calibri" w:cs="Times New Roman"/>
          <w:vertAlign w:val="superscript"/>
          <w:lang w:eastAsia="pl-PL"/>
        </w:rPr>
      </w:pPr>
      <w:r w:rsidRPr="00BB3391">
        <w:rPr>
          <w:rFonts w:ascii="Calibri" w:eastAsia="Calibri" w:hAnsi="Calibri" w:cs="Times New Roman"/>
          <w:lang w:eastAsia="pl-PL"/>
        </w:rPr>
        <w:t>§ 24.</w:t>
      </w:r>
    </w:p>
    <w:p w:rsidR="00BB3391" w:rsidRPr="00BB3391" w:rsidRDefault="00BB3391" w:rsidP="00BB3391">
      <w:pPr>
        <w:numPr>
          <w:ilvl w:val="0"/>
          <w:numId w:val="11"/>
        </w:numPr>
        <w:autoSpaceDE w:val="0"/>
        <w:autoSpaceDN w:val="0"/>
        <w:adjustRightInd w:val="0"/>
        <w:spacing w:before="120" w:after="120" w:line="240" w:lineRule="auto"/>
        <w:ind w:left="426"/>
        <w:jc w:val="both"/>
        <w:rPr>
          <w:rFonts w:ascii="Calibri" w:eastAsia="Calibri" w:hAnsi="Calibri" w:cs="Times New Roman"/>
        </w:rPr>
      </w:pPr>
      <w:r w:rsidRPr="00BB3391">
        <w:rPr>
          <w:rFonts w:ascii="Calibri" w:eastAsia="Calibri" w:hAnsi="Calibri" w:cs="Times New Roman"/>
          <w:lang w:eastAsia="pl-PL"/>
        </w:rPr>
        <w:t xml:space="preserve">Beneficjent zobowiązuje się do wykorzystywania SL2014 w procesie rozliczania Projektu oraz komunikowania z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zgodnie z aktualną instrukcją Użytkownika udostępnioną przez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na stronie internetowej</w:t>
      </w:r>
      <w:r w:rsidR="002259E2">
        <w:rPr>
          <w:rFonts w:ascii="Calibri" w:eastAsia="Calibri" w:hAnsi="Calibri" w:cs="Times New Roman"/>
          <w:lang w:eastAsia="pl-PL"/>
        </w:rPr>
        <w:t xml:space="preserve"> IP RPOWP </w:t>
      </w:r>
      <w:hyperlink r:id="rId9" w:history="1">
        <w:r w:rsidR="002259E2" w:rsidRPr="00664B89">
          <w:rPr>
            <w:rStyle w:val="Hipercze"/>
            <w:rFonts w:ascii="Calibri" w:eastAsia="Calibri" w:hAnsi="Calibri"/>
            <w:lang w:eastAsia="pl-PL"/>
          </w:rPr>
          <w:t>http://wupbialystok.praca.gov.pl</w:t>
        </w:r>
      </w:hyperlink>
      <w:r w:rsidR="002259E2">
        <w:rPr>
          <w:rFonts w:ascii="Calibri" w:eastAsia="Calibri" w:hAnsi="Calibri" w:cs="Times New Roman"/>
          <w:lang w:eastAsia="pl-PL"/>
        </w:rPr>
        <w:t>, IZ</w:t>
      </w:r>
      <w:r w:rsidRPr="00BB3391">
        <w:rPr>
          <w:rFonts w:ascii="Calibri" w:eastAsia="Calibri" w:hAnsi="Calibri" w:cs="Times New Roman"/>
          <w:lang w:eastAsia="pl-PL"/>
        </w:rPr>
        <w:t xml:space="preserve"> RPOWP www.rpo.wrotapodlasia.pl oraz Portalu. Wykorzystanie SL2014 obejmuje co najmniej przesyłanie:</w:t>
      </w:r>
    </w:p>
    <w:p w:rsidR="00BB3391" w:rsidRPr="00BB3391" w:rsidRDefault="00BB3391" w:rsidP="00516CF8">
      <w:pPr>
        <w:numPr>
          <w:ilvl w:val="1"/>
          <w:numId w:val="5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wniosków o płatność,</w:t>
      </w:r>
    </w:p>
    <w:p w:rsidR="00BB3391" w:rsidRPr="00BB3391" w:rsidRDefault="00BB3391" w:rsidP="00516CF8">
      <w:pPr>
        <w:numPr>
          <w:ilvl w:val="1"/>
          <w:numId w:val="5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dokumentów potwierdzających kwalifikowalność wydatków ponoszonych w ramach Projektu i wykazywanych we wnioskach o płatność,</w:t>
      </w:r>
    </w:p>
    <w:p w:rsidR="00BB3391" w:rsidRPr="00BB3391" w:rsidRDefault="00BB3391" w:rsidP="00516CF8">
      <w:pPr>
        <w:numPr>
          <w:ilvl w:val="1"/>
          <w:numId w:val="5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danych uczestników Projektu,</w:t>
      </w:r>
    </w:p>
    <w:p w:rsidR="00BB3391" w:rsidRPr="00BB3391" w:rsidRDefault="00BB3391" w:rsidP="00516CF8">
      <w:pPr>
        <w:numPr>
          <w:ilvl w:val="1"/>
          <w:numId w:val="5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harmonogramu płatności,</w:t>
      </w:r>
    </w:p>
    <w:p w:rsidR="00BB3391" w:rsidRPr="00BB3391" w:rsidRDefault="00BB3391" w:rsidP="00516CF8">
      <w:pPr>
        <w:numPr>
          <w:ilvl w:val="1"/>
          <w:numId w:val="55"/>
        </w:numPr>
        <w:tabs>
          <w:tab w:val="num" w:pos="851"/>
        </w:tabs>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innych dokumentów związanych z realizacją Projektu, w tym niezbędnych do przeprowadzenia kontroli Projektu.</w:t>
      </w:r>
    </w:p>
    <w:p w:rsidR="00BB3391" w:rsidRPr="00BB3391" w:rsidRDefault="00BB3391" w:rsidP="00BB3391">
      <w:pPr>
        <w:spacing w:before="120" w:after="120"/>
        <w:ind w:left="426"/>
        <w:jc w:val="both"/>
        <w:rPr>
          <w:rFonts w:ascii="Calibri" w:eastAsia="Calibri" w:hAnsi="Calibri" w:cs="Times New Roman"/>
          <w:lang w:eastAsia="pl-PL"/>
        </w:rPr>
      </w:pPr>
      <w:r w:rsidRPr="00BB3391">
        <w:rPr>
          <w:rFonts w:ascii="Calibri" w:eastAsia="Calibri" w:hAnsi="Calibri" w:cs="Times New Roman"/>
          <w:lang w:eastAsia="pl-PL"/>
        </w:rPr>
        <w:t>Przekazanie dokumentów, o których mowa w pkt 2, 3 i 5 drogą elektroniczną nie zdejmuje z Beneficjenta i Partnerów obowiązku przechowywania oryginałów dokumentów i ich udostępniania podczas kontroli na miejscu.</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 xml:space="preserve">Beneficjent i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uznają za prawnie wiążące przyjęte w Umowie rozwiązania stosowane w zakresie komunikacji i wymiany danych w SL2014, bez możliwości kwestionowania skutków ich stosowania.</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 xml:space="preserve">Beneficjent </w:t>
      </w:r>
      <w:r w:rsidRPr="00BB3391">
        <w:rPr>
          <w:rFonts w:ascii="Calibri" w:eastAsia="Calibri" w:hAnsi="Calibri" w:cs="Times New Roman"/>
          <w:i/>
          <w:lang w:eastAsia="pl-PL"/>
        </w:rPr>
        <w:t>i Partnerzy</w:t>
      </w:r>
      <w:r w:rsidRPr="00BB3391">
        <w:rPr>
          <w:rFonts w:ascii="Calibri" w:eastAsia="Calibri" w:hAnsi="Calibri" w:cs="Times New Roman"/>
          <w:lang w:eastAsia="pl-PL"/>
        </w:rPr>
        <w:t xml:space="preserve"> wyznacza/</w:t>
      </w:r>
      <w:r w:rsidRPr="00BB3391">
        <w:rPr>
          <w:rFonts w:ascii="Calibri" w:eastAsia="Calibri" w:hAnsi="Calibri" w:cs="Times New Roman"/>
          <w:i/>
          <w:lang w:eastAsia="pl-PL"/>
        </w:rPr>
        <w:t>ją</w:t>
      </w:r>
      <w:r w:rsidRPr="00BB3391">
        <w:rPr>
          <w:rFonts w:ascii="Calibri" w:eastAsia="Calibri" w:hAnsi="Calibri" w:cs="Times New Roman"/>
          <w:lang w:eastAsia="pl-PL"/>
        </w:rPr>
        <w:t xml:space="preserve"> osoby uprawnione do wykonywania w jego/</w:t>
      </w:r>
      <w:r w:rsidRPr="00BB3391">
        <w:rPr>
          <w:rFonts w:ascii="Calibri" w:eastAsia="Calibri" w:hAnsi="Calibri" w:cs="Times New Roman"/>
          <w:i/>
          <w:lang w:eastAsia="pl-PL"/>
        </w:rPr>
        <w:t>ich</w:t>
      </w:r>
      <w:r w:rsidRPr="00BB3391">
        <w:rPr>
          <w:rFonts w:ascii="Calibri" w:eastAsia="Calibri" w:hAnsi="Calibri" w:cs="Times New Roman"/>
          <w:lang w:eastAsia="pl-PL"/>
        </w:rPr>
        <w:t xml:space="preserve"> imieniu czynności związanych z realizacją Projektu i zgłasza/</w:t>
      </w:r>
      <w:r w:rsidRPr="00BB3391">
        <w:rPr>
          <w:rFonts w:ascii="Calibri" w:eastAsia="Calibri" w:hAnsi="Calibri" w:cs="Times New Roman"/>
          <w:i/>
          <w:lang w:eastAsia="pl-PL"/>
        </w:rPr>
        <w:t xml:space="preserve">ją </w:t>
      </w:r>
      <w:r w:rsidRPr="00BB3391">
        <w:rPr>
          <w:rFonts w:ascii="Calibri" w:eastAsia="Calibri" w:hAnsi="Calibri" w:cs="Times New Roman"/>
          <w:lang w:eastAsia="pl-PL"/>
        </w:rPr>
        <w:t xml:space="preserve">je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osobowych, stanowiącym Załącznik nr 5 do Umowy. </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 xml:space="preserve">W przypadku gdy z powodów technicznych wykorzystanie profilu zaufanego ePUAP nie jest możliwe, o czym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informuje Beneficjenta na adres poczty elektronicznej wskazany we wniosku o płatność, uwierzytelnianie następuje przez wykorzystanie loginu i hasła wygenerowanego przez SL2014, gdzie jako login stosuje się </w:t>
      </w:r>
      <w:r w:rsidRPr="00BB3391">
        <w:rPr>
          <w:rFonts w:ascii="Calibri" w:eastAsia="Calibri" w:hAnsi="Calibri" w:cs="Times New Roman"/>
          <w:i/>
          <w:lang w:eastAsia="pl-PL"/>
        </w:rPr>
        <w:t>PESEL danej osoby uprawnionej</w:t>
      </w:r>
      <w:r w:rsidRPr="00BB3391">
        <w:rPr>
          <w:rFonts w:ascii="Calibri" w:eastAsia="Calibri" w:hAnsi="Calibri" w:cs="Times New Roman"/>
          <w:lang w:eastAsia="pl-PL"/>
        </w:rPr>
        <w:t xml:space="preserve"> albo </w:t>
      </w:r>
      <w:r w:rsidRPr="00BB3391">
        <w:rPr>
          <w:rFonts w:ascii="Calibri" w:eastAsia="Calibri" w:hAnsi="Calibri" w:cs="Times New Roman"/>
          <w:i/>
          <w:lang w:eastAsia="pl-PL"/>
        </w:rPr>
        <w:lastRenderedPageBreak/>
        <w:t xml:space="preserve">adres poczty elektronicznej </w:t>
      </w:r>
      <w:r w:rsidRPr="00BB3391">
        <w:rPr>
          <w:rFonts w:ascii="Calibri" w:eastAsia="Calibri" w:hAnsi="Calibri" w:cs="Times New Roman"/>
          <w:lang w:eastAsia="pl-PL"/>
        </w:rPr>
        <w:t>w przypadku Beneficjenta nie mającego siedziby na terytorium Rzeczypospolitej Polskiej.</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 xml:space="preserve">Beneficjent zapewnia, że wszystkie osoby, o których mowa w ust. 3, przestrzegają regulaminu bezpieczeństwa informacji przetwarzanych w SL2014 oraz instrukcji użytkownika udostępnionej przez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 xml:space="preserve">Beneficjent zobowiązuje się do każdorazowego informowania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o nieautoryzowanym dostępie do danych Beneficjenta w SL2014.</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 xml:space="preserve">W przypadku niedostępności SL2014 Beneficjent zgłasza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zaistniały problem na adres poczty elektronicznej ………………………………. W przypadku potwierdzenia przez pracownika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awarii SL2014, proces rozliczania Projektu oraz komunikowania z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odbywa się drogą pisemną. Wszelka korespondencja papierowa, aby została uznana za wiążącą, musi zostać podpisana przez osoby uprawnione do składania oświadczeń w imieniu Beneficjenta. O usunięciu awarii SL2014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informuje Beneficjenta na adres poczty elektronicznej wskazany we Wniosku, Beneficjent zaś zobowiązuje się uzupełnić dane w SL2014 w zakresie dokumentów przekazanych drogą pisemną w terminie 5 dni roboczych od otrzymania tej informacji.</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color w:val="000000"/>
          <w:lang w:eastAsia="pl-PL"/>
        </w:rPr>
        <w:t xml:space="preserve">Beneficjent zobowiązuje się do wprowadzania do SL2014 danych dotyczących angażowania personelu Projektu zgodnie z zakresem określonym w </w:t>
      </w:r>
      <w:r w:rsidRPr="00BB3391">
        <w:rPr>
          <w:rFonts w:ascii="Calibri" w:eastAsia="Calibri" w:hAnsi="Calibri" w:cs="Times New Roman"/>
          <w:lang w:eastAsia="pl-PL"/>
        </w:rPr>
        <w:t>Wytycznych w zakresie warunków gromadzenia i przekazywania danych w postaci elektronicznej na lata 2014 – 2020 pod rygorem uznania związanych z tym wydatków za niekwalifikowalne.</w:t>
      </w:r>
    </w:p>
    <w:p w:rsidR="00BB3391" w:rsidRPr="00BB3391" w:rsidRDefault="00BB3391" w:rsidP="00BB3391">
      <w:pPr>
        <w:numPr>
          <w:ilvl w:val="0"/>
          <w:numId w:val="11"/>
        </w:numPr>
        <w:autoSpaceDE w:val="0"/>
        <w:autoSpaceDN w:val="0"/>
        <w:adjustRightInd w:val="0"/>
        <w:spacing w:before="120" w:after="120" w:line="240" w:lineRule="auto"/>
        <w:ind w:left="426" w:hanging="357"/>
        <w:jc w:val="both"/>
        <w:rPr>
          <w:rFonts w:ascii="Calibri" w:eastAsia="Calibri" w:hAnsi="Calibri" w:cs="Times New Roman"/>
        </w:rPr>
      </w:pPr>
      <w:r w:rsidRPr="00BB3391">
        <w:rPr>
          <w:rFonts w:ascii="Calibri" w:eastAsia="Calibri" w:hAnsi="Calibri" w:cs="Times New Roman"/>
          <w:lang w:eastAsia="pl-PL"/>
        </w:rPr>
        <w:t>Nie mogą być przedmiotem komunikacji wyłącznie przy wykorzystaniu SL2014:</w:t>
      </w:r>
    </w:p>
    <w:p w:rsidR="00BB3391" w:rsidRPr="00BB3391" w:rsidRDefault="00BB3391" w:rsidP="00BB3391">
      <w:pPr>
        <w:numPr>
          <w:ilvl w:val="1"/>
          <w:numId w:val="7"/>
        </w:numPr>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 xml:space="preserve">zmiany treści Umowy, z wyłączeniem harmonogramu płatności, </w:t>
      </w:r>
    </w:p>
    <w:p w:rsidR="00BB3391" w:rsidRPr="00BB3391" w:rsidRDefault="00BB3391" w:rsidP="00BB3391">
      <w:pPr>
        <w:numPr>
          <w:ilvl w:val="1"/>
          <w:numId w:val="7"/>
        </w:numPr>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kontrole na miejscu przeprowadzane w ramach Projektu;</w:t>
      </w:r>
    </w:p>
    <w:p w:rsidR="00BB3391" w:rsidRPr="00BB3391" w:rsidRDefault="00BB3391" w:rsidP="00BB3391">
      <w:pPr>
        <w:numPr>
          <w:ilvl w:val="1"/>
          <w:numId w:val="7"/>
        </w:numPr>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dochodzenie zwrotu środków od Beneficjenta, w tym prowadzenie postępowania administracyjnego w celu wydania decyzji o zwrocie środków.</w:t>
      </w:r>
    </w:p>
    <w:p w:rsidR="00BB3391" w:rsidRPr="00BB3391" w:rsidRDefault="00BB3391" w:rsidP="00BB3391">
      <w:pPr>
        <w:autoSpaceDE w:val="0"/>
        <w:autoSpaceDN w:val="0"/>
        <w:adjustRightInd w:val="0"/>
        <w:spacing w:before="120" w:after="120"/>
        <w:rPr>
          <w:rFonts w:ascii="Calibri" w:eastAsia="Calibri" w:hAnsi="Calibri" w:cs="Times New Roman"/>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lang w:eastAsia="pl-PL"/>
        </w:rPr>
      </w:pPr>
      <w:r w:rsidRPr="00BB3391">
        <w:rPr>
          <w:rFonts w:ascii="Calibri" w:eastAsia="Calibri" w:hAnsi="Calibri" w:cs="Times New Roman"/>
          <w:b/>
          <w:lang w:eastAsia="pl-PL"/>
        </w:rPr>
        <w:t>Wyodrębniona ewidencja wydatków i kosztów</w:t>
      </w:r>
      <w:r w:rsidRPr="00BB3391">
        <w:rPr>
          <w:rFonts w:ascii="Calibri" w:eastAsia="Calibri" w:hAnsi="Calibri" w:cs="Times New Roman"/>
          <w:b/>
          <w:vertAlign w:val="superscript"/>
          <w:lang w:eastAsia="pl-PL"/>
        </w:rPr>
        <w:footnoteReference w:id="33"/>
      </w: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lang w:eastAsia="pl-PL"/>
        </w:rPr>
        <w:t>§ 25.</w:t>
      </w:r>
    </w:p>
    <w:p w:rsidR="00BB3391" w:rsidRPr="00BB3391" w:rsidRDefault="00BB3391" w:rsidP="00BB3391">
      <w:pPr>
        <w:numPr>
          <w:ilvl w:val="0"/>
          <w:numId w:val="8"/>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BB3391" w:rsidRPr="00BB3391" w:rsidRDefault="00BB3391" w:rsidP="00BB3391">
      <w:pPr>
        <w:numPr>
          <w:ilvl w:val="0"/>
          <w:numId w:val="8"/>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Przez wyodrębnioną ewidencję wydatków i kosztów rozumie się ewidencję prowadzoną w oparciu o: </w:t>
      </w:r>
    </w:p>
    <w:p w:rsidR="00BB3391" w:rsidRPr="00BB3391" w:rsidRDefault="00BB3391" w:rsidP="00516CF8">
      <w:pPr>
        <w:numPr>
          <w:ilvl w:val="0"/>
          <w:numId w:val="56"/>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w:t>
      </w:r>
      <w:r w:rsidRPr="00BB3391">
        <w:rPr>
          <w:rFonts w:ascii="Calibri" w:eastAsia="Calibri" w:hAnsi="Calibri" w:cs="Times New Roman"/>
          <w:lang w:eastAsia="pl-PL"/>
        </w:rPr>
        <w:lastRenderedPageBreak/>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BB3391" w:rsidRPr="00BB3391" w:rsidRDefault="00BB3391" w:rsidP="00516CF8">
      <w:pPr>
        <w:numPr>
          <w:ilvl w:val="0"/>
          <w:numId w:val="56"/>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stanowiącego </w:t>
      </w:r>
      <w:r w:rsidRPr="00BB3391">
        <w:rPr>
          <w:rFonts w:ascii="Calibri" w:eastAsia="Calibri" w:hAnsi="Calibri" w:cs="Times New Roman"/>
          <w:b/>
          <w:lang w:eastAsia="pl-PL"/>
        </w:rPr>
        <w:t>załącznik nr 7</w:t>
      </w:r>
      <w:r w:rsidRPr="00BB3391">
        <w:rPr>
          <w:rFonts w:ascii="Calibri" w:eastAsia="Calibri" w:hAnsi="Calibri" w:cs="Times New Roman"/>
          <w:lang w:eastAsia="pl-PL"/>
        </w:rPr>
        <w:t xml:space="preserve"> do Umowy,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BB3391" w:rsidRPr="00BB3391" w:rsidRDefault="00BB3391" w:rsidP="00516CF8">
      <w:pPr>
        <w:numPr>
          <w:ilvl w:val="0"/>
          <w:numId w:val="56"/>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7 do Umowy.</w:t>
      </w:r>
    </w:p>
    <w:p w:rsidR="00BB3391" w:rsidRPr="00BB3391" w:rsidRDefault="00BB3391" w:rsidP="00516CF8">
      <w:pPr>
        <w:numPr>
          <w:ilvl w:val="0"/>
          <w:numId w:val="21"/>
        </w:numPr>
        <w:autoSpaceDE w:val="0"/>
        <w:autoSpaceDN w:val="0"/>
        <w:adjustRightInd w:val="0"/>
        <w:spacing w:after="78" w:line="240" w:lineRule="auto"/>
        <w:ind w:left="360"/>
        <w:jc w:val="both"/>
        <w:rPr>
          <w:rFonts w:ascii="Calibri" w:eastAsia="Calibri" w:hAnsi="Calibri" w:cs="Times New Roman"/>
          <w:color w:val="000000"/>
          <w:lang w:eastAsia="pl-PL"/>
        </w:rPr>
      </w:pPr>
      <w:r w:rsidRPr="00BB3391">
        <w:rPr>
          <w:rFonts w:ascii="Calibri" w:eastAsia="Calibri" w:hAnsi="Calibri" w:cs="Times New Roman"/>
          <w:lang w:eastAsia="pl-PL"/>
        </w:rPr>
        <w:t xml:space="preserve">Beneficjent ma obowiązek bieżącego monitorowania </w:t>
      </w:r>
      <w:r w:rsidRPr="00BB3391">
        <w:rPr>
          <w:rFonts w:ascii="Calibri" w:eastAsia="Calibri" w:hAnsi="Calibri" w:cs="Times New Roman"/>
          <w:color w:val="000000"/>
          <w:lang w:eastAsia="pl-PL"/>
        </w:rPr>
        <w:t xml:space="preserve">oraz ewidencjonowania transz dofinansowania, z których ponoszone są wydatki w ramach Projektu. Przedmiotowe dane będą przedstawiane do wglądu na każdorazowe wezwanie </w:t>
      </w:r>
      <w:r w:rsidR="002259E2" w:rsidRPr="00BB3391">
        <w:rPr>
          <w:rFonts w:ascii="Calibri" w:eastAsia="Calibri" w:hAnsi="Calibri" w:cs="Times New Roman"/>
          <w:color w:val="000000"/>
          <w:lang w:eastAsia="pl-PL"/>
        </w:rPr>
        <w:t>I</w:t>
      </w:r>
      <w:r w:rsidR="002259E2">
        <w:rPr>
          <w:rFonts w:ascii="Calibri" w:eastAsia="Calibri" w:hAnsi="Calibri" w:cs="Times New Roman"/>
          <w:color w:val="000000"/>
          <w:lang w:eastAsia="pl-PL"/>
        </w:rPr>
        <w:t>P</w:t>
      </w:r>
      <w:r w:rsidR="002259E2" w:rsidRPr="00BB3391">
        <w:rPr>
          <w:rFonts w:ascii="Calibri" w:eastAsia="Calibri" w:hAnsi="Calibri" w:cs="Times New Roman"/>
          <w:color w:val="000000"/>
          <w:lang w:eastAsia="pl-PL"/>
        </w:rPr>
        <w:t xml:space="preserve"> </w:t>
      </w:r>
      <w:r w:rsidRPr="00BB3391">
        <w:rPr>
          <w:rFonts w:ascii="Calibri" w:eastAsia="Calibri" w:hAnsi="Calibri" w:cs="Times New Roman"/>
          <w:color w:val="000000"/>
          <w:lang w:eastAsia="pl-PL"/>
        </w:rPr>
        <w:t>RPOWP.</w:t>
      </w:r>
    </w:p>
    <w:p w:rsidR="00BB3391" w:rsidRPr="00BB3391" w:rsidRDefault="00BB3391" w:rsidP="00516CF8">
      <w:pPr>
        <w:numPr>
          <w:ilvl w:val="0"/>
          <w:numId w:val="21"/>
        </w:numPr>
        <w:autoSpaceDE w:val="0"/>
        <w:autoSpaceDN w:val="0"/>
        <w:adjustRightInd w:val="0"/>
        <w:spacing w:before="120" w:after="120" w:line="240" w:lineRule="auto"/>
        <w:ind w:left="360"/>
        <w:jc w:val="both"/>
        <w:rPr>
          <w:rFonts w:ascii="Calibri" w:eastAsia="Calibri" w:hAnsi="Calibri" w:cs="Times New Roman"/>
          <w:lang w:eastAsia="pl-PL"/>
        </w:rPr>
      </w:pPr>
      <w:r w:rsidRPr="00BB3391">
        <w:rPr>
          <w:rFonts w:ascii="Calibri" w:eastAsia="Calibri" w:hAnsi="Calibri" w:cs="Times New Roman"/>
          <w:lang w:eastAsia="pl-PL"/>
        </w:rPr>
        <w:t>W przypadku Projektu partnerskiego obowiązek, o którym mowa w ust. 1, dotyczy każdego z Partnerów, w zakresie tej części Projektu, za której realizację odpowiada dany Partner.</w:t>
      </w:r>
    </w:p>
    <w:p w:rsidR="00BB3391" w:rsidRPr="00BB3391" w:rsidRDefault="00BB3391" w:rsidP="00BB3391">
      <w:pPr>
        <w:autoSpaceDE w:val="0"/>
        <w:autoSpaceDN w:val="0"/>
        <w:adjustRightInd w:val="0"/>
        <w:spacing w:before="120" w:after="120"/>
        <w:jc w:val="both"/>
        <w:rPr>
          <w:rFonts w:ascii="Calibri" w:eastAsia="Calibri" w:hAnsi="Calibri" w:cs="Times New Roman"/>
          <w:b/>
          <w:bCs/>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Zmiany w Umowie i Projekcie</w:t>
      </w: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lang w:eastAsia="pl-PL"/>
        </w:rPr>
        <w:t>§ 26.</w:t>
      </w:r>
    </w:p>
    <w:p w:rsidR="00BB3391" w:rsidRPr="00BB3391" w:rsidRDefault="00BB3391" w:rsidP="00516CF8">
      <w:pPr>
        <w:numPr>
          <w:ilvl w:val="6"/>
          <w:numId w:val="57"/>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może dokonywać zmian we Wniosku o dofinansowanie w trakcie realizacji projektu pod warunkiem ich zgłoszenia w formie pisemnej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nie później niż na 1 miesiąc przed planowanym zakończeniem realizacji Projektu, uzyskania pisemnej akceptacji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oraz przekazania aktualnego wniosku i z zastrzeżeniem ust. 4 i 5 niniejszego paragrafu. Akceptacja, o której mowa w zdaniu pierwszym, dokonywana jest w formie pisemnej i nie wymaga formy aneksu do Umowy.</w:t>
      </w:r>
    </w:p>
    <w:p w:rsidR="00BB3391" w:rsidRPr="00BB3391" w:rsidRDefault="00BB3391" w:rsidP="00516CF8">
      <w:pPr>
        <w:numPr>
          <w:ilvl w:val="6"/>
          <w:numId w:val="57"/>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Zmiany w Projekcie, będącym elementem projektu zintegrowanego, mogą być dokonywane wyłącznie pod warunkiem zachowania celów określonych w uproszczonym wniosku o dofinansowanie projektu zintegrowanego i nie mogą wywoływać negatywnych skutków dotyczących realizacji pozostałych projektów będących elementem projektu zintegrowanego.</w:t>
      </w:r>
    </w:p>
    <w:p w:rsidR="00BB3391" w:rsidRPr="00BB3391" w:rsidRDefault="00BB3391" w:rsidP="00516CF8">
      <w:pPr>
        <w:numPr>
          <w:ilvl w:val="6"/>
          <w:numId w:val="57"/>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Zasadność zmian, o których mowa w ust. 2, każdorazowo oceniana jest w kontekście kryteriów, które były zastosowane przy ocenie uproszczonego wniosku o dofinansowanie projektu zintegrowanego.</w:t>
      </w:r>
    </w:p>
    <w:p w:rsidR="00BB3391" w:rsidRPr="00BB3391" w:rsidRDefault="00BB3391" w:rsidP="00516CF8">
      <w:pPr>
        <w:numPr>
          <w:ilvl w:val="6"/>
          <w:numId w:val="57"/>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może dokonywać przesunięć w budżecie Projektu</w:t>
      </w:r>
      <w:r w:rsidRPr="00BB3391">
        <w:rPr>
          <w:rFonts w:ascii="Calibri" w:eastAsia="Calibri" w:hAnsi="Calibri" w:cs="Times New Roman"/>
          <w:vertAlign w:val="superscript"/>
          <w:lang w:eastAsia="pl-PL"/>
        </w:rPr>
        <w:footnoteReference w:id="34"/>
      </w:r>
      <w:r w:rsidRPr="00BB3391">
        <w:rPr>
          <w:rFonts w:ascii="Calibri" w:eastAsia="Calibri" w:hAnsi="Calibri" w:cs="Times New Roman"/>
          <w:lang w:eastAsia="pl-PL"/>
        </w:rPr>
        <w:t xml:space="preserve"> określonym we Wniosku o dofinansowanie do 10% wartości środków w odniesieniu do zadania, z którego  przesuwane są środki jak i do zadania, na które przesuwane są środki w stosunku do zatwierdzonego wniosku bez konieczności zachowania wymogu o którym mowa w ust. 1,z zastrzeżeniem ust. 5. Zmiany, o których mowa w ust. 1, 2 i 4, nie mogą:</w:t>
      </w:r>
    </w:p>
    <w:p w:rsidR="00BB3391" w:rsidRPr="00BB3391" w:rsidRDefault="00BB3391" w:rsidP="00BB3391">
      <w:pPr>
        <w:numPr>
          <w:ilvl w:val="1"/>
          <w:numId w:val="8"/>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lastRenderedPageBreak/>
        <w:t>zwiększać łącznej wysokości wydatków odnoszących się do zakupu środków trwałych;</w:t>
      </w:r>
    </w:p>
    <w:p w:rsidR="00BB3391" w:rsidRPr="00BB3391" w:rsidRDefault="00BB3391" w:rsidP="00BB3391">
      <w:pPr>
        <w:numPr>
          <w:ilvl w:val="1"/>
          <w:numId w:val="8"/>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zwiększać łącznej wysokości wydatków ponoszonych poza terytorium kraju i UE;</w:t>
      </w:r>
    </w:p>
    <w:p w:rsidR="00BB3391" w:rsidRPr="00BB3391" w:rsidRDefault="00BB3391" w:rsidP="00BB3391">
      <w:pPr>
        <w:numPr>
          <w:ilvl w:val="1"/>
          <w:numId w:val="8"/>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zwiększać łącznej wysokości wydatków dotyczących zlecenia usługi merytorycznej;</w:t>
      </w:r>
    </w:p>
    <w:p w:rsidR="00BB3391" w:rsidRPr="00BB3391" w:rsidRDefault="00BB3391" w:rsidP="00BB3391">
      <w:pPr>
        <w:numPr>
          <w:ilvl w:val="1"/>
          <w:numId w:val="8"/>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wpływać na wysokość i przeznaczenie pomocy publicznej i/lub pomocy de minimis  przyznanej Beneficjentowi w ramach projektu</w:t>
      </w:r>
      <w:r w:rsidRPr="00BB3391">
        <w:rPr>
          <w:rFonts w:ascii="Calibri" w:eastAsia="Calibri" w:hAnsi="Calibri" w:cs="Times New Roman"/>
          <w:vertAlign w:val="superscript"/>
          <w:lang w:eastAsia="pl-PL"/>
        </w:rPr>
        <w:footnoteReference w:id="35"/>
      </w:r>
      <w:r w:rsidRPr="00BB3391">
        <w:rPr>
          <w:rFonts w:ascii="Calibri" w:eastAsia="Calibri" w:hAnsi="Calibri" w:cs="Times New Roman"/>
          <w:lang w:eastAsia="pl-PL"/>
        </w:rPr>
        <w:t>;</w:t>
      </w:r>
    </w:p>
    <w:p w:rsidR="00BB3391" w:rsidRPr="00BB3391" w:rsidRDefault="00BB3391" w:rsidP="00BB3391">
      <w:pPr>
        <w:numPr>
          <w:ilvl w:val="1"/>
          <w:numId w:val="8"/>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dotyczyć kosztów bezpośrednich rozliczanych ryczałtowo</w:t>
      </w:r>
      <w:r w:rsidRPr="00BB3391">
        <w:rPr>
          <w:rFonts w:ascii="Calibri" w:eastAsia="Calibri" w:hAnsi="Calibri" w:cs="Times New Roman"/>
          <w:vertAlign w:val="superscript"/>
          <w:lang w:eastAsia="pl-PL"/>
        </w:rPr>
        <w:footnoteReference w:id="36"/>
      </w:r>
      <w:r w:rsidRPr="00BB3391">
        <w:rPr>
          <w:rFonts w:ascii="Calibri" w:eastAsia="Calibri" w:hAnsi="Calibri" w:cs="Times New Roman"/>
          <w:lang w:eastAsia="pl-PL"/>
        </w:rPr>
        <w:t xml:space="preserve">. </w:t>
      </w:r>
    </w:p>
    <w:p w:rsidR="00BB3391" w:rsidRPr="00BB3391" w:rsidRDefault="00BB3391" w:rsidP="00BB3391">
      <w:pPr>
        <w:numPr>
          <w:ilvl w:val="1"/>
          <w:numId w:val="8"/>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zwiększać łącznej wysokości wynagrodzenia personelu projektu.</w:t>
      </w:r>
    </w:p>
    <w:p w:rsidR="00BB3391" w:rsidRPr="00BB3391" w:rsidRDefault="00BB3391" w:rsidP="00516CF8">
      <w:pPr>
        <w:numPr>
          <w:ilvl w:val="0"/>
          <w:numId w:val="61"/>
        </w:numPr>
        <w:autoSpaceDE w:val="0"/>
        <w:autoSpaceDN w:val="0"/>
        <w:adjustRightInd w:val="0"/>
        <w:spacing w:before="120"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W przypadku, gdy dokonane przez Beneficjenta przesunięcia, o których mowa w ust. 4 niniejszego paragrafu, powodują przesunięcia pomiędzy wydatkami bieżącymi i majątkowymi zaplanowanymi w budżecie Projektu, Beneficjent zobligowany jest do zgłoszenia w formie pisemnej tego faktu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Zapisy ust. 1 stosuje się odpowiednio.</w:t>
      </w:r>
      <w:r w:rsidRPr="00BB3391">
        <w:rPr>
          <w:rFonts w:ascii="Calibri" w:eastAsia="Calibri" w:hAnsi="Calibri" w:cs="Times New Roman"/>
          <w:vertAlign w:val="superscript"/>
          <w:lang w:eastAsia="pl-PL"/>
        </w:rPr>
        <w:footnoteReference w:id="37"/>
      </w:r>
    </w:p>
    <w:p w:rsidR="00BB3391" w:rsidRPr="00BB3391" w:rsidRDefault="00BB3391" w:rsidP="00516CF8">
      <w:pPr>
        <w:numPr>
          <w:ilvl w:val="0"/>
          <w:numId w:val="61"/>
        </w:numPr>
        <w:autoSpaceDE w:val="0"/>
        <w:autoSpaceDN w:val="0"/>
        <w:adjustRightInd w:val="0"/>
        <w:spacing w:before="120"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pod warunkiem, że będzie się to wiązało ze zwiększeniem wartości wskaźników odnoszących się do celów Projektu określonych we wniosku przed wszczęciem postępowania o udzielenie zamówienia publicznego, chyba że Beneficjent wykaże konieczność przeznaczenia oszczędności na pokrycie wydatków poniesionych w wyższej wysokości niż zaplanowana w wyniku znaczącego wzrostu cen.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może również wyrazić zgodę na wykorzystanie oszczędności w przypadku, gdy Beneficjent wykaże nowe rezultaty w projekcie, które mają wpływ na określone przez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wskaźniki dla Programu. W przypadku braku zgody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oszczędności pomniejszają wartość Projektu, a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 xml:space="preserve">RPOWP może </w:t>
      </w:r>
      <w:proofErr w:type="spellStart"/>
      <w:r w:rsidRPr="00BB3391">
        <w:rPr>
          <w:rFonts w:ascii="Calibri" w:eastAsia="Calibri" w:hAnsi="Calibri" w:cs="Times New Roman"/>
          <w:lang w:eastAsia="pl-PL"/>
        </w:rPr>
        <w:t>aneksować</w:t>
      </w:r>
      <w:proofErr w:type="spellEnd"/>
      <w:r w:rsidRPr="00BB3391">
        <w:rPr>
          <w:rFonts w:ascii="Calibri" w:eastAsia="Calibri" w:hAnsi="Calibri" w:cs="Times New Roman"/>
          <w:lang w:eastAsia="pl-PL"/>
        </w:rPr>
        <w:t xml:space="preserve"> umowę pomniejszając wartość Projektu.</w:t>
      </w:r>
      <w:r w:rsidRPr="00BB3391">
        <w:rPr>
          <w:rFonts w:ascii="Calibri" w:eastAsia="Calibri" w:hAnsi="Calibri" w:cs="Times New Roman"/>
          <w:vertAlign w:val="superscript"/>
          <w:lang w:eastAsia="pl-PL"/>
        </w:rPr>
        <w:footnoteReference w:id="38"/>
      </w:r>
      <w:r w:rsidRPr="00BB3391">
        <w:rPr>
          <w:rFonts w:ascii="Calibri" w:eastAsia="Calibri" w:hAnsi="Calibri" w:cs="Times New Roman"/>
          <w:lang w:eastAsia="pl-PL"/>
        </w:rPr>
        <w:t xml:space="preserve"> </w:t>
      </w:r>
    </w:p>
    <w:p w:rsidR="00BB3391" w:rsidRPr="00BB3391" w:rsidRDefault="00BB3391" w:rsidP="00516CF8">
      <w:pPr>
        <w:numPr>
          <w:ilvl w:val="0"/>
          <w:numId w:val="61"/>
        </w:numPr>
        <w:autoSpaceDE w:val="0"/>
        <w:autoSpaceDN w:val="0"/>
        <w:adjustRightInd w:val="0"/>
        <w:spacing w:before="120" w:after="120" w:line="240" w:lineRule="auto"/>
        <w:jc w:val="both"/>
        <w:rPr>
          <w:rFonts w:ascii="Calibri" w:eastAsia="Calibri" w:hAnsi="Calibri" w:cs="Times New Roman"/>
          <w:lang w:eastAsia="pl-PL"/>
        </w:rPr>
      </w:pPr>
      <w:r w:rsidRPr="00BB3391">
        <w:rPr>
          <w:rFonts w:ascii="Calibri" w:eastAsia="Calibri" w:hAnsi="Calibri" w:cs="Times New Roman"/>
          <w:lang w:eastAsia="pl-PL"/>
        </w:rPr>
        <w:t xml:space="preserve">W razie zmian w prawie krajowym lub unijnym, wpływających na wysokość wydatków </w:t>
      </w:r>
      <w:proofErr w:type="spellStart"/>
      <w:r w:rsidRPr="00BB3391">
        <w:rPr>
          <w:rFonts w:ascii="Calibri" w:eastAsia="Calibri" w:hAnsi="Calibri" w:cs="Times New Roman"/>
          <w:lang w:eastAsia="pl-PL"/>
        </w:rPr>
        <w:t>kwalifikowalnych</w:t>
      </w:r>
      <w:proofErr w:type="spellEnd"/>
      <w:r w:rsidRPr="00BB3391">
        <w:rPr>
          <w:rFonts w:ascii="Calibri" w:eastAsia="Calibri" w:hAnsi="Calibri" w:cs="Times New Roman"/>
          <w:lang w:eastAsia="pl-PL"/>
        </w:rPr>
        <w:t xml:space="preserve"> w Projekcie, </w:t>
      </w:r>
      <w:r w:rsidR="002259E2" w:rsidRPr="00BB3391">
        <w:rPr>
          <w:rFonts w:ascii="Calibri" w:eastAsia="Calibri" w:hAnsi="Calibri" w:cs="Times New Roman"/>
          <w:lang w:eastAsia="pl-PL"/>
        </w:rPr>
        <w:t>I</w:t>
      </w:r>
      <w:r w:rsidR="002259E2">
        <w:rPr>
          <w:rFonts w:ascii="Calibri" w:eastAsia="Calibri" w:hAnsi="Calibri" w:cs="Times New Roman"/>
          <w:lang w:eastAsia="pl-PL"/>
        </w:rPr>
        <w:t>P</w:t>
      </w:r>
      <w:r w:rsidR="002259E2" w:rsidRPr="00BB3391">
        <w:rPr>
          <w:rFonts w:ascii="Calibri" w:eastAsia="Calibri" w:hAnsi="Calibri" w:cs="Times New Roman"/>
          <w:lang w:eastAsia="pl-PL"/>
        </w:rPr>
        <w:t xml:space="preserve"> </w:t>
      </w:r>
      <w:r w:rsidRPr="00BB3391">
        <w:rPr>
          <w:rFonts w:ascii="Calibri" w:eastAsia="Calibri" w:hAnsi="Calibri" w:cs="Times New Roman"/>
          <w:lang w:eastAsia="pl-PL"/>
        </w:rPr>
        <w:t>RPOWP ma prawo renegocjować umowę z Beneficjentem, o ile w wyniku analizy wniosków o płatność i przeprowadzonych kontroli zachodzi podejrzenie nieosiągnięcia założonych we wniosku rezultatów Projektu.</w:t>
      </w:r>
    </w:p>
    <w:p w:rsidR="00BB3391" w:rsidRPr="00BB3391" w:rsidRDefault="00BB3391" w:rsidP="00BB3391">
      <w:pPr>
        <w:autoSpaceDE w:val="0"/>
        <w:autoSpaceDN w:val="0"/>
        <w:adjustRightInd w:val="0"/>
        <w:spacing w:before="120" w:after="120"/>
        <w:jc w:val="both"/>
        <w:rPr>
          <w:rFonts w:ascii="Calibri" w:eastAsia="Calibri" w:hAnsi="Calibri" w:cs="Times New Roman"/>
          <w:b/>
          <w:bCs/>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Obowiązki informacyjne</w:t>
      </w:r>
    </w:p>
    <w:p w:rsidR="00BB3391" w:rsidRPr="00BB3391" w:rsidRDefault="00BB3391" w:rsidP="00BB3391">
      <w:pPr>
        <w:autoSpaceDE w:val="0"/>
        <w:autoSpaceDN w:val="0"/>
        <w:adjustRightInd w:val="0"/>
        <w:spacing w:before="120" w:after="120"/>
        <w:jc w:val="center"/>
        <w:rPr>
          <w:rFonts w:ascii="Calibri" w:eastAsia="Calibri" w:hAnsi="Calibri" w:cs="Times New Roman"/>
          <w:bCs/>
          <w:lang w:eastAsia="pl-PL"/>
        </w:rPr>
      </w:pPr>
      <w:r w:rsidRPr="00BB3391">
        <w:rPr>
          <w:rFonts w:ascii="Calibri" w:eastAsia="Calibri" w:hAnsi="Calibri" w:cs="Times New Roman"/>
          <w:bCs/>
          <w:lang w:eastAsia="pl-PL"/>
        </w:rPr>
        <w:t>§ 27.</w:t>
      </w:r>
    </w:p>
    <w:p w:rsidR="00BB3391" w:rsidRPr="00BB3391" w:rsidRDefault="00BB3391" w:rsidP="00516CF8">
      <w:pPr>
        <w:numPr>
          <w:ilvl w:val="0"/>
          <w:numId w:val="24"/>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jest zobowiązany do wypełniania obowiązków informacyjnych i promocyjnych zgodnie z zapisami Rozporządzenia ogólnego. </w:t>
      </w:r>
    </w:p>
    <w:p w:rsidR="00BB3391" w:rsidRPr="00BB3391" w:rsidRDefault="00BB3391" w:rsidP="00516CF8">
      <w:pPr>
        <w:numPr>
          <w:ilvl w:val="0"/>
          <w:numId w:val="24"/>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jest zobowiązany w szczególności do:</w:t>
      </w:r>
    </w:p>
    <w:p w:rsidR="00BB3391" w:rsidRPr="00BB3391" w:rsidRDefault="00BB3391" w:rsidP="00BB3391">
      <w:pPr>
        <w:autoSpaceDE w:val="0"/>
        <w:autoSpaceDN w:val="0"/>
        <w:adjustRightInd w:val="0"/>
        <w:spacing w:before="120" w:after="120"/>
        <w:jc w:val="both"/>
        <w:rPr>
          <w:rFonts w:ascii="Calibri" w:eastAsia="Calibri" w:hAnsi="Calibri" w:cs="Times New Roman"/>
          <w:lang w:eastAsia="pl-PL"/>
        </w:rPr>
      </w:pPr>
    </w:p>
    <w:p w:rsidR="00BB3391" w:rsidRPr="00BB3391" w:rsidRDefault="00BB3391" w:rsidP="00516CF8">
      <w:pPr>
        <w:numPr>
          <w:ilvl w:val="0"/>
          <w:numId w:val="25"/>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oznaczania znakiem Unii Europejskiej i znakiem Funduszy Europejskich oraz logiem promocyjnym województwa</w:t>
      </w:r>
      <w:r w:rsidRPr="00BB3391">
        <w:rPr>
          <w:rFonts w:ascii="Calibri" w:eastAsia="Calibri" w:hAnsi="Calibri" w:cs="Times New Roman"/>
          <w:vertAlign w:val="superscript"/>
          <w:lang w:eastAsia="pl-PL"/>
        </w:rPr>
        <w:footnoteReference w:id="39"/>
      </w:r>
      <w:r w:rsidRPr="00BB3391">
        <w:rPr>
          <w:rFonts w:ascii="Calibri" w:eastAsia="Calibri" w:hAnsi="Calibri" w:cs="Times New Roman"/>
          <w:lang w:eastAsia="pl-PL"/>
        </w:rPr>
        <w:t>:</w:t>
      </w:r>
    </w:p>
    <w:p w:rsidR="00BB3391" w:rsidRPr="00BB3391" w:rsidRDefault="00BB3391" w:rsidP="00516CF8">
      <w:pPr>
        <w:numPr>
          <w:ilvl w:val="0"/>
          <w:numId w:val="26"/>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wszystkich prowadzonych działań informacyjnych i promocyjnych dotyczących Projektu,</w:t>
      </w:r>
    </w:p>
    <w:p w:rsidR="00BB3391" w:rsidRPr="00BB3391" w:rsidRDefault="00BB3391" w:rsidP="00516CF8">
      <w:pPr>
        <w:numPr>
          <w:ilvl w:val="0"/>
          <w:numId w:val="26"/>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lastRenderedPageBreak/>
        <w:t>wszystkich dokumentów związanych z realizacją Projektu, podawanych do wiadomości publicznej,</w:t>
      </w:r>
    </w:p>
    <w:p w:rsidR="00BB3391" w:rsidRPr="00BB3391" w:rsidRDefault="00BB3391" w:rsidP="00516CF8">
      <w:pPr>
        <w:numPr>
          <w:ilvl w:val="0"/>
          <w:numId w:val="26"/>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wszystkich dokumentów i materiałów dla osób i podmiotów uczestniczących w Projekcie.</w:t>
      </w:r>
    </w:p>
    <w:p w:rsidR="00BB3391" w:rsidRPr="00BB3391" w:rsidRDefault="00BB3391" w:rsidP="00516CF8">
      <w:pPr>
        <w:numPr>
          <w:ilvl w:val="0"/>
          <w:numId w:val="25"/>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umieszczania przynajmniej jednego plakatu o minimalnym formacie A3 lub odpowiednio tablicy informacyjnej i/lub pamiątkowej w miejscu realizacji Projektu;</w:t>
      </w:r>
    </w:p>
    <w:p w:rsidR="00BB3391" w:rsidRPr="00BB3391" w:rsidRDefault="00BB3391" w:rsidP="00516CF8">
      <w:pPr>
        <w:numPr>
          <w:ilvl w:val="0"/>
          <w:numId w:val="25"/>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umieszczania opisu projektu na stronie internetowej, w przypadku posiadania strony internetowej;</w:t>
      </w:r>
    </w:p>
    <w:p w:rsidR="00BB3391" w:rsidRPr="00BB3391" w:rsidRDefault="00BB3391" w:rsidP="00516CF8">
      <w:pPr>
        <w:numPr>
          <w:ilvl w:val="0"/>
          <w:numId w:val="25"/>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przekazywania podmiotom uczestniczącym w Projekcie informacji, że projekt uzyskał dofinansowanie przynajmniej w formie odpowiedniego oznakowania;</w:t>
      </w:r>
    </w:p>
    <w:p w:rsidR="00BB3391" w:rsidRPr="00BB3391" w:rsidRDefault="00BB3391" w:rsidP="00516CF8">
      <w:pPr>
        <w:numPr>
          <w:ilvl w:val="0"/>
          <w:numId w:val="25"/>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dokumentowania działań informacyjnych i promocyjnych prowadzonych w ramach Projektu, w tym dokumentacji fotograficznej.</w:t>
      </w:r>
    </w:p>
    <w:p w:rsidR="00BB3391" w:rsidRPr="00BB3391" w:rsidRDefault="00BB3391" w:rsidP="00516CF8">
      <w:pPr>
        <w:numPr>
          <w:ilvl w:val="0"/>
          <w:numId w:val="24"/>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 xml:space="preserve">Beneficjent oświadcza, że zapoznał się z treścią </w:t>
      </w:r>
      <w:r w:rsidRPr="00BB3391">
        <w:rPr>
          <w:rFonts w:ascii="Calibri" w:eastAsia="Calibri" w:hAnsi="Calibri" w:cs="Times New Roman"/>
          <w:i/>
          <w:lang w:eastAsia="pl-PL"/>
        </w:rPr>
        <w:t>„Podręcznika wnioskodawcy i beneficjenta programów polityki spójności 2014-2020 w zakresie informacji i promocji”.</w:t>
      </w:r>
      <w:r w:rsidRPr="00BB3391">
        <w:rPr>
          <w:rFonts w:ascii="Calibri" w:eastAsia="Calibri" w:hAnsi="Calibri" w:cs="Times New Roman"/>
          <w:i/>
          <w:vertAlign w:val="superscript"/>
          <w:lang w:eastAsia="pl-PL"/>
        </w:rPr>
        <w:footnoteReference w:id="40"/>
      </w:r>
    </w:p>
    <w:p w:rsidR="00BB3391" w:rsidRPr="00BB3391" w:rsidRDefault="00BB3391" w:rsidP="00516CF8">
      <w:pPr>
        <w:numPr>
          <w:ilvl w:val="0"/>
          <w:numId w:val="24"/>
        </w:numPr>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Beneficjent oświadcza, że został poinformowany o tym, że wyrażenie zgody na finansowanie oznacza zgodę na umieszczenie ich w wykazie operacji zgodnie z  Rozporządzeniem ogólnym.</w:t>
      </w:r>
    </w:p>
    <w:p w:rsidR="00BB3391" w:rsidRPr="00BB3391" w:rsidRDefault="00BB3391" w:rsidP="00BB3391">
      <w:pPr>
        <w:autoSpaceDE w:val="0"/>
        <w:autoSpaceDN w:val="0"/>
        <w:adjustRightInd w:val="0"/>
        <w:spacing w:before="120" w:after="120"/>
        <w:jc w:val="both"/>
        <w:rPr>
          <w:rFonts w:ascii="Calibri" w:eastAsia="Calibri" w:hAnsi="Calibri" w:cs="Times New Roman"/>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Prawa autorskie</w:t>
      </w:r>
    </w:p>
    <w:p w:rsidR="00BB3391" w:rsidRPr="00BB3391" w:rsidRDefault="00BB3391" w:rsidP="00BB3391">
      <w:pPr>
        <w:autoSpaceDE w:val="0"/>
        <w:autoSpaceDN w:val="0"/>
        <w:adjustRightInd w:val="0"/>
        <w:spacing w:before="120" w:after="120"/>
        <w:jc w:val="center"/>
        <w:rPr>
          <w:rFonts w:ascii="Calibri" w:eastAsia="Calibri" w:hAnsi="Calibri" w:cs="Times New Roman"/>
          <w:bCs/>
          <w:lang w:eastAsia="pl-PL"/>
        </w:rPr>
      </w:pPr>
      <w:r w:rsidRPr="00BB3391">
        <w:rPr>
          <w:rFonts w:ascii="Calibri" w:eastAsia="Calibri" w:hAnsi="Calibri" w:cs="Times New Roman"/>
          <w:bCs/>
          <w:lang w:eastAsia="pl-PL"/>
        </w:rPr>
        <w:t>§ 28.</w:t>
      </w:r>
    </w:p>
    <w:p w:rsidR="00BB3391" w:rsidRPr="00BB3391" w:rsidRDefault="00BB3391" w:rsidP="00516CF8">
      <w:pPr>
        <w:numPr>
          <w:ilvl w:val="3"/>
          <w:numId w:val="25"/>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 xml:space="preserve">Beneficjent zobowiązuje się do zawarcia z </w:t>
      </w:r>
      <w:r w:rsidR="00282D53" w:rsidRPr="00BB3391">
        <w:rPr>
          <w:rFonts w:ascii="Calibri" w:eastAsia="Calibri" w:hAnsi="Calibri" w:cs="Times New Roman"/>
          <w:bCs/>
          <w:lang w:eastAsia="pl-PL"/>
        </w:rPr>
        <w:t>I</w:t>
      </w:r>
      <w:r w:rsidR="00282D53">
        <w:rPr>
          <w:rFonts w:ascii="Calibri" w:eastAsia="Calibri" w:hAnsi="Calibri" w:cs="Times New Roman"/>
          <w:bCs/>
          <w:lang w:eastAsia="pl-PL"/>
        </w:rPr>
        <w:t>P</w:t>
      </w:r>
      <w:r w:rsidR="00282D53" w:rsidRPr="00BB3391">
        <w:rPr>
          <w:rFonts w:ascii="Calibri" w:eastAsia="Calibri" w:hAnsi="Calibri" w:cs="Times New Roman"/>
          <w:bCs/>
          <w:lang w:eastAsia="pl-PL"/>
        </w:rPr>
        <w:t xml:space="preserve"> </w:t>
      </w:r>
      <w:r w:rsidRPr="00BB3391">
        <w:rPr>
          <w:rFonts w:ascii="Calibri" w:eastAsia="Calibri" w:hAnsi="Calibri" w:cs="Times New Roman"/>
          <w:bCs/>
          <w:lang w:eastAsia="pl-PL"/>
        </w:rPr>
        <w:t>RPOWP odrębnej umowy przeniesienia autorskich praw majątkowych do utworów</w:t>
      </w:r>
      <w:r w:rsidRPr="00BB3391">
        <w:rPr>
          <w:rFonts w:ascii="Calibri" w:eastAsia="Calibri" w:hAnsi="Calibri" w:cs="Times New Roman"/>
          <w:bCs/>
          <w:vertAlign w:val="superscript"/>
          <w:lang w:eastAsia="pl-PL"/>
        </w:rPr>
        <w:footnoteReference w:id="41"/>
      </w:r>
      <w:r w:rsidRPr="00BB3391">
        <w:rPr>
          <w:rFonts w:ascii="Calibri" w:eastAsia="Calibri" w:hAnsi="Calibri" w:cs="Times New Roman"/>
          <w:bCs/>
          <w:lang w:eastAsia="pl-PL"/>
        </w:rPr>
        <w:t xml:space="preserve"> wytworzonych w ramach Projektu, obejmującej jednocześnie udzielenie licencji przez </w:t>
      </w:r>
      <w:r w:rsidR="00282D53" w:rsidRPr="00BB3391">
        <w:rPr>
          <w:rFonts w:ascii="Calibri" w:eastAsia="Calibri" w:hAnsi="Calibri" w:cs="Times New Roman"/>
          <w:bCs/>
          <w:lang w:eastAsia="pl-PL"/>
        </w:rPr>
        <w:t>I</w:t>
      </w:r>
      <w:r w:rsidR="00282D53">
        <w:rPr>
          <w:rFonts w:ascii="Calibri" w:eastAsia="Calibri" w:hAnsi="Calibri" w:cs="Times New Roman"/>
          <w:bCs/>
          <w:lang w:eastAsia="pl-PL"/>
        </w:rPr>
        <w:t>P</w:t>
      </w:r>
      <w:r w:rsidR="00282D53" w:rsidRPr="00BB3391">
        <w:rPr>
          <w:rFonts w:ascii="Calibri" w:eastAsia="Calibri" w:hAnsi="Calibri" w:cs="Times New Roman"/>
          <w:bCs/>
          <w:lang w:eastAsia="pl-PL"/>
        </w:rPr>
        <w:t xml:space="preserve"> </w:t>
      </w:r>
      <w:r w:rsidRPr="00BB3391">
        <w:rPr>
          <w:rFonts w:ascii="Calibri" w:eastAsia="Calibri" w:hAnsi="Calibri" w:cs="Times New Roman"/>
          <w:bCs/>
          <w:lang w:eastAsia="pl-PL"/>
        </w:rPr>
        <w:t xml:space="preserve">RPOWP na rzecz Beneficjenta w celu korzystania z ww. utworów. Umowa, o której mowa w zdaniu pierwszym zawierana jest na pisemny wniosek </w:t>
      </w:r>
      <w:r w:rsidR="00282D53" w:rsidRPr="00BB3391">
        <w:rPr>
          <w:rFonts w:ascii="Calibri" w:eastAsia="Calibri" w:hAnsi="Calibri" w:cs="Times New Roman"/>
          <w:bCs/>
          <w:lang w:eastAsia="pl-PL"/>
        </w:rPr>
        <w:t>I</w:t>
      </w:r>
      <w:r w:rsidR="00282D53">
        <w:rPr>
          <w:rFonts w:ascii="Calibri" w:eastAsia="Calibri" w:hAnsi="Calibri" w:cs="Times New Roman"/>
          <w:bCs/>
          <w:lang w:eastAsia="pl-PL"/>
        </w:rPr>
        <w:t>P</w:t>
      </w:r>
      <w:r w:rsidR="00282D53" w:rsidRPr="00BB3391">
        <w:rPr>
          <w:rFonts w:ascii="Calibri" w:eastAsia="Calibri" w:hAnsi="Calibri" w:cs="Times New Roman"/>
          <w:bCs/>
          <w:lang w:eastAsia="pl-PL"/>
        </w:rPr>
        <w:t xml:space="preserve"> </w:t>
      </w:r>
      <w:r w:rsidRPr="00BB3391">
        <w:rPr>
          <w:rFonts w:ascii="Calibri" w:eastAsia="Calibri" w:hAnsi="Calibri" w:cs="Times New Roman"/>
          <w:bCs/>
          <w:lang w:eastAsia="pl-PL"/>
        </w:rPr>
        <w:t>RPOWP w ramach kwoty, o której mowa w § 3 Umowy.</w:t>
      </w:r>
    </w:p>
    <w:p w:rsidR="00BB3391" w:rsidRPr="00BB3391" w:rsidRDefault="00BB3391" w:rsidP="00516CF8">
      <w:pPr>
        <w:numPr>
          <w:ilvl w:val="3"/>
          <w:numId w:val="25"/>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BB3391" w:rsidRPr="00BB3391" w:rsidRDefault="00282D53" w:rsidP="00516CF8">
      <w:pPr>
        <w:numPr>
          <w:ilvl w:val="3"/>
          <w:numId w:val="25"/>
        </w:numPr>
        <w:autoSpaceDE w:val="0"/>
        <w:autoSpaceDN w:val="0"/>
        <w:adjustRightInd w:val="0"/>
        <w:spacing w:before="120" w:after="120" w:line="240" w:lineRule="auto"/>
        <w:ind w:left="426"/>
        <w:jc w:val="both"/>
        <w:rPr>
          <w:rFonts w:ascii="Calibri" w:eastAsia="Calibri" w:hAnsi="Calibri" w:cs="Times New Roman"/>
          <w:bCs/>
          <w:lang w:eastAsia="pl-PL"/>
        </w:rPr>
      </w:pPr>
      <w:r w:rsidRPr="00BB3391">
        <w:rPr>
          <w:rFonts w:ascii="Calibri" w:eastAsia="Calibri" w:hAnsi="Calibri" w:cs="Times New Roman"/>
          <w:bCs/>
          <w:lang w:eastAsia="pl-PL"/>
        </w:rPr>
        <w:t>I</w:t>
      </w:r>
      <w:r>
        <w:rPr>
          <w:rFonts w:ascii="Calibri" w:eastAsia="Calibri" w:hAnsi="Calibri" w:cs="Times New Roman"/>
          <w:bCs/>
          <w:lang w:eastAsia="pl-PL"/>
        </w:rPr>
        <w:t>P</w:t>
      </w:r>
      <w:r w:rsidRPr="00BB3391">
        <w:rPr>
          <w:rFonts w:ascii="Calibri" w:eastAsia="Calibri" w:hAnsi="Calibri" w:cs="Times New Roman"/>
          <w:bCs/>
          <w:lang w:eastAsia="pl-PL"/>
        </w:rPr>
        <w:t xml:space="preserve"> </w:t>
      </w:r>
      <w:r w:rsidR="00BB3391" w:rsidRPr="00BB3391">
        <w:rPr>
          <w:rFonts w:ascii="Calibri" w:eastAsia="Calibri" w:hAnsi="Calibri" w:cs="Times New Roman"/>
          <w:bCs/>
          <w:lang w:eastAsia="pl-PL"/>
        </w:rPr>
        <w:t xml:space="preserve">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BB3391" w:rsidRPr="00BB3391" w:rsidRDefault="00BB3391" w:rsidP="00BB3391">
      <w:pPr>
        <w:autoSpaceDE w:val="0"/>
        <w:autoSpaceDN w:val="0"/>
        <w:adjustRightInd w:val="0"/>
        <w:spacing w:before="120" w:after="120"/>
        <w:jc w:val="both"/>
        <w:rPr>
          <w:rFonts w:ascii="Calibri" w:eastAsia="Calibri" w:hAnsi="Calibri" w:cs="Times New Roman"/>
          <w:b/>
          <w:bCs/>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Rozwiązanie Umowy</w:t>
      </w: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lang w:eastAsia="pl-PL"/>
        </w:rPr>
        <w:t>§ 29.</w:t>
      </w:r>
    </w:p>
    <w:p w:rsidR="00BB3391" w:rsidRPr="00BB3391" w:rsidRDefault="00282D53" w:rsidP="00BB3391">
      <w:pPr>
        <w:numPr>
          <w:ilvl w:val="0"/>
          <w:numId w:val="2"/>
        </w:numPr>
        <w:tabs>
          <w:tab w:val="clear" w:pos="357"/>
        </w:tabs>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I</w:t>
      </w:r>
      <w:r>
        <w:rPr>
          <w:rFonts w:ascii="Calibri" w:eastAsia="Calibri" w:hAnsi="Calibri" w:cs="Times New Roman"/>
          <w:lang w:eastAsia="pl-PL"/>
        </w:rPr>
        <w:t>P</w:t>
      </w:r>
      <w:r w:rsidRPr="00BB3391">
        <w:rPr>
          <w:rFonts w:ascii="Calibri" w:eastAsia="Calibri" w:hAnsi="Calibri" w:cs="Times New Roman"/>
          <w:lang w:eastAsia="pl-PL"/>
        </w:rPr>
        <w:t xml:space="preserve"> </w:t>
      </w:r>
      <w:r w:rsidR="00BB3391" w:rsidRPr="00BB3391">
        <w:rPr>
          <w:rFonts w:ascii="Calibri" w:eastAsia="Calibri" w:hAnsi="Calibri" w:cs="Times New Roman"/>
          <w:lang w:eastAsia="pl-PL"/>
        </w:rPr>
        <w:t>RPOWP może rozwiązać Umowę bez zachowania okresu wypowiedzenia, jeżeli Beneficjent:</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realizuje Projekt w sposób istotnie sprzeczny z Umową;</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nie rozpoczął albo zaprzestał realizacji Projektu;</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nie osiągnął zamierzonego celu Projektu;</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lastRenderedPageBreak/>
        <w:t xml:space="preserve">nie doprowadził do usunięcia stwierdzonych nieprawidłowości w terminie określonym przez </w:t>
      </w:r>
      <w:r w:rsidR="00282D53" w:rsidRPr="00BB3391">
        <w:rPr>
          <w:rFonts w:ascii="Calibri" w:eastAsia="Calibri" w:hAnsi="Calibri" w:cs="Times New Roman"/>
          <w:lang w:eastAsia="pl-PL"/>
        </w:rPr>
        <w:t>I</w:t>
      </w:r>
      <w:r w:rsidR="00282D53">
        <w:rPr>
          <w:rFonts w:ascii="Calibri" w:eastAsia="Calibri" w:hAnsi="Calibri" w:cs="Times New Roman"/>
          <w:lang w:eastAsia="pl-PL"/>
        </w:rPr>
        <w:t>P</w:t>
      </w:r>
      <w:r w:rsidR="00282D53"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nie dostarczył wymaganych lub żądanych dokumentów, w tym: sprawozdania z realizacji Projektu (jeśli dotyczy), wniosku o płatność (w tym płatność końcową), w terminie określonym przez </w:t>
      </w:r>
      <w:r w:rsidR="00282D53" w:rsidRPr="00BB3391">
        <w:rPr>
          <w:rFonts w:ascii="Calibri" w:eastAsia="Calibri" w:hAnsi="Calibri" w:cs="Times New Roman"/>
          <w:lang w:eastAsia="pl-PL"/>
        </w:rPr>
        <w:t>I</w:t>
      </w:r>
      <w:r w:rsidR="00282D53">
        <w:rPr>
          <w:rFonts w:ascii="Calibri" w:eastAsia="Calibri" w:hAnsi="Calibri" w:cs="Times New Roman"/>
          <w:lang w:eastAsia="pl-PL"/>
        </w:rPr>
        <w:t>P</w:t>
      </w:r>
      <w:r w:rsidR="00282D53" w:rsidRPr="00BB3391">
        <w:rPr>
          <w:rFonts w:ascii="Calibri" w:eastAsia="Calibri" w:hAnsi="Calibri" w:cs="Times New Roman"/>
          <w:lang w:eastAsia="pl-PL"/>
        </w:rPr>
        <w:t xml:space="preserve"> </w:t>
      </w:r>
      <w:r w:rsidRPr="00BB3391">
        <w:rPr>
          <w:rFonts w:ascii="Calibri" w:eastAsia="Calibri" w:hAnsi="Calibri" w:cs="Times New Roman"/>
          <w:lang w:eastAsia="pl-PL"/>
        </w:rPr>
        <w:t>RPOWP;</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odmówił poddania się kontroli i/lub audytowi, w tym nie zadośćuczynił któremukolwiek z obowiązków określonych w § 15 OWU;</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nie dopełnił lub nie realizuje któregokolwiek z obowiązków, o których mowa w § 4 ust. 1 Umowy (realizacja Projektu zgodnie z Wnioskiem o dofinansowanie) i § 8 Umowy bądź w § 10 (trwałość projektu); § 11 (zabezpieczenie), § 15 (archiwizacja dokumentów), § 19-21 (konkurencyjność wydatków) lub § 25 (wyodrębnione ewidencja wydatków i kosztów) OWU;</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nie wywiązuje się z innych istotnych obowiązków wynikających z Umowy pomimo wezwania przez </w:t>
      </w:r>
      <w:r w:rsidR="00282D53" w:rsidRPr="00BB3391">
        <w:rPr>
          <w:rFonts w:ascii="Calibri" w:eastAsia="Calibri" w:hAnsi="Calibri" w:cs="Times New Roman"/>
          <w:lang w:eastAsia="pl-PL"/>
        </w:rPr>
        <w:t>I</w:t>
      </w:r>
      <w:r w:rsidR="00282D53">
        <w:rPr>
          <w:rFonts w:ascii="Calibri" w:eastAsia="Calibri" w:hAnsi="Calibri" w:cs="Times New Roman"/>
          <w:lang w:eastAsia="pl-PL"/>
        </w:rPr>
        <w:t>P</w:t>
      </w:r>
      <w:r w:rsidR="00282D53" w:rsidRPr="00BB3391">
        <w:rPr>
          <w:rFonts w:ascii="Calibri" w:eastAsia="Calibri" w:hAnsi="Calibri" w:cs="Times New Roman"/>
          <w:lang w:eastAsia="pl-PL"/>
        </w:rPr>
        <w:t xml:space="preserve"> </w:t>
      </w:r>
      <w:r w:rsidRPr="00BB3391">
        <w:rPr>
          <w:rFonts w:ascii="Calibri" w:eastAsia="Calibri" w:hAnsi="Calibri" w:cs="Times New Roman"/>
          <w:lang w:eastAsia="pl-PL"/>
        </w:rPr>
        <w:t>RPOWP do usunięcia naruszeń;</w:t>
      </w:r>
    </w:p>
    <w:p w:rsidR="00BB3391" w:rsidRPr="00BB3391" w:rsidRDefault="00BB3391" w:rsidP="00BB3391">
      <w:pPr>
        <w:numPr>
          <w:ilvl w:val="0"/>
          <w:numId w:val="3"/>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Beneficjent wykorzystał w całości bądź w części przekazane środki na wydatki poniesione niezgodnie z Umową;</w:t>
      </w:r>
    </w:p>
    <w:p w:rsidR="00BB3391" w:rsidRPr="00BB3391" w:rsidRDefault="00BB3391" w:rsidP="00BB3391">
      <w:pPr>
        <w:numPr>
          <w:ilvl w:val="0"/>
          <w:numId w:val="3"/>
        </w:numPr>
        <w:autoSpaceDE w:val="0"/>
        <w:autoSpaceDN w:val="0"/>
        <w:adjustRightInd w:val="0"/>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Beneficjent złożył podrobione, przerobione lub stwierdzające nieprawdę dokumenty w celu uzyskania dofinansowania w ramach Umowy;</w:t>
      </w:r>
    </w:p>
    <w:p w:rsidR="00BB3391" w:rsidRPr="00BB3391" w:rsidRDefault="00BB3391" w:rsidP="00BB3391">
      <w:pPr>
        <w:numPr>
          <w:ilvl w:val="0"/>
          <w:numId w:val="3"/>
        </w:numPr>
        <w:autoSpaceDE w:val="0"/>
        <w:autoSpaceDN w:val="0"/>
        <w:adjustRightInd w:val="0"/>
        <w:spacing w:before="120" w:after="120" w:line="240" w:lineRule="auto"/>
        <w:ind w:left="851" w:hanging="425"/>
        <w:jc w:val="both"/>
        <w:rPr>
          <w:rFonts w:ascii="Calibri" w:eastAsia="Calibri" w:hAnsi="Calibri" w:cs="Times New Roman"/>
          <w:lang w:eastAsia="pl-PL"/>
        </w:rPr>
      </w:pPr>
      <w:r w:rsidRPr="00BB3391">
        <w:rPr>
          <w:rFonts w:ascii="Calibri" w:eastAsia="Calibri" w:hAnsi="Calibri" w:cs="Times New Roman"/>
          <w:lang w:eastAsia="pl-PL"/>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rsidR="00BB3391" w:rsidRPr="00BB3391" w:rsidRDefault="00BB3391" w:rsidP="00BB3391">
      <w:pPr>
        <w:numPr>
          <w:ilvl w:val="0"/>
          <w:numId w:val="2"/>
        </w:numPr>
        <w:tabs>
          <w:tab w:val="clear" w:pos="357"/>
        </w:tabs>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BB3391" w:rsidRPr="00BB3391" w:rsidRDefault="00BB3391" w:rsidP="00BB3391">
      <w:pPr>
        <w:numPr>
          <w:ilvl w:val="0"/>
          <w:numId w:val="2"/>
        </w:numPr>
        <w:tabs>
          <w:tab w:val="clear" w:pos="357"/>
        </w:tabs>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Umowa może zostać rozwiązana za porozumieniem stron w wyniku wystąpienia okoliczności, które uniemożliwiają dalsze wykonywanie obowiązków w niej zawartych. Beneficjent zobowiązany jest do zwrotu otrzymanego dofinansowania wraz z odsetkami naliczonymi jak dla zaległości podatkowych od dnia przekazania środków na rachunek Beneficjenta w trybie opisanym w § 8 OWU.</w:t>
      </w:r>
    </w:p>
    <w:p w:rsidR="00BB3391" w:rsidRPr="00BB3391" w:rsidRDefault="00BB3391" w:rsidP="00BB3391">
      <w:pPr>
        <w:numPr>
          <w:ilvl w:val="0"/>
          <w:numId w:val="2"/>
        </w:numPr>
        <w:tabs>
          <w:tab w:val="clear" w:pos="357"/>
        </w:tabs>
        <w:autoSpaceDE w:val="0"/>
        <w:autoSpaceDN w:val="0"/>
        <w:adjustRightInd w:val="0"/>
        <w:spacing w:before="120" w:after="120" w:line="240" w:lineRule="auto"/>
        <w:ind w:left="426"/>
        <w:jc w:val="both"/>
        <w:rPr>
          <w:rFonts w:ascii="Calibri" w:eastAsia="Calibri" w:hAnsi="Calibri" w:cs="Times New Roman"/>
          <w:lang w:eastAsia="pl-PL"/>
        </w:rPr>
      </w:pPr>
      <w:r w:rsidRPr="00BB3391">
        <w:rPr>
          <w:rFonts w:ascii="Calibri" w:eastAsia="Calibri" w:hAnsi="Calibri" w:cs="Times New Roman"/>
          <w:lang w:eastAsia="pl-PL"/>
        </w:rPr>
        <w:t>W razie rozwiązania Umowy w trybie ust. 1, Beneficjentowi nie przysługuje odszkodowanie.</w:t>
      </w:r>
    </w:p>
    <w:p w:rsidR="00BB3391" w:rsidRPr="00BB3391" w:rsidRDefault="00BB3391" w:rsidP="00516CF8">
      <w:pPr>
        <w:numPr>
          <w:ilvl w:val="3"/>
          <w:numId w:val="25"/>
        </w:numPr>
        <w:spacing w:after="120" w:line="240" w:lineRule="auto"/>
        <w:jc w:val="both"/>
        <w:rPr>
          <w:rFonts w:ascii="Calibri" w:eastAsia="Calibri" w:hAnsi="Calibri" w:cs="Arial"/>
          <w:vanish/>
          <w:lang w:eastAsia="pl-PL"/>
        </w:rPr>
      </w:pPr>
    </w:p>
    <w:p w:rsidR="00BB3391" w:rsidRPr="00BB3391" w:rsidRDefault="00BB3391" w:rsidP="00516CF8">
      <w:pPr>
        <w:numPr>
          <w:ilvl w:val="3"/>
          <w:numId w:val="25"/>
        </w:numPr>
        <w:spacing w:after="120" w:line="240" w:lineRule="auto"/>
        <w:ind w:left="426"/>
        <w:jc w:val="both"/>
        <w:rPr>
          <w:rFonts w:ascii="Calibri" w:eastAsia="Calibri" w:hAnsi="Calibri" w:cs="Arial"/>
          <w:lang w:eastAsia="pl-PL"/>
        </w:rPr>
      </w:pPr>
      <w:r w:rsidRPr="00BB3391">
        <w:rPr>
          <w:rFonts w:ascii="Calibri" w:eastAsia="Calibri" w:hAnsi="Calibri" w:cs="Arial"/>
          <w:lang w:eastAsia="pl-PL"/>
        </w:rPr>
        <w:t>I</w:t>
      </w:r>
      <w:r w:rsidR="00282D53">
        <w:rPr>
          <w:rFonts w:ascii="Calibri" w:eastAsia="Calibri" w:hAnsi="Calibri" w:cs="Arial"/>
          <w:lang w:eastAsia="pl-PL"/>
        </w:rPr>
        <w:t>P</w:t>
      </w:r>
      <w:r w:rsidRPr="00BB3391">
        <w:rPr>
          <w:rFonts w:ascii="Calibri" w:eastAsia="Calibri" w:hAnsi="Calibri" w:cs="Arial"/>
          <w:lang w:eastAsia="pl-PL"/>
        </w:rPr>
        <w:t xml:space="preserve"> RPOWP może wypowiedzieć Umowę ze skutkiem natychmiastowym w następujących przypadkach:</w:t>
      </w:r>
    </w:p>
    <w:p w:rsidR="00BB3391" w:rsidRPr="00BB3391" w:rsidRDefault="00BB3391" w:rsidP="00516CF8">
      <w:pPr>
        <w:numPr>
          <w:ilvl w:val="0"/>
          <w:numId w:val="60"/>
        </w:numPr>
        <w:spacing w:after="120" w:line="240" w:lineRule="auto"/>
        <w:ind w:left="709" w:hanging="283"/>
        <w:jc w:val="both"/>
        <w:rPr>
          <w:rFonts w:ascii="Calibri" w:eastAsia="Times New Roman" w:hAnsi="Calibri" w:cs="Arial"/>
          <w:lang w:eastAsia="pl-PL"/>
        </w:rPr>
      </w:pPr>
      <w:r w:rsidRPr="00BB3391">
        <w:rPr>
          <w:rFonts w:ascii="Calibri" w:eastAsia="Times New Roman" w:hAnsi="Calibri" w:cs="Arial"/>
          <w:lang w:eastAsia="pl-PL"/>
        </w:rPr>
        <w:t>rozwiązania lub stwierdzenia nieważności którejkolwiek z umów o dofinansowanie projektów, o których mowa w § 2 ust. 2 Umowy,</w:t>
      </w:r>
    </w:p>
    <w:p w:rsidR="00BB3391" w:rsidRPr="00BB3391" w:rsidRDefault="00BB3391" w:rsidP="00516CF8">
      <w:pPr>
        <w:numPr>
          <w:ilvl w:val="0"/>
          <w:numId w:val="60"/>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Arial"/>
          <w:lang w:eastAsia="pl-PL"/>
        </w:rPr>
        <w:t xml:space="preserve">stwierdzenia przez </w:t>
      </w:r>
      <w:r w:rsidR="00282D53" w:rsidRPr="00BB3391">
        <w:rPr>
          <w:rFonts w:ascii="Calibri" w:eastAsia="Calibri" w:hAnsi="Calibri" w:cs="Arial"/>
          <w:lang w:eastAsia="pl-PL"/>
        </w:rPr>
        <w:t>I</w:t>
      </w:r>
      <w:r w:rsidR="00282D53">
        <w:rPr>
          <w:rFonts w:ascii="Calibri" w:eastAsia="Calibri" w:hAnsi="Calibri" w:cs="Arial"/>
          <w:lang w:eastAsia="pl-PL"/>
        </w:rPr>
        <w:t>P</w:t>
      </w:r>
      <w:r w:rsidR="00282D53" w:rsidRPr="00BB3391">
        <w:rPr>
          <w:rFonts w:ascii="Calibri" w:eastAsia="Calibri" w:hAnsi="Calibri" w:cs="Arial"/>
          <w:lang w:eastAsia="pl-PL"/>
        </w:rPr>
        <w:t xml:space="preserve"> </w:t>
      </w:r>
      <w:r w:rsidRPr="00BB3391">
        <w:rPr>
          <w:rFonts w:ascii="Calibri" w:eastAsia="Calibri" w:hAnsi="Calibri" w:cs="Arial"/>
          <w:lang w:eastAsia="pl-PL"/>
        </w:rPr>
        <w:t>RPOWP, że Beneficjent lub którykolwiek z podmiotów, o których mowa w § 2 ust. 1 Umowy nie osiągnie celu/-ów projektu zintegrowanego, o którym mowa w § 2 ust. 1 Umowy.</w:t>
      </w:r>
    </w:p>
    <w:p w:rsidR="00BB3391" w:rsidRPr="00BB3391" w:rsidRDefault="00BB3391" w:rsidP="00BB3391">
      <w:pPr>
        <w:autoSpaceDE w:val="0"/>
        <w:autoSpaceDN w:val="0"/>
        <w:adjustRightInd w:val="0"/>
        <w:spacing w:before="120" w:after="120"/>
        <w:jc w:val="both"/>
        <w:rPr>
          <w:rFonts w:ascii="Calibri" w:eastAsia="Calibri" w:hAnsi="Calibri" w:cs="Times New Roman"/>
          <w:b/>
          <w:bCs/>
          <w:lang w:eastAsia="pl-PL"/>
        </w:rPr>
      </w:pPr>
    </w:p>
    <w:p w:rsidR="00BB3391" w:rsidRPr="00BB3391" w:rsidRDefault="00BB3391" w:rsidP="00BB3391">
      <w:pPr>
        <w:autoSpaceDE w:val="0"/>
        <w:autoSpaceDN w:val="0"/>
        <w:adjustRightInd w:val="0"/>
        <w:spacing w:before="120" w:after="120"/>
        <w:jc w:val="center"/>
        <w:rPr>
          <w:rFonts w:ascii="Calibri" w:eastAsia="Calibri" w:hAnsi="Calibri" w:cs="Times New Roman"/>
          <w:b/>
          <w:bCs/>
          <w:lang w:eastAsia="pl-PL"/>
        </w:rPr>
      </w:pPr>
      <w:r w:rsidRPr="00BB3391">
        <w:rPr>
          <w:rFonts w:ascii="Calibri" w:eastAsia="Calibri" w:hAnsi="Calibri" w:cs="Times New Roman"/>
          <w:b/>
          <w:bCs/>
          <w:lang w:eastAsia="pl-PL"/>
        </w:rPr>
        <w:t>Postanowienia końcowe</w:t>
      </w:r>
    </w:p>
    <w:p w:rsidR="00BB3391" w:rsidRPr="00BB3391" w:rsidRDefault="00BB3391" w:rsidP="00BB3391">
      <w:pPr>
        <w:autoSpaceDE w:val="0"/>
        <w:autoSpaceDN w:val="0"/>
        <w:adjustRightInd w:val="0"/>
        <w:spacing w:before="120" w:after="120"/>
        <w:jc w:val="center"/>
        <w:rPr>
          <w:rFonts w:ascii="Calibri" w:eastAsia="Calibri" w:hAnsi="Calibri" w:cs="Times New Roman"/>
          <w:lang w:eastAsia="pl-PL"/>
        </w:rPr>
      </w:pPr>
      <w:r w:rsidRPr="00BB3391">
        <w:rPr>
          <w:rFonts w:ascii="Calibri" w:eastAsia="Calibri" w:hAnsi="Calibri" w:cs="Times New Roman"/>
          <w:lang w:eastAsia="pl-PL"/>
        </w:rPr>
        <w:t>§ 30.</w:t>
      </w:r>
    </w:p>
    <w:p w:rsidR="00BB3391" w:rsidRPr="00BB3391" w:rsidRDefault="00BB3391" w:rsidP="00BB3391">
      <w:pPr>
        <w:autoSpaceDE w:val="0"/>
        <w:autoSpaceDN w:val="0"/>
        <w:adjustRightInd w:val="0"/>
        <w:spacing w:before="120" w:after="120"/>
        <w:jc w:val="both"/>
        <w:rPr>
          <w:rFonts w:ascii="Calibri" w:eastAsia="Calibri" w:hAnsi="Calibri" w:cs="Times New Roman"/>
          <w:lang w:eastAsia="pl-PL"/>
        </w:rPr>
      </w:pPr>
      <w:r w:rsidRPr="00BB3391">
        <w:rPr>
          <w:rFonts w:ascii="Calibri" w:eastAsia="Calibri" w:hAnsi="Calibri" w:cs="Times New Roman"/>
          <w:lang w:eastAsia="pl-PL"/>
        </w:rPr>
        <w:t>W sprawach nieuregulowanych Umową oraz OWU zastosowanie mają:</w:t>
      </w:r>
    </w:p>
    <w:p w:rsidR="00BB3391" w:rsidRPr="00BB3391" w:rsidRDefault="00BB3391" w:rsidP="00BB3391">
      <w:pPr>
        <w:numPr>
          <w:ilvl w:val="0"/>
          <w:numId w:val="4"/>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odpowiednie przepisy prawa unijnego, w szczególności:                                              </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lastRenderedPageBreak/>
        <w:t>Rozporządzenie ogólne;</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 xml:space="preserve">rozporządzenie Parlamentu Europejskiego i Rady (UE) nr 1301/2013 z dnia 17 grudnia 2013 r. w sprawie Europejskiego Funduszu Rozwoju Regionalnego i przepisów szczególnych dotyczących cel </w:t>
      </w:r>
      <w:r w:rsidRPr="00BB3391">
        <w:rPr>
          <w:rFonts w:ascii="Calibri" w:eastAsia="Calibri" w:hAnsi="Calibri" w:cs="Times New Roman"/>
          <w:iCs/>
          <w:lang w:eastAsia="pl-PL"/>
        </w:rPr>
        <w:t>„Inwestycje na rzecz wzrostu i zatrudnienia”</w:t>
      </w:r>
      <w:r w:rsidRPr="00BB3391">
        <w:rPr>
          <w:rFonts w:ascii="Calibri" w:eastAsia="Calibri" w:hAnsi="Calibri" w:cs="Times New Roman"/>
          <w:lang w:eastAsia="pl-PL"/>
        </w:rPr>
        <w:t> oraz w sprawie uchylenia rozporządzenia (WE) nr 1080/2006</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rozporządzenie Parlamentu Europejskiego i Rady (UE) nr 1299/2013 z dnia 17 grudnia 2013 r. w sprawie przepisów szczegółowych dotyczących wsparcia z Europejskiego Funduszu Rozwoju Regionalnego w ramach celu „Europejska współpraca terytorialna”</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przepisy unijne w zakresie polityk horyzontalnych;</w:t>
      </w:r>
    </w:p>
    <w:p w:rsidR="00BB3391" w:rsidRPr="00BB3391" w:rsidRDefault="00BB3391" w:rsidP="00BB3391">
      <w:pPr>
        <w:numPr>
          <w:ilvl w:val="0"/>
          <w:numId w:val="4"/>
        </w:numPr>
        <w:autoSpaceDE w:val="0"/>
        <w:autoSpaceDN w:val="0"/>
        <w:adjustRightInd w:val="0"/>
        <w:spacing w:before="120" w:after="120" w:line="240" w:lineRule="auto"/>
        <w:ind w:left="709" w:hanging="283"/>
        <w:jc w:val="both"/>
        <w:rPr>
          <w:rFonts w:ascii="Calibri" w:eastAsia="Calibri" w:hAnsi="Calibri" w:cs="Times New Roman"/>
          <w:lang w:eastAsia="pl-PL"/>
        </w:rPr>
      </w:pPr>
      <w:r w:rsidRPr="00BB3391">
        <w:rPr>
          <w:rFonts w:ascii="Calibri" w:eastAsia="Calibri" w:hAnsi="Calibri" w:cs="Times New Roman"/>
          <w:lang w:eastAsia="pl-PL"/>
        </w:rPr>
        <w:t xml:space="preserve">właściwe akty prawa polskiego, w szczególności: </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Ustawa wdrożeniowa;</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Ustawa o finansach publicznych;</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ustawa z dnia 23 kwietnia 1964 r. – Kodeks cywilny;</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ustawa z dnia 29 września 1994 r. o rachunkowości;</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Prawo zamówień publicznych;</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ustawa z dnia 17 czerwca 1966 r. o postępowaniu egzekucyjnym w administracji;</w:t>
      </w:r>
    </w:p>
    <w:p w:rsidR="00BB3391" w:rsidRPr="00BB3391" w:rsidRDefault="00BB3391" w:rsidP="00BB3391">
      <w:pPr>
        <w:numPr>
          <w:ilvl w:val="1"/>
          <w:numId w:val="4"/>
        </w:numPr>
        <w:autoSpaceDE w:val="0"/>
        <w:autoSpaceDN w:val="0"/>
        <w:adjustRightInd w:val="0"/>
        <w:spacing w:before="120" w:after="120" w:line="240" w:lineRule="auto"/>
        <w:ind w:left="1276" w:hanging="283"/>
        <w:jc w:val="both"/>
        <w:rPr>
          <w:rFonts w:ascii="Calibri" w:eastAsia="Calibri" w:hAnsi="Calibri" w:cs="Times New Roman"/>
          <w:lang w:eastAsia="pl-PL"/>
        </w:rPr>
      </w:pPr>
      <w:r w:rsidRPr="00BB3391">
        <w:rPr>
          <w:rFonts w:ascii="Calibri" w:eastAsia="Calibri" w:hAnsi="Calibri" w:cs="Times New Roman"/>
          <w:lang w:eastAsia="pl-PL"/>
        </w:rPr>
        <w:t>ustawa z dnia 29 sierpnia 1997 r. o ochronie danych osobowych.</w:t>
      </w:r>
    </w:p>
    <w:p w:rsidR="003012A6" w:rsidRDefault="003012A6"/>
    <w:sectPr w:rsidR="003012A6" w:rsidSect="00EE05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D9F" w:rsidRDefault="00F00D9F" w:rsidP="00BB3391">
      <w:pPr>
        <w:spacing w:after="0" w:line="240" w:lineRule="auto"/>
      </w:pPr>
      <w:r>
        <w:separator/>
      </w:r>
    </w:p>
  </w:endnote>
  <w:endnote w:type="continuationSeparator" w:id="0">
    <w:p w:rsidR="00F00D9F" w:rsidRDefault="00F00D9F" w:rsidP="00BB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D9F" w:rsidRDefault="00F00D9F" w:rsidP="00BB3391">
      <w:pPr>
        <w:spacing w:after="0" w:line="240" w:lineRule="auto"/>
      </w:pPr>
      <w:r>
        <w:separator/>
      </w:r>
    </w:p>
  </w:footnote>
  <w:footnote w:type="continuationSeparator" w:id="0">
    <w:p w:rsidR="00F00D9F" w:rsidRDefault="00F00D9F" w:rsidP="00BB3391">
      <w:pPr>
        <w:spacing w:after="0" w:line="240" w:lineRule="auto"/>
      </w:pPr>
      <w:r>
        <w:continuationSeparator/>
      </w:r>
    </w:p>
  </w:footnote>
  <w:footnote w:id="1">
    <w:p w:rsidR="003954FB" w:rsidRPr="004566D7" w:rsidRDefault="003954FB" w:rsidP="00BB3391">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vertAlign w:val="superscript"/>
        </w:rPr>
        <w:t>)</w:t>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2">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 </w:t>
      </w:r>
    </w:p>
  </w:footnote>
  <w:footnote w:id="3">
    <w:p w:rsidR="003954FB" w:rsidRDefault="003954FB" w:rsidP="00BB3391">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w:t>
      </w:r>
    </w:p>
  </w:footnote>
  <w:footnote w:id="4">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Jeżeli aktualizacja harmonogramu płatności jest dokonywana łącznie z innymi zmianami w projekcie obowiązuje termin wskazany w § 26 ust. 1 OWU.</w:t>
      </w:r>
    </w:p>
  </w:footnote>
  <w:footnote w:id="5">
    <w:p w:rsidR="003954FB" w:rsidRDefault="003954FB" w:rsidP="00BB3391">
      <w:pPr>
        <w:pStyle w:val="Tekstprzypisudolnego"/>
      </w:pPr>
      <w:r w:rsidRPr="00986590">
        <w:rPr>
          <w:rStyle w:val="Odwoanieprzypisudolnego"/>
          <w:sz w:val="16"/>
          <w:szCs w:val="16"/>
        </w:rPr>
        <w:footnoteRef/>
      </w:r>
      <w:r w:rsidRPr="00E647D4">
        <w:rPr>
          <w:sz w:val="16"/>
          <w:szCs w:val="16"/>
        </w:rPr>
        <w:t xml:space="preserve"> </w:t>
      </w:r>
      <w:r>
        <w:rPr>
          <w:sz w:val="16"/>
          <w:szCs w:val="16"/>
        </w:rPr>
        <w:t>Lider</w:t>
      </w:r>
      <w:r w:rsidRPr="00E647D4">
        <w:rPr>
          <w:sz w:val="16"/>
          <w:szCs w:val="16"/>
        </w:rPr>
        <w:t xml:space="preserve"> jest zobowiązany do poinformowania I</w:t>
      </w:r>
      <w:r>
        <w:rPr>
          <w:sz w:val="16"/>
          <w:szCs w:val="16"/>
        </w:rPr>
        <w:t>P</w:t>
      </w:r>
      <w:r w:rsidRPr="00E647D4">
        <w:rPr>
          <w:sz w:val="16"/>
          <w:szCs w:val="16"/>
        </w:rPr>
        <w:t xml:space="preserve"> RPOWP o odsetkach narosłych na rachunku bankowym Partnera oraz do ich zwrotu w terminach określonych w § 4 ust. 17 OWU.</w:t>
      </w:r>
    </w:p>
  </w:footnote>
  <w:footnote w:id="6">
    <w:p w:rsidR="003954FB" w:rsidRDefault="003954FB" w:rsidP="00BB3391">
      <w:pPr>
        <w:pStyle w:val="Tekstprzypisudolnego"/>
      </w:pPr>
      <w:r w:rsidRPr="00986590">
        <w:rPr>
          <w:rStyle w:val="Odwoanieprzypisudolnego"/>
          <w:sz w:val="16"/>
          <w:szCs w:val="16"/>
        </w:rPr>
        <w:footnoteRef/>
      </w:r>
      <w:r w:rsidRPr="00E647D4">
        <w:rPr>
          <w:sz w:val="16"/>
          <w:szCs w:val="16"/>
        </w:rPr>
        <w:t xml:space="preserve"> Dotyczy jednostek sektora finansów publicznych.</w:t>
      </w:r>
    </w:p>
  </w:footnote>
  <w:footnote w:id="7">
    <w:p w:rsidR="003954FB" w:rsidRDefault="003954FB" w:rsidP="00BB3391">
      <w:pPr>
        <w:pStyle w:val="Tekstprzypisudolnego"/>
      </w:pPr>
      <w:r w:rsidRPr="00986590">
        <w:rPr>
          <w:rStyle w:val="Odwoanieprzypisudolnego"/>
          <w:sz w:val="16"/>
          <w:szCs w:val="16"/>
        </w:rPr>
        <w:footnoteRef/>
      </w:r>
      <w:r w:rsidRPr="00E647D4">
        <w:rPr>
          <w:sz w:val="16"/>
          <w:szCs w:val="16"/>
        </w:rPr>
        <w:t xml:space="preserve"> Np. zwrot środków na koniec realizacji projektu, zwrot środków niekwalifikowanych, odsetki zgodne z art. 189 ust. 3 UFP, itp.</w:t>
      </w:r>
    </w:p>
  </w:footnote>
  <w:footnote w:id="8">
    <w:p w:rsidR="003954FB" w:rsidRDefault="003954FB" w:rsidP="00BB3391">
      <w:pPr>
        <w:pStyle w:val="Tekstprzypisudolnego"/>
      </w:pPr>
      <w:r w:rsidRPr="00986590">
        <w:rPr>
          <w:rStyle w:val="Odwoanieprzypisudolnego"/>
          <w:sz w:val="16"/>
          <w:szCs w:val="16"/>
        </w:rPr>
        <w:footnoteRef/>
      </w:r>
      <w:r w:rsidRPr="00E647D4">
        <w:rPr>
          <w:sz w:val="16"/>
          <w:szCs w:val="16"/>
          <w:vertAlign w:val="superscript"/>
        </w:rPr>
        <w:t>)</w:t>
      </w:r>
      <w:r w:rsidRPr="00E647D4">
        <w:rPr>
          <w:sz w:val="16"/>
          <w:szCs w:val="16"/>
        </w:rPr>
        <w:t xml:space="preserve"> Dotyczy projektów partnerskich.</w:t>
      </w:r>
    </w:p>
  </w:footnote>
  <w:footnote w:id="9">
    <w:p w:rsidR="003954FB" w:rsidRPr="004566D7" w:rsidRDefault="003954FB" w:rsidP="00BB3391">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Wniesienie zabezpieczenia nie jest wymagane jeżeli Beneficjent jest jednostką sektora finansów publicznych.</w:t>
      </w:r>
    </w:p>
  </w:footnote>
  <w:footnote w:id="10">
    <w:p w:rsidR="003954FB" w:rsidRPr="004566D7" w:rsidRDefault="003954FB" w:rsidP="00BB3391">
      <w:pPr>
        <w:pStyle w:val="Tekstprzypisudolnego"/>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vertAlign w:val="superscript"/>
        </w:rPr>
        <w:t>)</w:t>
      </w:r>
      <w:r w:rsidRPr="004566D7">
        <w:rPr>
          <w:rFonts w:ascii="Calibri" w:hAnsi="Calibri" w:cs="Arial"/>
          <w:sz w:val="16"/>
          <w:szCs w:val="16"/>
        </w:rPr>
        <w:t xml:space="preserve"> </w:t>
      </w:r>
      <w:r w:rsidRPr="004566D7">
        <w:rPr>
          <w:rFonts w:ascii="Calibri" w:hAnsi="Calibri"/>
          <w:sz w:val="16"/>
          <w:szCs w:val="16"/>
        </w:rPr>
        <w:t>O ile wymaga tego I</w:t>
      </w:r>
      <w:r>
        <w:rPr>
          <w:rFonts w:ascii="Calibri" w:hAnsi="Calibri"/>
          <w:sz w:val="16"/>
          <w:szCs w:val="16"/>
        </w:rPr>
        <w:t>P</w:t>
      </w:r>
      <w:r w:rsidRPr="004566D7">
        <w:rPr>
          <w:rFonts w:ascii="Calibri" w:hAnsi="Calibri"/>
          <w:sz w:val="16"/>
          <w:szCs w:val="16"/>
        </w:rPr>
        <w:t xml:space="preserve"> RPOWP</w:t>
      </w:r>
    </w:p>
  </w:footnote>
  <w:footnote w:id="11">
    <w:p w:rsidR="003954FB" w:rsidRPr="004566D7" w:rsidRDefault="003954FB" w:rsidP="00BB3391">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Dotyczy projektów, w których środki dofinansowania przekazywane są w formie zaliczki i w których beneficjent nie został zwolniony z załączania wyciągów bankowych lub innych równoważnych dokumentów.</w:t>
      </w:r>
    </w:p>
  </w:footnote>
  <w:footnote w:id="12">
    <w:p w:rsidR="003954FB" w:rsidRPr="004566D7" w:rsidRDefault="003954FB" w:rsidP="00BB3391">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Nie dotyczy projektów  rozliczanych metodami uproszczonymi</w:t>
      </w:r>
    </w:p>
  </w:footnote>
  <w:footnote w:id="13">
    <w:p w:rsidR="003954FB" w:rsidRDefault="003954FB" w:rsidP="00BB3391">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Dotyczy wyłącznie projektów zatwierdzonych do realizacji w ramach konkursów, w których zostały wprowadzone kryteria wyboru projektów dotyczące efektywności zatrudnieniowej.</w:t>
      </w:r>
    </w:p>
  </w:footnote>
  <w:footnote w:id="14">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Beneficjentów będących jednostkami sektora finansów publicznych.</w:t>
      </w:r>
    </w:p>
  </w:footnote>
  <w:footnote w:id="15">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 </w:t>
      </w:r>
    </w:p>
  </w:footnote>
  <w:footnote w:id="16">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Za termin złożenia wniosku o płatność do I</w:t>
      </w:r>
      <w:r>
        <w:rPr>
          <w:rFonts w:ascii="Calibri" w:hAnsi="Calibri"/>
          <w:sz w:val="16"/>
          <w:szCs w:val="16"/>
        </w:rPr>
        <w:t>P RPOWP</w:t>
      </w:r>
      <w:bookmarkStart w:id="0" w:name="_GoBack"/>
      <w:bookmarkEnd w:id="0"/>
      <w:r w:rsidRPr="004566D7">
        <w:rPr>
          <w:rFonts w:ascii="Calibri" w:hAnsi="Calibri"/>
          <w:sz w:val="16"/>
          <w:szCs w:val="16"/>
        </w:rPr>
        <w:t xml:space="preserve"> uznaje się termin wpływu za pośrednictwem SL2014</w:t>
      </w:r>
    </w:p>
  </w:footnote>
  <w:footnote w:id="17">
    <w:p w:rsidR="003954FB" w:rsidRPr="004566D7" w:rsidRDefault="003954FB" w:rsidP="00BB3391">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Nie dotyczy Beneficjentów, którzy nie są zobowiązani do wniesienia wkładu własnego.</w:t>
      </w:r>
    </w:p>
  </w:footnote>
  <w:footnote w:id="18">
    <w:p w:rsidR="003954FB" w:rsidRDefault="003954FB" w:rsidP="00BB3391">
      <w:pPr>
        <w:pStyle w:val="Tekstprzypisudolnego"/>
      </w:pPr>
      <w:r w:rsidRPr="00FE38FD">
        <w:rPr>
          <w:rStyle w:val="Odwoanieprzypisudolnego"/>
          <w:rFonts w:ascii="Arial" w:hAnsi="Arial" w:cs="Arial"/>
          <w:sz w:val="16"/>
          <w:szCs w:val="16"/>
        </w:rPr>
        <w:footnoteRef/>
      </w:r>
      <w:r w:rsidRPr="00FE38FD">
        <w:rPr>
          <w:rFonts w:ascii="Arial" w:hAnsi="Arial" w:cs="Arial"/>
          <w:sz w:val="16"/>
          <w:szCs w:val="16"/>
          <w:vertAlign w:val="superscript"/>
        </w:rPr>
        <w:t>)</w:t>
      </w:r>
      <w:r w:rsidRPr="00FE38FD">
        <w:rPr>
          <w:rFonts w:ascii="Arial" w:hAnsi="Arial" w:cs="Arial"/>
          <w:sz w:val="16"/>
          <w:szCs w:val="16"/>
        </w:rPr>
        <w:t xml:space="preserve"> </w:t>
      </w:r>
      <w:r w:rsidRPr="00E647D4">
        <w:rPr>
          <w:sz w:val="16"/>
          <w:szCs w:val="16"/>
        </w:rPr>
        <w:t>Dotyczy beneficjentów będących jednostkami sektora finansów publicznych.</w:t>
      </w:r>
    </w:p>
  </w:footnote>
  <w:footnote w:id="19">
    <w:p w:rsidR="003954FB" w:rsidRDefault="003954FB" w:rsidP="00BB3391">
      <w:pPr>
        <w:pStyle w:val="Tekstprzypisudolnego"/>
      </w:pPr>
      <w:r>
        <w:rPr>
          <w:rStyle w:val="Odwoanieprzypisudolnego"/>
        </w:rPr>
        <w:footnoteRef/>
      </w:r>
      <w:r>
        <w:t xml:space="preserve"> </w:t>
      </w:r>
      <w:r w:rsidRPr="00E647D4">
        <w:rPr>
          <w:sz w:val="18"/>
          <w:szCs w:val="18"/>
        </w:rPr>
        <w:t>Nie dotyczy projektów rozliczanych metodami uproszczonymi</w:t>
      </w:r>
    </w:p>
  </w:footnote>
  <w:footnote w:id="20">
    <w:p w:rsidR="003954FB" w:rsidRDefault="003954FB" w:rsidP="00BB3391">
      <w:pPr>
        <w:pStyle w:val="Tekstprzypisudolnego"/>
        <w:jc w:val="both"/>
      </w:pPr>
      <w:r w:rsidRPr="00986590">
        <w:rPr>
          <w:rStyle w:val="Odwoanieprzypisudolnego"/>
          <w:sz w:val="16"/>
          <w:szCs w:val="16"/>
        </w:rPr>
        <w:footnoteRef/>
      </w:r>
      <w:r w:rsidRPr="00E647D4">
        <w:rPr>
          <w:sz w:val="16"/>
          <w:szCs w:val="16"/>
          <w:vertAlign w:val="superscript"/>
        </w:rPr>
        <w:t>)</w:t>
      </w:r>
      <w:r w:rsidRPr="00E647D4">
        <w:rPr>
          <w:sz w:val="16"/>
          <w:szCs w:val="16"/>
        </w:rPr>
        <w:t xml:space="preserve"> Dotyczy wyłącznie projektów zatwierdzonych do realizacji w ramach konkursów, w których zostały wprowadzone kryteria wyboru projektów dotyczące efektywności zatrudnieniowej. </w:t>
      </w:r>
    </w:p>
  </w:footnote>
  <w:footnote w:id="21">
    <w:p w:rsidR="003954FB" w:rsidRPr="004566D7" w:rsidRDefault="003954FB" w:rsidP="00BB3391">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będących jednostkami sektora finansów publicznych.  </w:t>
      </w:r>
    </w:p>
  </w:footnote>
  <w:footnote w:id="22">
    <w:p w:rsidR="003954FB" w:rsidRPr="004566D7" w:rsidRDefault="003954FB" w:rsidP="00BB3391">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Jeśli dotyczy</w:t>
      </w:r>
    </w:p>
  </w:footnote>
  <w:footnote w:id="23">
    <w:p w:rsidR="003954FB" w:rsidRDefault="003954FB" w:rsidP="00BB3391">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24">
    <w:p w:rsidR="003954FB" w:rsidRPr="004566D7" w:rsidRDefault="003954FB" w:rsidP="00BB3391">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Dotyczy projektów realizowanych w partnerstwie.</w:t>
      </w:r>
    </w:p>
  </w:footnote>
  <w:footnote w:id="25">
    <w:p w:rsidR="003954FB" w:rsidRPr="004566D7" w:rsidRDefault="003954FB" w:rsidP="00BB3391">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 xml:space="preserve">Dotyczy projektów, w których będzie udzielana pomoc publiczna i /lub pomoc de minimis. </w:t>
      </w:r>
    </w:p>
  </w:footnote>
  <w:footnote w:id="26">
    <w:p w:rsidR="003954FB" w:rsidRPr="00E647D4" w:rsidRDefault="003954FB" w:rsidP="00BB3391">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przypadku gdy Beneficjent jest podmiotem udzielającym pomocy.</w:t>
      </w:r>
    </w:p>
  </w:footnote>
  <w:footnote w:id="27">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są  zobowiązani  do stosowania przepisów ustawy PZP.</w:t>
      </w:r>
    </w:p>
  </w:footnote>
  <w:footnote w:id="28">
    <w:p w:rsidR="003954FB" w:rsidRPr="00866AC4" w:rsidRDefault="003954FB" w:rsidP="00BB3391">
      <w:pPr>
        <w:pStyle w:val="Tekstprzypisudolnego"/>
        <w:rPr>
          <w:rFonts w:ascii="Calibri" w:hAnsi="Calibri"/>
        </w:rPr>
      </w:pPr>
      <w:r w:rsidRPr="00866AC4">
        <w:rPr>
          <w:rStyle w:val="Odwoanieprzypisudolnego"/>
          <w:rFonts w:ascii="Calibri" w:hAnsi="Calibri"/>
          <w:sz w:val="16"/>
        </w:rPr>
        <w:footnoteRef/>
      </w:r>
      <w:r w:rsidRPr="00866AC4">
        <w:rPr>
          <w:rFonts w:ascii="Calibri" w:hAnsi="Calibri"/>
          <w:sz w:val="16"/>
        </w:rPr>
        <w:t xml:space="preserve"> Jeśli dotyczy.</w:t>
      </w:r>
    </w:p>
  </w:footnote>
  <w:footnote w:id="29">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30">
    <w:p w:rsidR="003954FB" w:rsidRPr="004566D7" w:rsidRDefault="003954FB" w:rsidP="00BB3391">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31">
    <w:p w:rsidR="003954FB" w:rsidRDefault="003954FB" w:rsidP="00BB3391">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32">
    <w:p w:rsidR="003954FB" w:rsidRPr="00866AC4" w:rsidRDefault="003954FB" w:rsidP="00BB3391">
      <w:pPr>
        <w:pStyle w:val="Tekstprzypisudolnego"/>
        <w:rPr>
          <w:rFonts w:ascii="Calibri" w:hAnsi="Calibri"/>
        </w:rPr>
      </w:pPr>
      <w:r w:rsidRPr="00866AC4">
        <w:rPr>
          <w:rStyle w:val="Odwoanieprzypisudolnego"/>
          <w:rFonts w:ascii="Calibri" w:hAnsi="Calibri"/>
          <w:sz w:val="16"/>
        </w:rPr>
        <w:footnoteRef/>
      </w:r>
      <w:r w:rsidRPr="00866AC4">
        <w:rPr>
          <w:rFonts w:ascii="Calibri" w:hAnsi="Calibri"/>
          <w:sz w:val="16"/>
        </w:rPr>
        <w:t xml:space="preserve"> Jeśli dotyczy.</w:t>
      </w:r>
    </w:p>
  </w:footnote>
  <w:footnote w:id="33">
    <w:p w:rsidR="003954FB" w:rsidRDefault="003954FB" w:rsidP="00BB3391">
      <w:pPr>
        <w:pStyle w:val="Tekstprzypisudolnego"/>
      </w:pPr>
      <w:r>
        <w:rPr>
          <w:rStyle w:val="Odwoanieprzypisudolnego"/>
        </w:rPr>
        <w:footnoteRef/>
      </w:r>
      <w:r>
        <w:t xml:space="preserve"> Nie dotyczy projektów rozliczanych w oparciu o metody uproszczone</w:t>
      </w:r>
    </w:p>
  </w:footnote>
  <w:footnote w:id="34">
    <w:p w:rsidR="003954FB" w:rsidRPr="00BD0CC8" w:rsidRDefault="003954FB" w:rsidP="00BB3391">
      <w:pPr>
        <w:pStyle w:val="Tekstprzypisudolnego"/>
        <w:rPr>
          <w:sz w:val="18"/>
          <w:szCs w:val="18"/>
        </w:rPr>
      </w:pPr>
      <w:r w:rsidRPr="00BD0CC8">
        <w:rPr>
          <w:rStyle w:val="Odwoanieprzypisudolnego"/>
          <w:sz w:val="18"/>
          <w:szCs w:val="18"/>
        </w:rPr>
        <w:footnoteRef/>
      </w:r>
      <w:r w:rsidRPr="00BD0CC8">
        <w:rPr>
          <w:sz w:val="18"/>
          <w:szCs w:val="18"/>
        </w:rPr>
        <w:t xml:space="preserve"> Nie dotyczy projektów rozliczanych metodami uproszczonymi</w:t>
      </w:r>
      <w:r>
        <w:rPr>
          <w:sz w:val="18"/>
          <w:szCs w:val="18"/>
        </w:rPr>
        <w:t>.</w:t>
      </w:r>
    </w:p>
  </w:footnote>
  <w:footnote w:id="35">
    <w:p w:rsidR="003954FB" w:rsidRDefault="003954FB" w:rsidP="00BB3391">
      <w:pPr>
        <w:pStyle w:val="Tekstprzypisudolnego"/>
      </w:pPr>
      <w:r>
        <w:rPr>
          <w:rStyle w:val="Odwoanieprzypisudolnego"/>
        </w:rPr>
        <w:footnoteRef/>
      </w:r>
      <w:r>
        <w:t xml:space="preserve"> </w:t>
      </w:r>
      <w:r w:rsidRPr="00E647D4">
        <w:rPr>
          <w:sz w:val="16"/>
          <w:szCs w:val="16"/>
        </w:rPr>
        <w:t>Jeżeli dotyczy</w:t>
      </w:r>
    </w:p>
  </w:footnote>
  <w:footnote w:id="36">
    <w:p w:rsidR="003954FB" w:rsidRDefault="003954FB" w:rsidP="00BB3391">
      <w:pPr>
        <w:pStyle w:val="Tekstprzypisudolnego"/>
      </w:pPr>
      <w:r w:rsidRPr="00986590">
        <w:rPr>
          <w:rStyle w:val="Odwoanieprzypisudolnego"/>
          <w:sz w:val="16"/>
          <w:szCs w:val="16"/>
        </w:rPr>
        <w:footnoteRef/>
      </w:r>
      <w:r w:rsidRPr="00E647D4">
        <w:rPr>
          <w:sz w:val="16"/>
          <w:szCs w:val="16"/>
        </w:rPr>
        <w:t xml:space="preserve"> Jeżeli dotyczy</w:t>
      </w:r>
    </w:p>
  </w:footnote>
  <w:footnote w:id="37">
    <w:p w:rsidR="003954FB" w:rsidRDefault="003954FB" w:rsidP="00BB3391">
      <w:pPr>
        <w:pStyle w:val="Tekstprzypisudolnego"/>
      </w:pPr>
      <w:r>
        <w:rPr>
          <w:rStyle w:val="Odwoanieprzypisudolnego"/>
        </w:rPr>
        <w:footnoteRef/>
      </w:r>
      <w:r>
        <w:t xml:space="preserve"> </w:t>
      </w:r>
      <w:r w:rsidRPr="006C6834">
        <w:t>Nie dotyczy projektów rozliczanych metodami uproszczonymi</w:t>
      </w:r>
    </w:p>
  </w:footnote>
  <w:footnote w:id="38">
    <w:p w:rsidR="003954FB" w:rsidRDefault="003954FB" w:rsidP="00BB3391">
      <w:pPr>
        <w:pStyle w:val="Tekstprzypisudolnego"/>
      </w:pPr>
      <w:r>
        <w:rPr>
          <w:rStyle w:val="Odwoanieprzypisudolnego"/>
        </w:rPr>
        <w:footnoteRef/>
      </w:r>
      <w:r>
        <w:t xml:space="preserve"> </w:t>
      </w:r>
      <w:r w:rsidRPr="006C6834">
        <w:t>Nie dotyczy projektów rozliczanych metodami uproszczonymi</w:t>
      </w:r>
    </w:p>
  </w:footnote>
  <w:footnote w:id="39">
    <w:p w:rsidR="003954FB" w:rsidRDefault="003954FB" w:rsidP="00BB3391">
      <w:pPr>
        <w:pStyle w:val="Tekstprzypisudolnego"/>
        <w:rPr>
          <w:rFonts w:ascii="Calibri" w:hAnsi="Calibri"/>
        </w:rPr>
      </w:pPr>
      <w:r>
        <w:rPr>
          <w:rStyle w:val="Odwoanieprzypisudolnego"/>
        </w:rPr>
        <w:footnoteRef/>
      </w:r>
      <w:r>
        <w:t xml:space="preserve"> Dostępny na stronie internetowej IP RPOWP 2014-2020 http://wupbialystok.praca.gov.pl </w:t>
      </w:r>
    </w:p>
    <w:p w:rsidR="003954FB" w:rsidRDefault="003954FB" w:rsidP="00BB3391">
      <w:pPr>
        <w:pStyle w:val="Tekstprzypisudolnego"/>
      </w:pPr>
    </w:p>
  </w:footnote>
  <w:footnote w:id="40">
    <w:p w:rsidR="003954FB" w:rsidRPr="00E647D4" w:rsidRDefault="003954FB" w:rsidP="00BB3391">
      <w:pPr>
        <w:pStyle w:val="Tekstprzypisudolnego"/>
        <w:rPr>
          <w:sz w:val="16"/>
          <w:szCs w:val="16"/>
        </w:rPr>
      </w:pPr>
      <w:r>
        <w:rPr>
          <w:rStyle w:val="Odwoanieprzypisudolnego"/>
        </w:rPr>
        <w:footnoteRef/>
      </w:r>
      <w:r>
        <w:t xml:space="preserve"> </w:t>
      </w:r>
      <w:r w:rsidRPr="00E647D4">
        <w:rPr>
          <w:sz w:val="16"/>
          <w:szCs w:val="16"/>
        </w:rPr>
        <w:t xml:space="preserve">Dostępny na stronie internetowej </w:t>
      </w:r>
      <w:r w:rsidRPr="003B4D5D">
        <w:rPr>
          <w:sz w:val="16"/>
          <w:szCs w:val="16"/>
        </w:rPr>
        <w:t xml:space="preserve">IP RPOWP 2014-2020 </w:t>
      </w:r>
      <w:proofErr w:type="spellStart"/>
      <w:r w:rsidRPr="003B4D5D">
        <w:rPr>
          <w:sz w:val="16"/>
          <w:szCs w:val="16"/>
        </w:rPr>
        <w:t>www.rpo.wrotapodlasia.plhttp</w:t>
      </w:r>
      <w:proofErr w:type="spellEnd"/>
      <w:r w:rsidRPr="003B4D5D">
        <w:rPr>
          <w:sz w:val="16"/>
          <w:szCs w:val="16"/>
        </w:rPr>
        <w:t>://wupbialystok.praca.gov.pl</w:t>
      </w:r>
    </w:p>
    <w:p w:rsidR="003954FB" w:rsidRPr="00E647D4" w:rsidRDefault="003954FB" w:rsidP="00BB3391">
      <w:pPr>
        <w:pStyle w:val="Tekstprzypisudolnego"/>
        <w:rPr>
          <w:sz w:val="16"/>
          <w:szCs w:val="16"/>
        </w:rPr>
      </w:pPr>
    </w:p>
  </w:footnote>
  <w:footnote w:id="41">
    <w:p w:rsidR="003954FB" w:rsidRPr="00E647D4" w:rsidRDefault="003954FB" w:rsidP="00BB3391">
      <w:pPr>
        <w:pStyle w:val="Tekstprzypisudolnego"/>
        <w:rPr>
          <w:sz w:val="16"/>
          <w:szCs w:val="16"/>
        </w:rPr>
      </w:pPr>
      <w:r w:rsidRPr="00E647D4">
        <w:rPr>
          <w:rStyle w:val="Odwoanieprzypisudolnego"/>
          <w:sz w:val="16"/>
          <w:szCs w:val="16"/>
        </w:rPr>
        <w:footnoteRef/>
      </w:r>
      <w:r w:rsidRPr="00E647D4">
        <w:rPr>
          <w:sz w:val="16"/>
          <w:szCs w:val="16"/>
        </w:rPr>
        <w:t xml:space="preserve"> </w:t>
      </w:r>
      <w:r w:rsidRPr="00522341">
        <w:rPr>
          <w:sz w:val="16"/>
          <w:szCs w:val="16"/>
        </w:rPr>
        <w:t>Utwory w rozu</w:t>
      </w:r>
      <w:r w:rsidRPr="004D7637">
        <w:rPr>
          <w:sz w:val="16"/>
          <w:szCs w:val="16"/>
        </w:rPr>
        <w:t>mieniu art. 1ust. 2 ustawy o prawie autorskim i prawach pokrewnych (Dz. U. z 2006r., Nr 90, poz. 631z późn. zm.) składające się na rezultaty projektu bądź związane merytorycznie z określonym rezultatem.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
    <w:nsid w:val="07A5077B"/>
    <w:multiLevelType w:val="hybridMultilevel"/>
    <w:tmpl w:val="4AB2ED52"/>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367A6A38">
      <w:start w:val="1"/>
      <w:numFmt w:val="decimal"/>
      <w:lvlText w:val="%3)"/>
      <w:lvlJc w:val="left"/>
      <w:pPr>
        <w:ind w:left="2880" w:hanging="180"/>
      </w:pPr>
      <w:rPr>
        <w:rFonts w:ascii="Calibri" w:eastAsia="Calibri" w:hAnsi="Calibr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D43EE"/>
    <w:multiLevelType w:val="hybridMultilevel"/>
    <w:tmpl w:val="548CD6C8"/>
    <w:lvl w:ilvl="0" w:tplc="2CBCAD12">
      <w:start w:val="9"/>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3">
    <w:nsid w:val="21BF66D3"/>
    <w:multiLevelType w:val="hybridMultilevel"/>
    <w:tmpl w:val="BAEC73DA"/>
    <w:lvl w:ilvl="0" w:tplc="4CC6E11A">
      <w:start w:val="5"/>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8">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30">
    <w:nsid w:val="40F40E8C"/>
    <w:multiLevelType w:val="hybridMultilevel"/>
    <w:tmpl w:val="456481E0"/>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1">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4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815242"/>
    <w:multiLevelType w:val="hybridMultilevel"/>
    <w:tmpl w:val="C8248E36"/>
    <w:lvl w:ilvl="0" w:tplc="0018F94E">
      <w:start w:val="2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6">
    <w:nsid w:val="63A322A6"/>
    <w:multiLevelType w:val="hybridMultilevel"/>
    <w:tmpl w:val="36968E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5A4FC2">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8735B5E"/>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B196284"/>
    <w:multiLevelType w:val="hybridMultilevel"/>
    <w:tmpl w:val="73144E72"/>
    <w:lvl w:ilvl="0" w:tplc="6B3432B0">
      <w:start w:val="5"/>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6CEB4CA3"/>
    <w:multiLevelType w:val="hybridMultilevel"/>
    <w:tmpl w:val="DEECC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826697"/>
    <w:multiLevelType w:val="hybridMultilevel"/>
    <w:tmpl w:val="E58E01CE"/>
    <w:lvl w:ilvl="0" w:tplc="04150017">
      <w:start w:val="1"/>
      <w:numFmt w:val="lowerLetter"/>
      <w:lvlText w:val="%1)"/>
      <w:lvlJc w:val="left"/>
      <w:pPr>
        <w:ind w:left="1714" w:hanging="360"/>
      </w:pPr>
    </w:lvl>
    <w:lvl w:ilvl="1" w:tplc="04150019" w:tentative="1">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5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1"/>
  </w:num>
  <w:num w:numId="3">
    <w:abstractNumId w:val="33"/>
  </w:num>
  <w:num w:numId="4">
    <w:abstractNumId w:val="17"/>
  </w:num>
  <w:num w:numId="5">
    <w:abstractNumId w:val="54"/>
  </w:num>
  <w:num w:numId="6">
    <w:abstractNumId w:val="58"/>
  </w:num>
  <w:num w:numId="7">
    <w:abstractNumId w:val="25"/>
  </w:num>
  <w:num w:numId="8">
    <w:abstractNumId w:val="31"/>
  </w:num>
  <w:num w:numId="9">
    <w:abstractNumId w:val="28"/>
  </w:num>
  <w:num w:numId="10">
    <w:abstractNumId w:val="20"/>
  </w:num>
  <w:num w:numId="11">
    <w:abstractNumId w:val="49"/>
  </w:num>
  <w:num w:numId="12">
    <w:abstractNumId w:val="15"/>
  </w:num>
  <w:num w:numId="13">
    <w:abstractNumId w:val="1"/>
  </w:num>
  <w:num w:numId="14">
    <w:abstractNumId w:val="60"/>
  </w:num>
  <w:num w:numId="15">
    <w:abstractNumId w:val="48"/>
  </w:num>
  <w:num w:numId="16">
    <w:abstractNumId w:val="9"/>
  </w:num>
  <w:num w:numId="17">
    <w:abstractNumId w:val="50"/>
  </w:num>
  <w:num w:numId="18">
    <w:abstractNumId w:val="36"/>
  </w:num>
  <w:num w:numId="19">
    <w:abstractNumId w:val="34"/>
  </w:num>
  <w:num w:numId="20">
    <w:abstractNumId w:val="4"/>
  </w:num>
  <w:num w:numId="21">
    <w:abstractNumId w:val="47"/>
  </w:num>
  <w:num w:numId="22">
    <w:abstractNumId w:val="42"/>
  </w:num>
  <w:num w:numId="23">
    <w:abstractNumId w:val="2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44"/>
  </w:num>
  <w:num w:numId="30">
    <w:abstractNumId w:val="12"/>
  </w:num>
  <w:num w:numId="31">
    <w:abstractNumId w:val="37"/>
  </w:num>
  <w:num w:numId="32">
    <w:abstractNumId w:val="18"/>
  </w:num>
  <w:num w:numId="33">
    <w:abstractNumId w:val="22"/>
  </w:num>
  <w:num w:numId="34">
    <w:abstractNumId w:val="3"/>
  </w:num>
  <w:num w:numId="35">
    <w:abstractNumId w:val="19"/>
  </w:num>
  <w:num w:numId="36">
    <w:abstractNumId w:val="52"/>
  </w:num>
  <w:num w:numId="37">
    <w:abstractNumId w:val="53"/>
  </w:num>
  <w:num w:numId="38">
    <w:abstractNumId w:val="27"/>
  </w:num>
  <w:num w:numId="39">
    <w:abstractNumId w:val="35"/>
  </w:num>
  <w:num w:numId="40">
    <w:abstractNumId w:val="7"/>
  </w:num>
  <w:num w:numId="41">
    <w:abstractNumId w:val="16"/>
  </w:num>
  <w:num w:numId="42">
    <w:abstractNumId w:val="38"/>
  </w:num>
  <w:num w:numId="43">
    <w:abstractNumId w:val="39"/>
  </w:num>
  <w:num w:numId="44">
    <w:abstractNumId w:val="8"/>
  </w:num>
  <w:num w:numId="45">
    <w:abstractNumId w:val="32"/>
  </w:num>
  <w:num w:numId="46">
    <w:abstractNumId w:val="45"/>
  </w:num>
  <w:num w:numId="47">
    <w:abstractNumId w:val="41"/>
  </w:num>
  <w:num w:numId="48">
    <w:abstractNumId w:val="29"/>
  </w:num>
  <w:num w:numId="49">
    <w:abstractNumId w:val="56"/>
  </w:num>
  <w:num w:numId="50">
    <w:abstractNumId w:val="21"/>
  </w:num>
  <w:num w:numId="51">
    <w:abstractNumId w:val="24"/>
  </w:num>
  <w:num w:numId="52">
    <w:abstractNumId w:val="0"/>
  </w:num>
  <w:num w:numId="53">
    <w:abstractNumId w:val="61"/>
  </w:num>
  <w:num w:numId="54">
    <w:abstractNumId w:val="40"/>
  </w:num>
  <w:num w:numId="55">
    <w:abstractNumId w:val="6"/>
  </w:num>
  <w:num w:numId="56">
    <w:abstractNumId w:val="2"/>
  </w:num>
  <w:num w:numId="57">
    <w:abstractNumId w:val="57"/>
  </w:num>
  <w:num w:numId="58">
    <w:abstractNumId w:val="55"/>
  </w:num>
  <w:num w:numId="59">
    <w:abstractNumId w:val="43"/>
  </w:num>
  <w:num w:numId="60">
    <w:abstractNumId w:val="30"/>
  </w:num>
  <w:num w:numId="61">
    <w:abstractNumId w:val="51"/>
  </w:num>
  <w:num w:numId="62">
    <w:abstractNumId w:val="1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3391"/>
    <w:rsid w:val="000A585F"/>
    <w:rsid w:val="002259E2"/>
    <w:rsid w:val="00282D53"/>
    <w:rsid w:val="002936B4"/>
    <w:rsid w:val="003012A6"/>
    <w:rsid w:val="003954FB"/>
    <w:rsid w:val="003B4D5D"/>
    <w:rsid w:val="00516CF8"/>
    <w:rsid w:val="00600246"/>
    <w:rsid w:val="006F7129"/>
    <w:rsid w:val="007179B4"/>
    <w:rsid w:val="007F42D3"/>
    <w:rsid w:val="00826BA8"/>
    <w:rsid w:val="00B2308E"/>
    <w:rsid w:val="00B8281F"/>
    <w:rsid w:val="00BB3391"/>
    <w:rsid w:val="00BF45AB"/>
    <w:rsid w:val="00EB5F66"/>
    <w:rsid w:val="00EE05CB"/>
    <w:rsid w:val="00F00D9F"/>
    <w:rsid w:val="00FC15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5CB"/>
  </w:style>
  <w:style w:type="paragraph" w:styleId="Nagwek1">
    <w:name w:val="heading 1"/>
    <w:basedOn w:val="Normalny"/>
    <w:next w:val="Normalny"/>
    <w:link w:val="Nagwek1Znak"/>
    <w:uiPriority w:val="9"/>
    <w:qFormat/>
    <w:rsid w:val="00BB3391"/>
    <w:pPr>
      <w:keepNext/>
      <w:spacing w:before="240" w:after="60" w:line="240"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9"/>
    <w:unhideWhenUsed/>
    <w:qFormat/>
    <w:rsid w:val="00BB3391"/>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qFormat/>
    <w:rsid w:val="00BB3391"/>
    <w:pPr>
      <w:keepNext/>
      <w:spacing w:before="240" w:after="60" w:line="240" w:lineRule="auto"/>
      <w:outlineLvl w:val="2"/>
    </w:pPr>
    <w:rPr>
      <w:rFonts w:ascii="Arial" w:eastAsia="Calibri"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3391"/>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9"/>
    <w:rsid w:val="00BB3391"/>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BB3391"/>
    <w:rPr>
      <w:rFonts w:ascii="Arial" w:eastAsia="Calibri" w:hAnsi="Arial" w:cs="Arial"/>
      <w:b/>
      <w:bCs/>
      <w:sz w:val="26"/>
      <w:szCs w:val="26"/>
      <w:lang w:eastAsia="pl-PL"/>
    </w:rPr>
  </w:style>
  <w:style w:type="numbering" w:customStyle="1" w:styleId="Bezlisty1">
    <w:name w:val="Bez listy1"/>
    <w:next w:val="Bezlisty"/>
    <w:uiPriority w:val="99"/>
    <w:semiHidden/>
    <w:rsid w:val="00BB3391"/>
  </w:style>
  <w:style w:type="paragraph" w:customStyle="1" w:styleId="Akapitzlist1">
    <w:name w:val="Akapit z listą1"/>
    <w:basedOn w:val="Normalny"/>
    <w:rsid w:val="00BB3391"/>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rsid w:val="00BB3391"/>
    <w:pPr>
      <w:spacing w:after="0" w:line="240" w:lineRule="auto"/>
      <w:jc w:val="both"/>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BB3391"/>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BB339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BB3391"/>
    <w:rPr>
      <w:rFonts w:ascii="Times New Roman" w:eastAsia="Calibri" w:hAnsi="Times New Roman" w:cs="Times New Roman"/>
      <w:sz w:val="20"/>
      <w:szCs w:val="20"/>
      <w:lang w:eastAsia="pl-PL"/>
    </w:rPr>
  </w:style>
  <w:style w:type="character" w:styleId="Odwoaniedokomentarza">
    <w:name w:val="annotation reference"/>
    <w:rsid w:val="00BB3391"/>
    <w:rPr>
      <w:rFonts w:cs="Times New Roman"/>
      <w:sz w:val="16"/>
    </w:rPr>
  </w:style>
  <w:style w:type="paragraph" w:styleId="Tekstkomentarza">
    <w:name w:val="annotation text"/>
    <w:basedOn w:val="Normalny"/>
    <w:link w:val="TekstkomentarzaZnak"/>
    <w:uiPriority w:val="99"/>
    <w:rsid w:val="00BB339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B3391"/>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BB3391"/>
    <w:rPr>
      <w:rFonts w:cs="Times New Roman"/>
      <w:vertAlign w:val="superscript"/>
    </w:rPr>
  </w:style>
  <w:style w:type="paragraph" w:customStyle="1" w:styleId="Default">
    <w:name w:val="Default"/>
    <w:basedOn w:val="Normalny"/>
    <w:rsid w:val="00BB3391"/>
    <w:pPr>
      <w:widowControl w:val="0"/>
      <w:suppressAutoHyphens/>
      <w:autoSpaceDE w:val="0"/>
      <w:spacing w:after="0" w:line="240" w:lineRule="auto"/>
    </w:pPr>
    <w:rPr>
      <w:rFonts w:ascii="Arial" w:eastAsia="Times New Roman" w:hAnsi="Arial" w:cs="Arial"/>
      <w:color w:val="000000"/>
      <w:sz w:val="24"/>
      <w:szCs w:val="24"/>
      <w:lang w:eastAsia="pl-PL"/>
    </w:rPr>
  </w:style>
  <w:style w:type="paragraph" w:customStyle="1" w:styleId="CM18">
    <w:name w:val="CM18"/>
    <w:basedOn w:val="Default"/>
    <w:next w:val="Default"/>
    <w:rsid w:val="00BB3391"/>
    <w:pPr>
      <w:spacing w:after="238"/>
    </w:pPr>
    <w:rPr>
      <w:color w:val="auto"/>
    </w:rPr>
  </w:style>
  <w:style w:type="paragraph" w:styleId="Stopka">
    <w:name w:val="footer"/>
    <w:basedOn w:val="Normalny"/>
    <w:link w:val="StopkaZnak"/>
    <w:uiPriority w:val="99"/>
    <w:rsid w:val="00BB3391"/>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BB3391"/>
    <w:rPr>
      <w:rFonts w:ascii="Times New Roman" w:eastAsia="Calibri" w:hAnsi="Times New Roman" w:cs="Times New Roman"/>
      <w:sz w:val="24"/>
      <w:szCs w:val="24"/>
      <w:lang w:eastAsia="pl-PL"/>
    </w:rPr>
  </w:style>
  <w:style w:type="paragraph" w:customStyle="1" w:styleId="Pisma">
    <w:name w:val="Pisma"/>
    <w:basedOn w:val="Normalny"/>
    <w:rsid w:val="00BB3391"/>
    <w:pPr>
      <w:autoSpaceDE w:val="0"/>
      <w:autoSpaceDN w:val="0"/>
      <w:spacing w:after="0" w:line="240" w:lineRule="auto"/>
      <w:jc w:val="both"/>
    </w:pPr>
    <w:rPr>
      <w:rFonts w:ascii="Times New Roman" w:eastAsia="Calibri" w:hAnsi="Times New Roman" w:cs="Times New Roman"/>
      <w:sz w:val="20"/>
      <w:szCs w:val="24"/>
      <w:lang w:eastAsia="pl-PL"/>
    </w:rPr>
  </w:style>
  <w:style w:type="paragraph" w:styleId="Tekstdymka">
    <w:name w:val="Balloon Text"/>
    <w:basedOn w:val="Normalny"/>
    <w:link w:val="TekstdymkaZnak"/>
    <w:uiPriority w:val="99"/>
    <w:semiHidden/>
    <w:rsid w:val="00BB339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BB3391"/>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rsid w:val="00BB3391"/>
    <w:rPr>
      <w:b/>
      <w:bCs/>
    </w:rPr>
  </w:style>
  <w:style w:type="character" w:customStyle="1" w:styleId="TematkomentarzaZnak">
    <w:name w:val="Temat komentarza Znak"/>
    <w:basedOn w:val="TekstkomentarzaZnak"/>
    <w:link w:val="Tematkomentarza"/>
    <w:uiPriority w:val="99"/>
    <w:rsid w:val="00BB3391"/>
    <w:rPr>
      <w:rFonts w:ascii="Times New Roman" w:eastAsia="Calibri" w:hAnsi="Times New Roman" w:cs="Times New Roman"/>
      <w:b/>
      <w:bCs/>
      <w:sz w:val="20"/>
      <w:szCs w:val="20"/>
      <w:lang w:eastAsia="pl-PL"/>
    </w:rPr>
  </w:style>
  <w:style w:type="paragraph" w:styleId="Poprawka">
    <w:name w:val="Revision"/>
    <w:hidden/>
    <w:uiPriority w:val="99"/>
    <w:semiHidden/>
    <w:rsid w:val="00BB3391"/>
    <w:pPr>
      <w:spacing w:after="0"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rsid w:val="00BB3391"/>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BB3391"/>
    <w:rPr>
      <w:rFonts w:ascii="Times New Roman" w:eastAsia="Calibri" w:hAnsi="Times New Roman" w:cs="Times New Roman"/>
      <w:sz w:val="24"/>
      <w:szCs w:val="24"/>
    </w:rPr>
  </w:style>
  <w:style w:type="paragraph" w:styleId="Akapitzlist">
    <w:name w:val="List Paragraph"/>
    <w:basedOn w:val="Normalny"/>
    <w:uiPriority w:val="34"/>
    <w:qFormat/>
    <w:rsid w:val="00BB3391"/>
    <w:pPr>
      <w:spacing w:after="0" w:line="240" w:lineRule="auto"/>
      <w:ind w:left="720"/>
      <w:contextualSpacing/>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BB3391"/>
    <w:pPr>
      <w:spacing w:after="0" w:line="240" w:lineRule="auto"/>
      <w:jc w:val="center"/>
    </w:pPr>
    <w:rPr>
      <w:rFonts w:ascii="Times New Roman" w:eastAsia="Times New Roman" w:hAnsi="Times New Roman" w:cs="Times New Roman"/>
      <w:b/>
      <w:bCs/>
      <w:sz w:val="28"/>
      <w:szCs w:val="24"/>
    </w:rPr>
  </w:style>
  <w:style w:type="character" w:customStyle="1" w:styleId="PodtytuZnak">
    <w:name w:val="Podtytuł Znak"/>
    <w:basedOn w:val="Domylnaczcionkaakapitu"/>
    <w:link w:val="Podtytu"/>
    <w:uiPriority w:val="99"/>
    <w:rsid w:val="00BB3391"/>
    <w:rPr>
      <w:rFonts w:ascii="Times New Roman" w:eastAsia="Times New Roman" w:hAnsi="Times New Roman" w:cs="Times New Roman"/>
      <w:b/>
      <w:bCs/>
      <w:sz w:val="28"/>
      <w:szCs w:val="24"/>
    </w:rPr>
  </w:style>
  <w:style w:type="character" w:styleId="Hipercze">
    <w:name w:val="Hyperlink"/>
    <w:uiPriority w:val="99"/>
    <w:rsid w:val="00BB3391"/>
    <w:rPr>
      <w:rFonts w:cs="Times New Roman"/>
      <w:color w:val="0000FF"/>
      <w:u w:val="single"/>
    </w:rPr>
  </w:style>
  <w:style w:type="character" w:styleId="Pogrubienie">
    <w:name w:val="Strong"/>
    <w:uiPriority w:val="99"/>
    <w:qFormat/>
    <w:rsid w:val="00BB3391"/>
    <w:rPr>
      <w:rFonts w:cs="Times New Roman"/>
      <w:b/>
      <w:bCs/>
    </w:rPr>
  </w:style>
  <w:style w:type="paragraph" w:styleId="Tytu">
    <w:name w:val="Title"/>
    <w:basedOn w:val="Normalny"/>
    <w:link w:val="TytuZnak"/>
    <w:uiPriority w:val="99"/>
    <w:qFormat/>
    <w:rsid w:val="00BB3391"/>
    <w:pPr>
      <w:spacing w:after="0" w:line="240" w:lineRule="auto"/>
      <w:jc w:val="center"/>
    </w:pPr>
    <w:rPr>
      <w:rFonts w:ascii="Times New Roman" w:eastAsia="Times New Roman" w:hAnsi="Times New Roman" w:cs="Times New Roman"/>
      <w:sz w:val="36"/>
      <w:szCs w:val="20"/>
    </w:rPr>
  </w:style>
  <w:style w:type="character" w:customStyle="1" w:styleId="TytuZnak">
    <w:name w:val="Tytuł Znak"/>
    <w:basedOn w:val="Domylnaczcionkaakapitu"/>
    <w:link w:val="Tytu"/>
    <w:uiPriority w:val="99"/>
    <w:rsid w:val="00BB3391"/>
    <w:rPr>
      <w:rFonts w:ascii="Times New Roman" w:eastAsia="Times New Roman" w:hAnsi="Times New Roman" w:cs="Times New Roman"/>
      <w:sz w:val="36"/>
      <w:szCs w:val="20"/>
    </w:rPr>
  </w:style>
  <w:style w:type="paragraph" w:styleId="Bezodstpw">
    <w:name w:val="No Spacing"/>
    <w:uiPriority w:val="99"/>
    <w:qFormat/>
    <w:rsid w:val="00BB3391"/>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BB3391"/>
    <w:pPr>
      <w:spacing w:after="690"/>
    </w:pPr>
    <w:rPr>
      <w:rFonts w:eastAsia="Calibri"/>
      <w:color w:val="auto"/>
    </w:rPr>
  </w:style>
  <w:style w:type="character" w:styleId="Numerwiersza">
    <w:name w:val="line number"/>
    <w:uiPriority w:val="99"/>
    <w:rsid w:val="00BB3391"/>
    <w:rPr>
      <w:rFonts w:cs="Times New Roman"/>
    </w:rPr>
  </w:style>
  <w:style w:type="paragraph" w:customStyle="1" w:styleId="CM1">
    <w:name w:val="CM1"/>
    <w:basedOn w:val="Default"/>
    <w:next w:val="Default"/>
    <w:uiPriority w:val="99"/>
    <w:rsid w:val="00BB3391"/>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BB339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BB339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BB3391"/>
    <w:rPr>
      <w:rFonts w:ascii="Times New Roman" w:eastAsia="Times New Roman" w:hAnsi="Times New Roman" w:cs="Times New Roman"/>
      <w:sz w:val="20"/>
      <w:szCs w:val="20"/>
      <w:lang w:eastAsia="pl-PL"/>
    </w:rPr>
  </w:style>
  <w:style w:type="character" w:styleId="Odwoanieprzypisukocowego">
    <w:name w:val="endnote reference"/>
    <w:uiPriority w:val="99"/>
    <w:rsid w:val="00BB3391"/>
    <w:rPr>
      <w:rFonts w:cs="Times New Roman"/>
      <w:vertAlign w:val="superscript"/>
    </w:rPr>
  </w:style>
  <w:style w:type="character" w:styleId="Numerstrony">
    <w:name w:val="page number"/>
    <w:uiPriority w:val="99"/>
    <w:rsid w:val="00BB3391"/>
    <w:rPr>
      <w:rFonts w:cs="Times New Roman"/>
    </w:rPr>
  </w:style>
  <w:style w:type="paragraph" w:customStyle="1" w:styleId="Akapitzlist10">
    <w:name w:val="Akapit z listą1"/>
    <w:basedOn w:val="Normalny"/>
    <w:uiPriority w:val="99"/>
    <w:rsid w:val="00BB3391"/>
    <w:pPr>
      <w:spacing w:after="0" w:line="240" w:lineRule="auto"/>
      <w:ind w:left="720"/>
    </w:pPr>
    <w:rPr>
      <w:rFonts w:ascii="Times New Roman" w:eastAsia="Times New Roman" w:hAnsi="Times New Roman" w:cs="Calibri"/>
      <w:sz w:val="24"/>
      <w:szCs w:val="24"/>
      <w:lang w:eastAsia="ar-SA"/>
    </w:rPr>
  </w:style>
  <w:style w:type="paragraph" w:customStyle="1" w:styleId="ZnakZnak">
    <w:name w:val="Znak Znak"/>
    <w:basedOn w:val="Normalny"/>
    <w:uiPriority w:val="99"/>
    <w:rsid w:val="00BB3391"/>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uiPriority w:val="99"/>
    <w:rsid w:val="00BB3391"/>
    <w:rPr>
      <w:rFonts w:ascii="Times New Roman" w:hAnsi="Times New Roman"/>
      <w:sz w:val="23"/>
      <w:u w:val="none"/>
    </w:rPr>
  </w:style>
  <w:style w:type="character" w:customStyle="1" w:styleId="Teksttreci0">
    <w:name w:val="Tekst treści"/>
    <w:uiPriority w:val="99"/>
    <w:rsid w:val="00BB3391"/>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BB3391"/>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BB3391"/>
    <w:rPr>
      <w:rFonts w:cs="Times New Roman"/>
    </w:rPr>
  </w:style>
  <w:style w:type="paragraph" w:customStyle="1" w:styleId="Akapitzlist2">
    <w:name w:val="Akapit z listą2"/>
    <w:basedOn w:val="Normalny"/>
    <w:rsid w:val="00BB3391"/>
    <w:pPr>
      <w:spacing w:after="0" w:line="240" w:lineRule="auto"/>
      <w:ind w:left="720"/>
      <w:contextualSpacing/>
    </w:pPr>
    <w:rPr>
      <w:rFonts w:ascii="Times New Roman" w:eastAsia="Calibri" w:hAnsi="Times New Roman" w:cs="Times New Roman"/>
      <w:sz w:val="24"/>
      <w:szCs w:val="24"/>
      <w:lang w:eastAsia="pl-PL"/>
    </w:rPr>
  </w:style>
  <w:style w:type="paragraph" w:customStyle="1" w:styleId="CMSHeadL7">
    <w:name w:val="CMS Head L7"/>
    <w:basedOn w:val="Normalny"/>
    <w:rsid w:val="00BB3391"/>
    <w:pPr>
      <w:numPr>
        <w:ilvl w:val="6"/>
        <w:numId w:val="29"/>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rsid w:val="00BB3391"/>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B3391"/>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2">
    <w:name w:val="heading 2"/>
    <w:basedOn w:val="Normalny"/>
    <w:next w:val="Normalny"/>
    <w:link w:val="Nagwek2Znak"/>
    <w:uiPriority w:val="99"/>
    <w:unhideWhenUsed/>
    <w:qFormat/>
    <w:rsid w:val="00BB3391"/>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Nagwek3">
    <w:name w:val="heading 3"/>
    <w:basedOn w:val="Normalny"/>
    <w:next w:val="Normalny"/>
    <w:link w:val="Nagwek3Znak"/>
    <w:qFormat/>
    <w:rsid w:val="00BB3391"/>
    <w:pPr>
      <w:keepNext/>
      <w:spacing w:before="240" w:after="60" w:line="240" w:lineRule="auto"/>
      <w:outlineLvl w:val="2"/>
    </w:pPr>
    <w:rPr>
      <w:rFonts w:ascii="Arial" w:eastAsia="Calibri"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3391"/>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uiPriority w:val="99"/>
    <w:rsid w:val="00BB3391"/>
    <w:rPr>
      <w:rFonts w:ascii="Calibri Light" w:eastAsia="Times New Roman" w:hAnsi="Calibri Light" w:cs="Times New Roman"/>
      <w:b/>
      <w:bCs/>
      <w:i/>
      <w:iCs/>
      <w:sz w:val="28"/>
      <w:szCs w:val="28"/>
      <w:lang w:val="x-none" w:eastAsia="x-none"/>
    </w:rPr>
  </w:style>
  <w:style w:type="character" w:customStyle="1" w:styleId="Nagwek3Znak">
    <w:name w:val="Nagłówek 3 Znak"/>
    <w:basedOn w:val="Domylnaczcionkaakapitu"/>
    <w:link w:val="Nagwek3"/>
    <w:rsid w:val="00BB3391"/>
    <w:rPr>
      <w:rFonts w:ascii="Arial" w:eastAsia="Calibri" w:hAnsi="Arial" w:cs="Arial"/>
      <w:b/>
      <w:bCs/>
      <w:sz w:val="26"/>
      <w:szCs w:val="26"/>
      <w:lang w:eastAsia="pl-PL"/>
    </w:rPr>
  </w:style>
  <w:style w:type="numbering" w:customStyle="1" w:styleId="Bezlisty1">
    <w:name w:val="Bez listy1"/>
    <w:next w:val="Bezlisty"/>
    <w:uiPriority w:val="99"/>
    <w:semiHidden/>
    <w:rsid w:val="00BB3391"/>
  </w:style>
  <w:style w:type="paragraph" w:customStyle="1" w:styleId="Akapitzlist1">
    <w:name w:val="Akapit z listą1"/>
    <w:basedOn w:val="Normalny"/>
    <w:rsid w:val="00BB3391"/>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rsid w:val="00BB3391"/>
    <w:pPr>
      <w:spacing w:after="0" w:line="240" w:lineRule="auto"/>
      <w:jc w:val="both"/>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BB3391"/>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BB339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BB3391"/>
    <w:rPr>
      <w:rFonts w:ascii="Times New Roman" w:eastAsia="Calibri" w:hAnsi="Times New Roman" w:cs="Times New Roman"/>
      <w:sz w:val="20"/>
      <w:szCs w:val="20"/>
      <w:lang w:eastAsia="pl-PL"/>
    </w:rPr>
  </w:style>
  <w:style w:type="character" w:styleId="Odwoaniedokomentarza">
    <w:name w:val="annotation reference"/>
    <w:rsid w:val="00BB3391"/>
    <w:rPr>
      <w:rFonts w:cs="Times New Roman"/>
      <w:sz w:val="16"/>
    </w:rPr>
  </w:style>
  <w:style w:type="paragraph" w:styleId="Tekstkomentarza">
    <w:name w:val="annotation text"/>
    <w:basedOn w:val="Normalny"/>
    <w:link w:val="TekstkomentarzaZnak"/>
    <w:uiPriority w:val="99"/>
    <w:rsid w:val="00BB339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B3391"/>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BB3391"/>
    <w:rPr>
      <w:rFonts w:cs="Times New Roman"/>
      <w:vertAlign w:val="superscript"/>
    </w:rPr>
  </w:style>
  <w:style w:type="paragraph" w:customStyle="1" w:styleId="Default">
    <w:name w:val="Default"/>
    <w:basedOn w:val="Normalny"/>
    <w:rsid w:val="00BB3391"/>
    <w:pPr>
      <w:widowControl w:val="0"/>
      <w:suppressAutoHyphens/>
      <w:autoSpaceDE w:val="0"/>
      <w:spacing w:after="0" w:line="240" w:lineRule="auto"/>
    </w:pPr>
    <w:rPr>
      <w:rFonts w:ascii="Arial" w:eastAsia="Times New Roman" w:hAnsi="Arial" w:cs="Arial"/>
      <w:color w:val="000000"/>
      <w:sz w:val="24"/>
      <w:szCs w:val="24"/>
      <w:lang w:eastAsia="pl-PL"/>
    </w:rPr>
  </w:style>
  <w:style w:type="paragraph" w:customStyle="1" w:styleId="CM18">
    <w:name w:val="CM18"/>
    <w:basedOn w:val="Default"/>
    <w:next w:val="Default"/>
    <w:rsid w:val="00BB3391"/>
    <w:pPr>
      <w:spacing w:after="238"/>
    </w:pPr>
    <w:rPr>
      <w:color w:val="auto"/>
    </w:rPr>
  </w:style>
  <w:style w:type="paragraph" w:styleId="Stopka">
    <w:name w:val="footer"/>
    <w:basedOn w:val="Normalny"/>
    <w:link w:val="StopkaZnak"/>
    <w:uiPriority w:val="99"/>
    <w:rsid w:val="00BB3391"/>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BB3391"/>
    <w:rPr>
      <w:rFonts w:ascii="Times New Roman" w:eastAsia="Calibri" w:hAnsi="Times New Roman" w:cs="Times New Roman"/>
      <w:sz w:val="24"/>
      <w:szCs w:val="24"/>
      <w:lang w:eastAsia="pl-PL"/>
    </w:rPr>
  </w:style>
  <w:style w:type="paragraph" w:customStyle="1" w:styleId="Pisma">
    <w:name w:val="Pisma"/>
    <w:basedOn w:val="Normalny"/>
    <w:rsid w:val="00BB3391"/>
    <w:pPr>
      <w:autoSpaceDE w:val="0"/>
      <w:autoSpaceDN w:val="0"/>
      <w:spacing w:after="0" w:line="240" w:lineRule="auto"/>
      <w:jc w:val="both"/>
    </w:pPr>
    <w:rPr>
      <w:rFonts w:ascii="Times New Roman" w:eastAsia="Calibri" w:hAnsi="Times New Roman" w:cs="Times New Roman"/>
      <w:sz w:val="20"/>
      <w:szCs w:val="24"/>
      <w:lang w:eastAsia="pl-PL"/>
    </w:rPr>
  </w:style>
  <w:style w:type="paragraph" w:styleId="Tekstdymka">
    <w:name w:val="Balloon Text"/>
    <w:basedOn w:val="Normalny"/>
    <w:link w:val="TekstdymkaZnak"/>
    <w:uiPriority w:val="99"/>
    <w:semiHidden/>
    <w:rsid w:val="00BB3391"/>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B3391"/>
    <w:rPr>
      <w:rFonts w:ascii="Tahoma" w:eastAsia="Calibri"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rsid w:val="00BB3391"/>
    <w:rPr>
      <w:b/>
      <w:bCs/>
    </w:rPr>
  </w:style>
  <w:style w:type="character" w:customStyle="1" w:styleId="TematkomentarzaZnak">
    <w:name w:val="Temat komentarza Znak"/>
    <w:basedOn w:val="TekstkomentarzaZnak"/>
    <w:link w:val="Tematkomentarza"/>
    <w:uiPriority w:val="99"/>
    <w:rsid w:val="00BB3391"/>
    <w:rPr>
      <w:rFonts w:ascii="Times New Roman" w:eastAsia="Calibri" w:hAnsi="Times New Roman" w:cs="Times New Roman"/>
      <w:b/>
      <w:bCs/>
      <w:sz w:val="20"/>
      <w:szCs w:val="20"/>
      <w:lang w:eastAsia="pl-PL"/>
    </w:rPr>
  </w:style>
  <w:style w:type="paragraph" w:styleId="Poprawka">
    <w:name w:val="Revision"/>
    <w:hidden/>
    <w:uiPriority w:val="99"/>
    <w:semiHidden/>
    <w:rsid w:val="00BB3391"/>
    <w:pPr>
      <w:spacing w:after="0"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rsid w:val="00BB3391"/>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NagwekZnak">
    <w:name w:val="Nagłówek Znak"/>
    <w:basedOn w:val="Domylnaczcionkaakapitu"/>
    <w:link w:val="Nagwek"/>
    <w:uiPriority w:val="99"/>
    <w:rsid w:val="00BB3391"/>
    <w:rPr>
      <w:rFonts w:ascii="Times New Roman" w:eastAsia="Calibri" w:hAnsi="Times New Roman" w:cs="Times New Roman"/>
      <w:sz w:val="24"/>
      <w:szCs w:val="24"/>
      <w:lang w:val="x-none" w:eastAsia="x-none"/>
    </w:rPr>
  </w:style>
  <w:style w:type="paragraph" w:styleId="Akapitzlist">
    <w:name w:val="List Paragraph"/>
    <w:basedOn w:val="Normalny"/>
    <w:uiPriority w:val="34"/>
    <w:qFormat/>
    <w:rsid w:val="00BB3391"/>
    <w:pPr>
      <w:spacing w:after="0" w:line="240" w:lineRule="auto"/>
      <w:ind w:left="720"/>
      <w:contextualSpacing/>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BB339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PodtytuZnak">
    <w:name w:val="Podtytuł Znak"/>
    <w:basedOn w:val="Domylnaczcionkaakapitu"/>
    <w:link w:val="Podtytu"/>
    <w:uiPriority w:val="99"/>
    <w:rsid w:val="00BB3391"/>
    <w:rPr>
      <w:rFonts w:ascii="Times New Roman" w:eastAsia="Times New Roman" w:hAnsi="Times New Roman" w:cs="Times New Roman"/>
      <w:b/>
      <w:bCs/>
      <w:sz w:val="28"/>
      <w:szCs w:val="24"/>
      <w:lang w:val="x-none" w:eastAsia="x-none"/>
    </w:rPr>
  </w:style>
  <w:style w:type="character" w:styleId="Hipercze">
    <w:name w:val="Hyperlink"/>
    <w:uiPriority w:val="99"/>
    <w:rsid w:val="00BB3391"/>
    <w:rPr>
      <w:rFonts w:cs="Times New Roman"/>
      <w:color w:val="0000FF"/>
      <w:u w:val="single"/>
    </w:rPr>
  </w:style>
  <w:style w:type="character" w:styleId="Pogrubienie">
    <w:name w:val="Strong"/>
    <w:uiPriority w:val="99"/>
    <w:qFormat/>
    <w:rsid w:val="00BB3391"/>
    <w:rPr>
      <w:rFonts w:cs="Times New Roman"/>
      <w:b/>
      <w:bCs/>
    </w:rPr>
  </w:style>
  <w:style w:type="paragraph" w:styleId="Tytu">
    <w:name w:val="Title"/>
    <w:basedOn w:val="Normalny"/>
    <w:link w:val="TytuZnak"/>
    <w:uiPriority w:val="99"/>
    <w:qFormat/>
    <w:rsid w:val="00BB3391"/>
    <w:pPr>
      <w:spacing w:after="0" w:line="240" w:lineRule="auto"/>
      <w:jc w:val="center"/>
    </w:pPr>
    <w:rPr>
      <w:rFonts w:ascii="Times New Roman" w:eastAsia="Times New Roman" w:hAnsi="Times New Roman" w:cs="Times New Roman"/>
      <w:sz w:val="36"/>
      <w:szCs w:val="20"/>
      <w:lang w:val="x-none" w:eastAsia="x-none"/>
    </w:rPr>
  </w:style>
  <w:style w:type="character" w:customStyle="1" w:styleId="TytuZnak">
    <w:name w:val="Tytuł Znak"/>
    <w:basedOn w:val="Domylnaczcionkaakapitu"/>
    <w:link w:val="Tytu"/>
    <w:uiPriority w:val="99"/>
    <w:rsid w:val="00BB3391"/>
    <w:rPr>
      <w:rFonts w:ascii="Times New Roman" w:eastAsia="Times New Roman" w:hAnsi="Times New Roman" w:cs="Times New Roman"/>
      <w:sz w:val="36"/>
      <w:szCs w:val="20"/>
      <w:lang w:val="x-none" w:eastAsia="x-none"/>
    </w:rPr>
  </w:style>
  <w:style w:type="paragraph" w:styleId="Bezodstpw">
    <w:name w:val="No Spacing"/>
    <w:uiPriority w:val="99"/>
    <w:qFormat/>
    <w:rsid w:val="00BB3391"/>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BB3391"/>
    <w:pPr>
      <w:spacing w:after="690"/>
    </w:pPr>
    <w:rPr>
      <w:rFonts w:eastAsia="Calibri"/>
      <w:color w:val="auto"/>
    </w:rPr>
  </w:style>
  <w:style w:type="character" w:styleId="Numerwiersza">
    <w:name w:val="line number"/>
    <w:uiPriority w:val="99"/>
    <w:rsid w:val="00BB3391"/>
    <w:rPr>
      <w:rFonts w:cs="Times New Roman"/>
    </w:rPr>
  </w:style>
  <w:style w:type="paragraph" w:customStyle="1" w:styleId="CM1">
    <w:name w:val="CM1"/>
    <w:basedOn w:val="Default"/>
    <w:next w:val="Default"/>
    <w:uiPriority w:val="99"/>
    <w:rsid w:val="00BB3391"/>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BB339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BB339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BB3391"/>
    <w:rPr>
      <w:rFonts w:ascii="Times New Roman" w:eastAsia="Times New Roman" w:hAnsi="Times New Roman" w:cs="Times New Roman"/>
      <w:sz w:val="20"/>
      <w:szCs w:val="20"/>
      <w:lang w:eastAsia="pl-PL"/>
    </w:rPr>
  </w:style>
  <w:style w:type="character" w:styleId="Odwoanieprzypisukocowego">
    <w:name w:val="endnote reference"/>
    <w:uiPriority w:val="99"/>
    <w:rsid w:val="00BB3391"/>
    <w:rPr>
      <w:rFonts w:cs="Times New Roman"/>
      <w:vertAlign w:val="superscript"/>
    </w:rPr>
  </w:style>
  <w:style w:type="character" w:styleId="Numerstrony">
    <w:name w:val="page number"/>
    <w:uiPriority w:val="99"/>
    <w:rsid w:val="00BB3391"/>
    <w:rPr>
      <w:rFonts w:cs="Times New Roman"/>
    </w:rPr>
  </w:style>
  <w:style w:type="paragraph" w:customStyle="1" w:styleId="Akapitzlist10">
    <w:name w:val="Akapit z listą1"/>
    <w:basedOn w:val="Normalny"/>
    <w:uiPriority w:val="99"/>
    <w:rsid w:val="00BB3391"/>
    <w:pPr>
      <w:spacing w:after="0" w:line="240" w:lineRule="auto"/>
      <w:ind w:left="720"/>
    </w:pPr>
    <w:rPr>
      <w:rFonts w:ascii="Times New Roman" w:eastAsia="Times New Roman" w:hAnsi="Times New Roman" w:cs="Calibri"/>
      <w:sz w:val="24"/>
      <w:szCs w:val="24"/>
      <w:lang w:eastAsia="ar-SA"/>
    </w:rPr>
  </w:style>
  <w:style w:type="paragraph" w:customStyle="1" w:styleId="ZnakZnak">
    <w:name w:val="Znak Znak"/>
    <w:basedOn w:val="Normalny"/>
    <w:uiPriority w:val="99"/>
    <w:rsid w:val="00BB3391"/>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uiPriority w:val="99"/>
    <w:rsid w:val="00BB3391"/>
    <w:rPr>
      <w:rFonts w:ascii="Times New Roman" w:hAnsi="Times New Roman"/>
      <w:sz w:val="23"/>
      <w:u w:val="none"/>
    </w:rPr>
  </w:style>
  <w:style w:type="character" w:customStyle="1" w:styleId="Teksttreci0">
    <w:name w:val="Tekst treści"/>
    <w:uiPriority w:val="99"/>
    <w:rsid w:val="00BB3391"/>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BB3391"/>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BB3391"/>
    <w:rPr>
      <w:rFonts w:cs="Times New Roman"/>
    </w:rPr>
  </w:style>
  <w:style w:type="paragraph" w:customStyle="1" w:styleId="Akapitzlist2">
    <w:name w:val="Akapit z listą2"/>
    <w:basedOn w:val="Normalny"/>
    <w:rsid w:val="00BB3391"/>
    <w:pPr>
      <w:spacing w:after="0" w:line="240" w:lineRule="auto"/>
      <w:ind w:left="720"/>
      <w:contextualSpacing/>
    </w:pPr>
    <w:rPr>
      <w:rFonts w:ascii="Times New Roman" w:eastAsia="Calibri" w:hAnsi="Times New Roman" w:cs="Times New Roman"/>
      <w:sz w:val="24"/>
      <w:szCs w:val="24"/>
      <w:lang w:eastAsia="pl-PL"/>
    </w:rPr>
  </w:style>
  <w:style w:type="paragraph" w:customStyle="1" w:styleId="CMSHeadL7">
    <w:name w:val="CMS Head L7"/>
    <w:basedOn w:val="Normalny"/>
    <w:rsid w:val="00BB3391"/>
    <w:pPr>
      <w:numPr>
        <w:ilvl w:val="6"/>
        <w:numId w:val="29"/>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rsid w:val="00BB3391"/>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bialystok.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upbialystok.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9752</Words>
  <Characters>58515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Zdanowicz</dc:creator>
  <cp:lastModifiedBy>sokolowska_anna</cp:lastModifiedBy>
  <cp:revision>5</cp:revision>
  <cp:lastPrinted>2016-05-25T11:37:00Z</cp:lastPrinted>
  <dcterms:created xsi:type="dcterms:W3CDTF">2016-05-24T13:09:00Z</dcterms:created>
  <dcterms:modified xsi:type="dcterms:W3CDTF">2016-05-25T11:38:00Z</dcterms:modified>
</cp:coreProperties>
</file>