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A" w:rsidRPr="00B51468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sz w:val="24"/>
        </w:rPr>
      </w:pPr>
      <w:bookmarkStart w:id="0" w:name="_Toc419364939"/>
      <w:bookmarkStart w:id="1" w:name="_Toc420062204"/>
      <w:r w:rsidRPr="00B51468">
        <w:rPr>
          <w:rFonts w:asciiTheme="majorHAnsi" w:hAnsiTheme="majorHAnsi"/>
          <w:sz w:val="24"/>
        </w:rPr>
        <w:t>Załącznik nr</w:t>
      </w:r>
      <w:r w:rsidR="00175F56" w:rsidRPr="00B51468">
        <w:rPr>
          <w:rFonts w:asciiTheme="majorHAnsi" w:hAnsiTheme="majorHAnsi"/>
          <w:sz w:val="24"/>
        </w:rPr>
        <w:t xml:space="preserve"> 6:</w:t>
      </w:r>
      <w:r w:rsidRPr="00B51468">
        <w:rPr>
          <w:rFonts w:asciiTheme="majorHAnsi" w:hAnsiTheme="majorHAnsi"/>
          <w:sz w:val="24"/>
        </w:rPr>
        <w:t xml:space="preserve"> Wzór karty oceny formalnej wniosku o dofinansowanie projektu pozakonkursowego PUP</w:t>
      </w:r>
      <w:bookmarkEnd w:id="0"/>
      <w:bookmarkEnd w:id="1"/>
    </w:p>
    <w:p w:rsidR="00C7690A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b/>
          <w:sz w:val="24"/>
        </w:rPr>
      </w:pPr>
    </w:p>
    <w:p w:rsidR="00C7690A" w:rsidRPr="00C7690A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b/>
          <w:sz w:val="24"/>
        </w:rPr>
      </w:pPr>
    </w:p>
    <w:p w:rsidR="00C7690A" w:rsidRPr="00C7690A" w:rsidRDefault="00C7690A" w:rsidP="00C7690A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r w:rsidRPr="00C769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F1F184A" wp14:editId="06F39ADD">
            <wp:extent cx="6486525" cy="1000125"/>
            <wp:effectExtent l="0" t="0" r="9525" b="9525"/>
            <wp:docPr id="1" name="Obraz 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0A" w:rsidRDefault="00C7690A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C7690A" w:rsidRDefault="00C7690A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C7690A" w:rsidRDefault="00C7690A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C7690A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POZAKONKURSOWEGO PUP</w:t>
      </w:r>
    </w:p>
    <w:p w:rsidR="009D39F5" w:rsidRDefault="009D39F5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9D39F5" w:rsidRPr="00C7690A" w:rsidRDefault="009D39F5" w:rsidP="00C7690A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WNIOSEK: Wojewódzki Urząd Pracy w Białymstoku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DATA WPŁYWU WNIOSKU: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…………………………………………………………………………………………………..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NUMER KANCELARYJNY WNIOSKU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:.........................................................................................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TYTUŁ PROJEKTU: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………………………………………………………………………………………………………………..</w:t>
      </w:r>
    </w:p>
    <w:p w:rsidR="00C7690A" w:rsidRPr="00C7690A" w:rsidRDefault="00C7690A" w:rsidP="00C7690A">
      <w:pPr>
        <w:spacing w:after="120"/>
        <w:jc w:val="both"/>
        <w:rPr>
          <w:rFonts w:ascii="Calibri" w:eastAsia="Calibri" w:hAnsi="Calibri" w:cs="Times New Roman"/>
          <w:kern w:val="24"/>
          <w:sz w:val="20"/>
          <w:szCs w:val="20"/>
        </w:rPr>
      </w:pPr>
      <w:r w:rsidRPr="00C7690A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  <w:r w:rsidRPr="00C7690A">
        <w:rPr>
          <w:rFonts w:ascii="Calibri" w:eastAsia="Calibri" w:hAnsi="Calibri" w:cs="Times New Roman"/>
          <w:kern w:val="24"/>
          <w:sz w:val="20"/>
          <w:szCs w:val="20"/>
        </w:rPr>
        <w:t>…………………………………………………………………………………………………...</w:t>
      </w:r>
    </w:p>
    <w:p w:rsidR="00C7690A" w:rsidRPr="00C7690A" w:rsidRDefault="00C7690A" w:rsidP="00C7690A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  <w:sectPr w:rsidR="00C7690A" w:rsidRPr="00C7690A" w:rsidSect="00A76D54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7690A" w:rsidRPr="00C7690A" w:rsidRDefault="00C7690A" w:rsidP="00C7690A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  <w:sectPr w:rsidR="00C7690A" w:rsidRPr="00C7690A" w:rsidSect="00464418">
          <w:footnotePr>
            <w:numRestart w:val="eachPage"/>
          </w:footnotePr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9651"/>
        <w:gridCol w:w="567"/>
        <w:gridCol w:w="567"/>
        <w:gridCol w:w="893"/>
        <w:gridCol w:w="2370"/>
        <w:gridCol w:w="126"/>
        <w:gridCol w:w="34"/>
      </w:tblGrid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DOTYCZY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</w:t>
            </w: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oceny spełniania kryterium</w:t>
            </w:r>
            <w:r w:rsidRPr="00C7690A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Wniosek</w:t>
            </w:r>
            <w:r w:rsidRPr="00C7690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t>złożono we właściwej instytucji.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terminie określonym w ogłoszeniu o naborze oraz wezwaniu do złożenia wniosku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o dofinansowanie w rozumieniu art. 48 ust. 1 ustawy z dnia 11 lipca 2014 r. o zasadach realizacji programów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>w zakresie polityki spójności finansowanych w perspektywie finansowej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Wniosek wypełniono w języku polskim.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formie wskazanej w wezwaniu do złożenia wniosku o dofinansowanie projektu pozakonkursowego.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Wydatki w projekcie o wartości nieprzekraczającej wyrażonej w PLN równowartości kwoty 100 000 EUR wkładu publicznego</w:t>
            </w:r>
            <w:r w:rsidRPr="00C7690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 są rozliczane uproszczonymi metodami, o których mowa w </w:t>
            </w:r>
            <w:r w:rsidRPr="00C7690A">
              <w:rPr>
                <w:rFonts w:ascii="Calibri" w:eastAsia="Calibri" w:hAnsi="Calibri"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Wnioskodawca zgodnie ze Szczegółowym Opisem Osi Priorytetowych RPOWP jest podmiotem uprawnionym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>do ubiegania się o dofinansowanie w ramach właściwego Działania/Poddziałania RPOWP.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trHeight w:hRule="exact" w:val="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7690A" w:rsidRPr="00C7690A" w:rsidRDefault="00C7690A" w:rsidP="00C7690A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KRYTERIA DOPUSZCZAJĄCE SZCZEGÓLNE</w:t>
            </w:r>
            <w:r w:rsidRPr="00C7690A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NIE</w:t>
            </w:r>
            <w:r w:rsidRPr="00C7690A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5"/>
            </w:r>
            <w:r w:rsidRPr="00C7690A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 xml:space="preserve">Uzasadnienie </w:t>
            </w:r>
            <w:r w:rsidRPr="00C7690A">
              <w:rPr>
                <w:rFonts w:ascii="Calibri" w:eastAsia="Calibri" w:hAnsi="Calibri" w:cs="Times New Roman"/>
                <w:b/>
                <w:sz w:val="20"/>
              </w:rPr>
              <w:br/>
              <w:t>oceny spełniania kryterium</w:t>
            </w: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 xml:space="preserve">1. 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0A" w:rsidRPr="004E6733" w:rsidRDefault="00C7690A" w:rsidP="004E6733">
            <w:pPr>
              <w:spacing w:after="0" w:line="240" w:lineRule="auto"/>
              <w:ind w:hanging="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Uczestnikami projektu są osoby od 30 roku życia pozostające bez pracy zarej</w:t>
            </w:r>
            <w:r w:rsidR="004E6733">
              <w:rPr>
                <w:rFonts w:ascii="Calibri" w:hAnsi="Calibri" w:cs="Arial"/>
                <w:sz w:val="20"/>
                <w:szCs w:val="20"/>
              </w:rPr>
              <w:t xml:space="preserve">estrowane w powiatowym urzędzie </w:t>
            </w:r>
            <w:r w:rsidRPr="004E6733">
              <w:rPr>
                <w:rFonts w:ascii="Calibri" w:hAnsi="Calibri" w:cs="Arial"/>
                <w:sz w:val="20"/>
                <w:szCs w:val="20"/>
              </w:rPr>
              <w:t>pracy zakwalifikowane do profilu pomocy I (tzw. bezrobotni aktywni) lub profilu pomocy II (tzw. wymagający wsparcia), należące co najmniej do jednej z poniższych grup: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powyżej 50 roku życia,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kobiety,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z niepełnosprawnościami,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długotrwale bezrobotne,</w:t>
            </w:r>
            <w:bookmarkStart w:id="2" w:name="_GoBack"/>
            <w:bookmarkEnd w:id="2"/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o niskich kwalifikacjach</w:t>
            </w:r>
            <w:r w:rsidR="004E6733" w:rsidRPr="008C04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lastRenderedPageBreak/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0A" w:rsidRPr="00C7690A" w:rsidRDefault="00C7690A" w:rsidP="008C046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color w:val="000000"/>
                <w:sz w:val="20"/>
                <w:szCs w:val="20"/>
              </w:rPr>
              <w:t>Projekt zakłada, że proces rekrutacji uczestników projektu zakończy się do 31.12.201</w:t>
            </w:r>
            <w:r w:rsidR="008C046D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  <w:r w:rsidRPr="004E67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8C046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Projekt skierowany jest do osób niepełnosprawnych – w proporcji co najmniej takiej samej, jak proporcja osób niepełnosprawnych od 30 roku życia, kwalifikujących się do objęcia wsparciem w ramach projektu (należących do I lub II profilu pomocy) i zarejestrowanych w rejestrze danego PUP w stosunku do ogólnej liczby zarejestrowanych osób bezrobotnych od 30 roku życia (wg stanu na 31.12.201</w:t>
            </w:r>
            <w:r w:rsidR="008C046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r.). Przedmiotowe kryterium określa minimalny poziom udziału osób z niepełnosprawnościami w grupie docelowej projektu, przy czym rekomenduje się objęcie wsparciem projektowym możliwie jak największej liczby osób niepełnosprawnych. Kryterium odnosi się do rekrutacji prowadzonej w roku obowiązywania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Grupę docelową projektu w co najmniej 50% stanowią osoby długotrwale bezrobotne, rozumiane jako osoby pozostające bez zatrudnienia nieprzerwanie ponad 12 miesięcy (należące do I lub II profilu pomocy).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Grupę docelową projektu w co najmniej 25% stanowią osoby po 50 roku życia (należące do I lub II profilu pomocy).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6D" w:rsidRPr="008C046D" w:rsidRDefault="008C046D" w:rsidP="008C046D">
            <w:pPr>
              <w:spacing w:before="60" w:after="6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Projekt zakłada: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dla osób niepełnosprawnych – wskaźnik efektywności zatrudnieniowej na poziomie co najmniej 33%,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 xml:space="preserve">dla osób długotrwale bezrobotnych, rozumianych jako osoby pozostające bez zatrudnienia nieprzerwanie ponad </w:t>
            </w:r>
            <w:r w:rsidRPr="008C046D">
              <w:rPr>
                <w:rFonts w:ascii="Calibri" w:hAnsi="Calibri" w:cs="Arial"/>
                <w:sz w:val="20"/>
                <w:szCs w:val="20"/>
              </w:rPr>
              <w:br/>
              <w:t>12 miesięcy – wskaźnik efektywności zatrudnieniowej na poziomie co najmniej 30%,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dla osób po 50 roku życia – wskaźnik efektywności zatrudnieniowej na poziomie co najmniej 33%,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 xml:space="preserve">dla osób o niskich kwalifikacjach, czyli dla osób posiadających wykształcenie na poziomie do ISCED 3 włącznie </w:t>
            </w:r>
            <w:r w:rsidRPr="008C046D">
              <w:rPr>
                <w:rFonts w:ascii="Calibri" w:hAnsi="Calibri" w:cs="Arial"/>
                <w:sz w:val="20"/>
                <w:szCs w:val="20"/>
              </w:rPr>
              <w:br/>
              <w:t xml:space="preserve">(do poziomu wykształcenia ponadgimnazjalnego włącznie) – wskaźnik efektywności zatrudnieniowej na poziomie </w:t>
            </w:r>
            <w:r w:rsidRPr="008C046D">
              <w:rPr>
                <w:rFonts w:ascii="Calibri" w:hAnsi="Calibri" w:cs="Arial"/>
                <w:sz w:val="20"/>
                <w:szCs w:val="20"/>
              </w:rPr>
              <w:br/>
              <w:t>co najmniej 38%,</w:t>
            </w:r>
          </w:p>
          <w:p w:rsidR="00C7690A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dla kobiet –wskaźnik efektywności zatrudnieniowej na poziomie co najmniej 39%.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C7690A" w:rsidRPr="00C7690A" w:rsidRDefault="00C7690A" w:rsidP="00C7690A">
      <w:pPr>
        <w:rPr>
          <w:rFonts w:ascii="Calibri" w:eastAsia="Calibri" w:hAnsi="Calibri" w:cs="Times New Roman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7281"/>
        <w:gridCol w:w="567"/>
        <w:gridCol w:w="567"/>
        <w:gridCol w:w="3389"/>
      </w:tblGrid>
      <w:tr w:rsidR="00C7690A" w:rsidRPr="00C7690A" w:rsidTr="00890A7B">
        <w:trPr>
          <w:trHeight w:val="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C7690A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  <w:r w:rsidRPr="00C7690A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</w:p>
        </w:tc>
        <w:tc>
          <w:tcPr>
            <w:tcW w:w="1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C7690A" w:rsidRPr="00C7690A" w:rsidTr="00890A7B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caps/>
                <w:sz w:val="20"/>
              </w:rPr>
              <w:t>Wynik oceny formalnej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Uwagi</w:t>
            </w:r>
          </w:p>
        </w:tc>
      </w:tr>
      <w:tr w:rsidR="00C7690A" w:rsidRPr="00C7690A" w:rsidTr="00890A7B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Czy wniosek spełnia wszystkie ogólne kryteria formalne i wszystkie dopuszczające szczególne i może zostać przekazany do oceny merytorycznej?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C7690A">
        <w:rPr>
          <w:rFonts w:ascii="Calibri" w:eastAsia="Calibri" w:hAnsi="Calibri" w:cs="Times New Roman"/>
          <w:b/>
          <w:sz w:val="18"/>
          <w:szCs w:val="18"/>
        </w:rPr>
        <w:t>Sporządzone przez:</w:t>
      </w:r>
      <w:r w:rsidRPr="00C7690A">
        <w:rPr>
          <w:rFonts w:ascii="Calibri" w:eastAsia="Calibri" w:hAnsi="Calibri" w:cs="Times New Roman"/>
          <w:sz w:val="18"/>
          <w:szCs w:val="18"/>
        </w:rPr>
        <w:t xml:space="preserve"> </w:t>
      </w:r>
      <w:r w:rsidRPr="00C7690A">
        <w:rPr>
          <w:rFonts w:ascii="Calibri" w:eastAsia="Calibri" w:hAnsi="Calibri" w:cs="Times New Roman"/>
          <w:sz w:val="18"/>
          <w:szCs w:val="18"/>
        </w:rPr>
        <w:tab/>
      </w:r>
      <w:r w:rsidRPr="00C7690A">
        <w:rPr>
          <w:rFonts w:ascii="Calibri" w:eastAsia="Calibri" w:hAnsi="Calibri" w:cs="Times New Roman"/>
          <w:b/>
          <w:sz w:val="18"/>
          <w:szCs w:val="18"/>
        </w:rPr>
        <w:t>Zatwierdzone przez:</w:t>
      </w: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C7690A">
        <w:rPr>
          <w:rFonts w:ascii="Calibri" w:eastAsia="Calibri" w:hAnsi="Calibri" w:cs="Times New Roman"/>
          <w:sz w:val="18"/>
          <w:szCs w:val="18"/>
        </w:rPr>
        <w:t>Imię i nazwisko:</w:t>
      </w:r>
      <w:r w:rsidRPr="00C7690A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C7690A">
        <w:rPr>
          <w:rFonts w:ascii="Calibri" w:eastAsia="Calibri" w:hAnsi="Calibri" w:cs="Times New Roman"/>
          <w:sz w:val="18"/>
          <w:szCs w:val="18"/>
        </w:rPr>
        <w:t>Komórka organizacyjna:</w:t>
      </w:r>
      <w:r w:rsidRPr="00C7690A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:rsidR="00C7690A" w:rsidRPr="00C7690A" w:rsidRDefault="00C7690A" w:rsidP="00C7690A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C7690A">
        <w:rPr>
          <w:rFonts w:ascii="Calibri" w:eastAsia="Calibri" w:hAnsi="Calibri" w:cs="Times New Roman"/>
          <w:sz w:val="18"/>
          <w:szCs w:val="18"/>
        </w:rPr>
        <w:t>Data:</w:t>
      </w:r>
      <w:r w:rsidRPr="00C7690A">
        <w:rPr>
          <w:rFonts w:ascii="Calibri" w:eastAsia="Calibri" w:hAnsi="Calibri" w:cs="Times New Roman"/>
          <w:sz w:val="18"/>
          <w:szCs w:val="18"/>
        </w:rPr>
        <w:tab/>
        <w:t>Data:</w:t>
      </w:r>
    </w:p>
    <w:p w:rsidR="005D6558" w:rsidRPr="00C7690A" w:rsidRDefault="00C7690A" w:rsidP="00C7690A">
      <w:r w:rsidRPr="00C7690A">
        <w:rPr>
          <w:rFonts w:ascii="Calibri" w:eastAsia="Calibri" w:hAnsi="Calibri" w:cs="Times New Roman"/>
          <w:sz w:val="18"/>
          <w:szCs w:val="18"/>
        </w:rPr>
        <w:t>Podpis:</w:t>
      </w:r>
      <w:r w:rsidRPr="00C7690A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Podpis:</w:t>
      </w:r>
    </w:p>
    <w:sectPr w:rsidR="005D6558" w:rsidRPr="00C7690A" w:rsidSect="007D6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27" w:rsidRDefault="00164327" w:rsidP="007D629E">
      <w:pPr>
        <w:spacing w:after="0" w:line="240" w:lineRule="auto"/>
      </w:pPr>
      <w:r>
        <w:separator/>
      </w:r>
    </w:p>
  </w:endnote>
  <w:endnote w:type="continuationSeparator" w:id="0">
    <w:p w:rsidR="00164327" w:rsidRDefault="00164327" w:rsidP="007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27" w:rsidRDefault="00164327" w:rsidP="007D629E">
      <w:pPr>
        <w:spacing w:after="0" w:line="240" w:lineRule="auto"/>
      </w:pPr>
      <w:r>
        <w:separator/>
      </w:r>
    </w:p>
  </w:footnote>
  <w:footnote w:type="continuationSeparator" w:id="0">
    <w:p w:rsidR="00164327" w:rsidRDefault="00164327" w:rsidP="007D629E">
      <w:pPr>
        <w:spacing w:after="0" w:line="240" w:lineRule="auto"/>
      </w:pPr>
      <w:r>
        <w:continuationSeparator/>
      </w:r>
    </w:p>
  </w:footnote>
  <w:footnote w:id="1">
    <w:p w:rsidR="00C7690A" w:rsidRDefault="00C7690A" w:rsidP="00A042E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641046">
        <w:rPr>
          <w:sz w:val="16"/>
          <w:szCs w:val="16"/>
        </w:rPr>
        <w:t>Projekty niespełniające któregokolwiek z kryteriów formalnych kierowane są do poprawy lub uzupełnienia</w:t>
      </w:r>
      <w:r>
        <w:rPr>
          <w:sz w:val="18"/>
          <w:szCs w:val="18"/>
        </w:rPr>
        <w:t>.</w:t>
      </w:r>
    </w:p>
  </w:footnote>
  <w:footnote w:id="2">
    <w:p w:rsidR="00C7690A" w:rsidRPr="00D41CE9" w:rsidRDefault="00C7690A" w:rsidP="00A042EC">
      <w:pPr>
        <w:pStyle w:val="Tekstprzypisudolnego"/>
        <w:spacing w:line="240" w:lineRule="aut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  <w:footnote w:id="3">
    <w:p w:rsidR="00C7690A" w:rsidRPr="00623A3D" w:rsidRDefault="00C7690A" w:rsidP="00A042E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623A3D">
        <w:rPr>
          <w:rFonts w:cs="Calibri"/>
          <w:sz w:val="16"/>
          <w:szCs w:val="16"/>
        </w:rPr>
        <w:t xml:space="preserve"> </w:t>
      </w:r>
      <w:r w:rsidRPr="00623A3D">
        <w:rPr>
          <w:rFonts w:cs="Arial"/>
          <w:sz w:val="16"/>
          <w:szCs w:val="16"/>
          <w:lang w:eastAsia="pl-PL"/>
        </w:rPr>
        <w:t>Do przeliczenia ww. kwoty na PLN należy stosować miesięczny obrachunkowy kurs wymiany stosowany przez KE aktualny na dzień ogłoszenia naboru projektów pozakonkursowych.</w:t>
      </w:r>
    </w:p>
  </w:footnote>
  <w:footnote w:id="4">
    <w:p w:rsidR="00C7690A" w:rsidRPr="00D41CE9" w:rsidRDefault="00C7690A" w:rsidP="00A042EC">
      <w:pPr>
        <w:pStyle w:val="Tekstprzypisudolnego"/>
        <w:spacing w:line="240" w:lineRule="aut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Kryteria dopuszczające szczególne będą określane zgodnie z ich brzmieniem przyjętym w uchwale Komitetu Monitorującego dla danego naboru</w:t>
      </w:r>
      <w:r w:rsidR="008C046D">
        <w:rPr>
          <w:sz w:val="16"/>
          <w:szCs w:val="16"/>
        </w:rPr>
        <w:t>.</w:t>
      </w:r>
    </w:p>
  </w:footnote>
  <w:footnote w:id="5">
    <w:p w:rsidR="00C7690A" w:rsidRPr="00D41CE9" w:rsidRDefault="00C7690A" w:rsidP="00A042EC">
      <w:pPr>
        <w:pStyle w:val="Tekstprzypisudolnego"/>
        <w:spacing w:line="240" w:lineRule="aut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W przypadku zaznaczenia odpowiedzi „NIE” wniosek o dofinansowanie kierowany jest  do poprawy lub uzupełnienia.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54"/>
    <w:multiLevelType w:val="hybridMultilevel"/>
    <w:tmpl w:val="8442721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965"/>
    <w:multiLevelType w:val="hybridMultilevel"/>
    <w:tmpl w:val="770EF4EC"/>
    <w:lvl w:ilvl="0" w:tplc="C64859B2">
      <w:start w:val="2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EAF5552"/>
    <w:multiLevelType w:val="hybridMultilevel"/>
    <w:tmpl w:val="DBF49CF2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A516F"/>
    <w:multiLevelType w:val="hybridMultilevel"/>
    <w:tmpl w:val="A844AA8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E4AB2"/>
    <w:multiLevelType w:val="hybridMultilevel"/>
    <w:tmpl w:val="CA860964"/>
    <w:lvl w:ilvl="0" w:tplc="D02CB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7350"/>
    <w:multiLevelType w:val="hybridMultilevel"/>
    <w:tmpl w:val="2726209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B"/>
    <w:rsid w:val="0002068F"/>
    <w:rsid w:val="000504B1"/>
    <w:rsid w:val="000522CB"/>
    <w:rsid w:val="00073633"/>
    <w:rsid w:val="00102AC9"/>
    <w:rsid w:val="00150D2F"/>
    <w:rsid w:val="00164327"/>
    <w:rsid w:val="00175F56"/>
    <w:rsid w:val="001B389C"/>
    <w:rsid w:val="001E00B4"/>
    <w:rsid w:val="00286317"/>
    <w:rsid w:val="003713C2"/>
    <w:rsid w:val="00474D00"/>
    <w:rsid w:val="004E6733"/>
    <w:rsid w:val="005546CF"/>
    <w:rsid w:val="005D6558"/>
    <w:rsid w:val="006C55EA"/>
    <w:rsid w:val="00747861"/>
    <w:rsid w:val="007D629E"/>
    <w:rsid w:val="008132A0"/>
    <w:rsid w:val="00823F2C"/>
    <w:rsid w:val="00876FC7"/>
    <w:rsid w:val="00885C8C"/>
    <w:rsid w:val="008A3798"/>
    <w:rsid w:val="008C046D"/>
    <w:rsid w:val="009D39F5"/>
    <w:rsid w:val="009D406F"/>
    <w:rsid w:val="00A042EC"/>
    <w:rsid w:val="00A20FA4"/>
    <w:rsid w:val="00AC7122"/>
    <w:rsid w:val="00B37C95"/>
    <w:rsid w:val="00B51468"/>
    <w:rsid w:val="00C51EC4"/>
    <w:rsid w:val="00C7690A"/>
    <w:rsid w:val="00D15A20"/>
    <w:rsid w:val="00D37E6B"/>
    <w:rsid w:val="00D6427F"/>
    <w:rsid w:val="00D66734"/>
    <w:rsid w:val="00F70E4E"/>
    <w:rsid w:val="00F83F0D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D629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D62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7D62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D40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5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D629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D62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7D62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D40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5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14C7-9D5F-43B0-810C-B8DEC9B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26</cp:revision>
  <cp:lastPrinted>2015-04-07T08:12:00Z</cp:lastPrinted>
  <dcterms:created xsi:type="dcterms:W3CDTF">2015-04-02T11:24:00Z</dcterms:created>
  <dcterms:modified xsi:type="dcterms:W3CDTF">2016-01-15T08:34:00Z</dcterms:modified>
</cp:coreProperties>
</file>