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03" w:rsidRDefault="00636603" w:rsidP="002C3ADF">
      <w:pPr>
        <w:jc w:val="both"/>
        <w:rPr>
          <w:b/>
          <w:color w:val="000000"/>
        </w:rPr>
      </w:pPr>
      <w:bookmarkStart w:id="0" w:name="_GoBack"/>
      <w:bookmarkEnd w:id="0"/>
    </w:p>
    <w:p w:rsidR="002C3ADF" w:rsidRPr="00210E99" w:rsidRDefault="00210E99" w:rsidP="002C3ADF">
      <w:pPr>
        <w:jc w:val="both"/>
        <w:rPr>
          <w:b/>
          <w:color w:val="000000"/>
        </w:rPr>
      </w:pPr>
      <w:r w:rsidRPr="00210E99">
        <w:rPr>
          <w:b/>
          <w:color w:val="000000"/>
        </w:rPr>
        <w:t>Wykaz obszarów</w:t>
      </w:r>
      <w:r>
        <w:rPr>
          <w:b/>
          <w:color w:val="000000"/>
        </w:rPr>
        <w:t xml:space="preserve"> (gmin) słabo zaludnionych w województwie łódzkim, zgodnie ze stopniem urbanizacji</w:t>
      </w:r>
      <w:r w:rsidR="005C52A8">
        <w:rPr>
          <w:b/>
          <w:color w:val="000000"/>
        </w:rPr>
        <w:t xml:space="preserve"> (DEGURBA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1"/>
        <w:gridCol w:w="4401"/>
      </w:tblGrid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Powiaty </w:t>
            </w:r>
          </w:p>
        </w:tc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Gminy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bełchatowski </w:t>
            </w:r>
          </w:p>
        </w:tc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Bełchatów</w:t>
            </w:r>
            <w:r w:rsidR="00EF1C2B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Drużbice, Kleszczów, Kluki, Rusiec, Szczerców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brzeziński </w:t>
            </w:r>
          </w:p>
        </w:tc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Brzeziny</w:t>
            </w:r>
            <w:r w:rsidR="00EF3162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Dmosin, Jeżów, Rogów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kutnowski </w:t>
            </w:r>
          </w:p>
        </w:tc>
        <w:tc>
          <w:tcPr>
            <w:tcW w:w="4401" w:type="dxa"/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Bedlno, Dąbrowice, Krośniewice, Krzyżanów, Kutno</w:t>
            </w:r>
            <w:r w:rsidR="00EA4876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Łanięta, Nowe Ostrowy, Oporów, Strzelce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łaski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Buczek, Łask, Sędziejowice, Widawa, Wodzierady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łęczycki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Daszyna, Góra Świętej Małgorzaty, Grabów, Łęczyca</w:t>
            </w:r>
            <w:r w:rsidR="0051415B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Piątek, Świnice Warckie, Witonia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łowicki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Bielawy, Chąśno, Domaniewice, Kiernozia, Kocierzew Południowy, Łowicz</w:t>
            </w:r>
            <w:r w:rsidR="001F09B1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Łyszkowice, Nieborów, Zduny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łódzki wschodni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Brójce, Koluszki, Nowosolna, Tuszyn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opoczyński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Białaczów, Drzewica, Mniszków, Paradyż, Poświętne, Sławno, Żarnów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pabianicki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Dłutów, Dobroń, Lutomiersk, Pabianice </w:t>
            </w:r>
            <w:r w:rsidR="00486137">
              <w:rPr>
                <w:sz w:val="20"/>
                <w:szCs w:val="20"/>
              </w:rPr>
              <w:t>– gmina wiejska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pajęczański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Działoszyn, Kiełczygłów, Nowa Brzeźnica, Rząśnia, Siemkowice, Strzelce Wielkie, Sulmierzyce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piotrkowski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Aleksandrów, Czarnocin, Gorzkowice, Grabica, Łęki Szlacheckie, Moszczenica, Ręczno, Rozprza, Sulejów, Wola Krzysztoporska, Wolbórz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poddębicki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Dalików, Pęczniew, Poddębice, Uniejów, Wartkowice, Zadzim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radomszczański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Dobryszyce, Gidle, Gomunice, Kamieńsk, Kobiele Wielkie, Kodrąb, Lgota Wielka, Ładzice, Masłowice, Przedbórz, Wielgomłyny, Żytno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rawski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Biała Rawska, Cielądz, Rawa Mazowiecka</w:t>
            </w:r>
            <w:r w:rsidR="0002330F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Regnów, Sadkowice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sieradzki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Błaszki, Brąszewice, Brzeźnio, Burzenin, Goszczanów, Klonowa, Sieradz</w:t>
            </w:r>
            <w:r w:rsidR="00281BB8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Warta, Wróblew, Złoczew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skierniewicki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Bolimów, Głuchów, Godzianów, Kowiesy, Lipce Reymontowskie, Maków, Nowy Kawęczyn, Skierniewice</w:t>
            </w:r>
            <w:r w:rsidR="00281BB8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Słupia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tomaszowski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Będków, Budziszewice, Czerniewice, Inowłódz, Lubochnia, Rokiciny, Rzeczyca, Tomaszów Mazowiecki</w:t>
            </w:r>
            <w:r w:rsidR="00605B6A">
              <w:rPr>
                <w:sz w:val="20"/>
                <w:szCs w:val="20"/>
              </w:rPr>
              <w:t xml:space="preserve"> – gmina wiejska</w:t>
            </w:r>
            <w:r w:rsidRPr="002C3ADF">
              <w:rPr>
                <w:sz w:val="20"/>
                <w:szCs w:val="20"/>
              </w:rPr>
              <w:t xml:space="preserve">, Ujazd, Żelechlinek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wieluński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Biała, Czarnożyły, Konopnica, Mokrsko, Osjaków, Ostrówek, Pątnów, Skomlin, Wierzchlas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lastRenderedPageBreak/>
              <w:t xml:space="preserve">wieruszowski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Bolesławiec, Czastary, Galewice, Lututów, Łubnice, Sokolniki 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zduńskowolski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 xml:space="preserve">Szadek, Zapolice, Zduńska Wola </w:t>
            </w:r>
            <w:r w:rsidR="00573A3E">
              <w:rPr>
                <w:sz w:val="20"/>
                <w:szCs w:val="20"/>
              </w:rPr>
              <w:t>– gmina wiejska</w:t>
            </w:r>
          </w:p>
        </w:tc>
      </w:tr>
      <w:tr w:rsidR="002C3ADF" w:rsidRPr="002C3ADF" w:rsidTr="002C3ADF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C3ADF">
              <w:rPr>
                <w:b/>
                <w:bCs/>
                <w:sz w:val="20"/>
                <w:szCs w:val="20"/>
              </w:rPr>
              <w:t xml:space="preserve">zgierski 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F" w:rsidRPr="002C3ADF" w:rsidRDefault="002C3ADF">
            <w:pPr>
              <w:pStyle w:val="Default"/>
              <w:rPr>
                <w:sz w:val="20"/>
                <w:szCs w:val="20"/>
              </w:rPr>
            </w:pPr>
            <w:r w:rsidRPr="002C3ADF">
              <w:rPr>
                <w:sz w:val="20"/>
                <w:szCs w:val="20"/>
              </w:rPr>
              <w:t>Głowno</w:t>
            </w:r>
            <w:r w:rsidR="00EA4876">
              <w:rPr>
                <w:sz w:val="20"/>
                <w:szCs w:val="20"/>
              </w:rPr>
              <w:t xml:space="preserve"> – gmina wiejska</w:t>
            </w:r>
            <w:r w:rsidR="004E3417">
              <w:rPr>
                <w:sz w:val="20"/>
                <w:szCs w:val="20"/>
              </w:rPr>
              <w:t>, Parzęczew, Stryków, Zgierz – gmina wiejska</w:t>
            </w:r>
          </w:p>
        </w:tc>
      </w:tr>
    </w:tbl>
    <w:p w:rsidR="0063342F" w:rsidRPr="0063342F" w:rsidRDefault="0063342F" w:rsidP="0063342F">
      <w:pPr>
        <w:jc w:val="both"/>
        <w:rPr>
          <w:b/>
          <w:color w:val="1F497D"/>
          <w:sz w:val="28"/>
          <w:szCs w:val="28"/>
        </w:rPr>
      </w:pPr>
    </w:p>
    <w:sectPr w:rsidR="0063342F" w:rsidRPr="0063342F" w:rsidSect="00636603">
      <w:headerReference w:type="default" r:id="rId7"/>
      <w:headerReference w:type="first" r:id="rId8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77" w:rsidRDefault="00C84B77" w:rsidP="0063342F">
      <w:pPr>
        <w:spacing w:after="0" w:line="240" w:lineRule="auto"/>
      </w:pPr>
      <w:r>
        <w:separator/>
      </w:r>
    </w:p>
  </w:endnote>
  <w:endnote w:type="continuationSeparator" w:id="0">
    <w:p w:rsidR="00C84B77" w:rsidRDefault="00C84B77" w:rsidP="006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77" w:rsidRDefault="00C84B77" w:rsidP="0063342F">
      <w:pPr>
        <w:spacing w:after="0" w:line="240" w:lineRule="auto"/>
      </w:pPr>
      <w:r>
        <w:separator/>
      </w:r>
    </w:p>
  </w:footnote>
  <w:footnote w:type="continuationSeparator" w:id="0">
    <w:p w:rsidR="00C84B77" w:rsidRDefault="00C84B77" w:rsidP="0063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99" w:rsidRDefault="00210E99">
    <w:pPr>
      <w:pStyle w:val="Nagwek"/>
      <w:rPr>
        <w:noProof/>
      </w:rPr>
    </w:pPr>
  </w:p>
  <w:p w:rsidR="00210E99" w:rsidRDefault="00210E99">
    <w:pPr>
      <w:pStyle w:val="Nagwek"/>
      <w:rPr>
        <w:noProof/>
      </w:rPr>
    </w:pPr>
  </w:p>
  <w:p w:rsidR="0063342F" w:rsidRDefault="006334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03" w:rsidRDefault="00636603">
    <w:pPr>
      <w:pStyle w:val="Nagwek"/>
      <w:rPr>
        <w:noProof/>
      </w:rPr>
    </w:pPr>
  </w:p>
  <w:p w:rsidR="00636603" w:rsidRPr="00636603" w:rsidRDefault="00636603">
    <w:pPr>
      <w:pStyle w:val="Nagwek"/>
      <w:rPr>
        <w:rFonts w:ascii="Arial" w:hAnsi="Arial" w:cs="Arial"/>
        <w:noProof/>
      </w:rPr>
    </w:pPr>
    <w:r w:rsidRPr="00636603">
      <w:rPr>
        <w:rFonts w:ascii="Arial" w:hAnsi="Arial" w:cs="Arial"/>
        <w:noProof/>
      </w:rPr>
      <w:t>Załącznik nr 11 do Regulaminu konkursu – Wykaz obszarów słabo zaludnionych</w:t>
    </w:r>
  </w:p>
  <w:p w:rsidR="00636603" w:rsidRDefault="00636603">
    <w:pPr>
      <w:pStyle w:val="Nagwek"/>
      <w:rPr>
        <w:noProof/>
      </w:rPr>
    </w:pPr>
  </w:p>
  <w:p w:rsidR="00636603" w:rsidRDefault="004426F5">
    <w:pPr>
      <w:pStyle w:val="Nagwek"/>
    </w:pPr>
    <w:r w:rsidRPr="001F4927">
      <w:rPr>
        <w:noProof/>
      </w:rPr>
      <w:drawing>
        <wp:inline distT="0" distB="0" distL="0" distR="0">
          <wp:extent cx="5753100" cy="647700"/>
          <wp:effectExtent l="0" t="0" r="0" b="0"/>
          <wp:docPr id="1" name="Obraz 1" descr="ciag-feprreg-rrp-lodz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lodz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2F"/>
    <w:rsid w:val="0002330F"/>
    <w:rsid w:val="001F09B1"/>
    <w:rsid w:val="001F4D87"/>
    <w:rsid w:val="00210E99"/>
    <w:rsid w:val="00281BB8"/>
    <w:rsid w:val="002C3ADF"/>
    <w:rsid w:val="004426F5"/>
    <w:rsid w:val="00486137"/>
    <w:rsid w:val="004D1569"/>
    <w:rsid w:val="004E3417"/>
    <w:rsid w:val="0051415B"/>
    <w:rsid w:val="00547C54"/>
    <w:rsid w:val="00573A3E"/>
    <w:rsid w:val="00586FBB"/>
    <w:rsid w:val="005C52A8"/>
    <w:rsid w:val="00605B6A"/>
    <w:rsid w:val="0063342F"/>
    <w:rsid w:val="00636603"/>
    <w:rsid w:val="00787BBF"/>
    <w:rsid w:val="007B795E"/>
    <w:rsid w:val="00AB3692"/>
    <w:rsid w:val="00B829EE"/>
    <w:rsid w:val="00C84B77"/>
    <w:rsid w:val="00EA4876"/>
    <w:rsid w:val="00EF1C2B"/>
    <w:rsid w:val="00E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9A9F6F-4EED-4177-A41F-850667C1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C5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42F"/>
  </w:style>
  <w:style w:type="paragraph" w:styleId="Stopka">
    <w:name w:val="footer"/>
    <w:basedOn w:val="Normalny"/>
    <w:link w:val="StopkaZnak"/>
    <w:uiPriority w:val="99"/>
    <w:semiHidden/>
    <w:unhideWhenUsed/>
    <w:rsid w:val="0063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342F"/>
  </w:style>
  <w:style w:type="paragraph" w:styleId="Tekstdymka">
    <w:name w:val="Balloon Text"/>
    <w:basedOn w:val="Normalny"/>
    <w:link w:val="TekstdymkaZnak"/>
    <w:uiPriority w:val="99"/>
    <w:semiHidden/>
    <w:unhideWhenUsed/>
    <w:rsid w:val="0063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42F"/>
    <w:rPr>
      <w:rFonts w:ascii="Tahoma" w:hAnsi="Tahoma" w:cs="Tahoma"/>
      <w:sz w:val="16"/>
      <w:szCs w:val="16"/>
    </w:rPr>
  </w:style>
  <w:style w:type="character" w:customStyle="1" w:styleId="il">
    <w:name w:val="il"/>
    <w:basedOn w:val="Domylnaczcionkaakapitu"/>
    <w:rsid w:val="004D1569"/>
  </w:style>
  <w:style w:type="paragraph" w:customStyle="1" w:styleId="Default">
    <w:name w:val="Default"/>
    <w:rsid w:val="002C3A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3EC8-ACC7-444E-A973-23C3E89C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cp:lastModifiedBy>Dariusz Janicki</cp:lastModifiedBy>
  <cp:revision>2</cp:revision>
  <dcterms:created xsi:type="dcterms:W3CDTF">2018-09-19T12:38:00Z</dcterms:created>
  <dcterms:modified xsi:type="dcterms:W3CDTF">2018-09-19T12:38:00Z</dcterms:modified>
</cp:coreProperties>
</file>