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F8B99" w14:textId="77777777" w:rsidR="00935572" w:rsidRDefault="00BF3DB1">
      <w:r w:rsidRPr="003349BA">
        <w:rPr>
          <w:noProof/>
          <w:lang w:eastAsia="pl-PL"/>
        </w:rPr>
        <w:drawing>
          <wp:inline distT="0" distB="0" distL="0" distR="0" wp14:anchorId="6636F0F3" wp14:editId="64C6966E">
            <wp:extent cx="5610225" cy="469392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p>
    <w:p w14:paraId="13FB515D" w14:textId="77777777" w:rsidR="00BF3DB1" w:rsidRPr="00FF2E93" w:rsidRDefault="00BF3DB1" w:rsidP="00BF3DB1">
      <w:pPr>
        <w:rPr>
          <w:sz w:val="24"/>
          <w:szCs w:val="24"/>
        </w:rPr>
      </w:pPr>
      <w:r w:rsidRPr="00FF2E93">
        <w:rPr>
          <w:rFonts w:cs="Arial"/>
          <w:b/>
          <w:sz w:val="24"/>
          <w:szCs w:val="24"/>
          <w:lang w:eastAsia="pl-PL"/>
        </w:rPr>
        <w:t>Regulamin konkursu</w:t>
      </w:r>
    </w:p>
    <w:p w14:paraId="2B6D1C07" w14:textId="77777777" w:rsidR="00BF3DB1" w:rsidRPr="00FF2E93" w:rsidRDefault="00BF3DB1" w:rsidP="00BF3DB1">
      <w:pPr>
        <w:rPr>
          <w:rFonts w:cs="Arial"/>
          <w:b/>
          <w:sz w:val="24"/>
          <w:szCs w:val="24"/>
          <w:lang w:eastAsia="pl-PL"/>
        </w:rPr>
      </w:pPr>
      <w:r w:rsidRPr="00FF2E93">
        <w:rPr>
          <w:rFonts w:cs="Arial"/>
          <w:b/>
          <w:sz w:val="24"/>
          <w:szCs w:val="24"/>
          <w:lang w:eastAsia="pl-PL"/>
        </w:rPr>
        <w:t>Nr RPLD.09.0</w:t>
      </w:r>
      <w:r>
        <w:rPr>
          <w:rFonts w:cs="Arial"/>
          <w:b/>
          <w:sz w:val="24"/>
          <w:szCs w:val="24"/>
          <w:lang w:eastAsia="pl-PL"/>
        </w:rPr>
        <w:t>1.03</w:t>
      </w:r>
      <w:r w:rsidRPr="00FF2E93">
        <w:rPr>
          <w:rFonts w:cs="Arial"/>
          <w:b/>
          <w:sz w:val="24"/>
          <w:szCs w:val="24"/>
          <w:lang w:eastAsia="pl-PL"/>
        </w:rPr>
        <w:t>-IP.01-10-00</w:t>
      </w:r>
      <w:r>
        <w:rPr>
          <w:rFonts w:cs="Arial"/>
          <w:b/>
          <w:sz w:val="24"/>
          <w:szCs w:val="24"/>
          <w:lang w:eastAsia="pl-PL"/>
        </w:rPr>
        <w:t>1</w:t>
      </w:r>
      <w:r w:rsidRPr="00FF2E93">
        <w:rPr>
          <w:rFonts w:cs="Arial"/>
          <w:b/>
          <w:sz w:val="24"/>
          <w:szCs w:val="24"/>
          <w:lang w:eastAsia="pl-PL"/>
        </w:rPr>
        <w:t>/1</w:t>
      </w:r>
      <w:r>
        <w:rPr>
          <w:rFonts w:cs="Arial"/>
          <w:b/>
          <w:sz w:val="24"/>
          <w:szCs w:val="24"/>
          <w:lang w:eastAsia="pl-PL"/>
        </w:rPr>
        <w:t>7</w:t>
      </w:r>
    </w:p>
    <w:p w14:paraId="13D8F7B6" w14:textId="77777777" w:rsidR="00BF3DB1" w:rsidRPr="00FF2E93" w:rsidRDefault="00BF3DB1" w:rsidP="00BF3DB1">
      <w:pPr>
        <w:rPr>
          <w:rFonts w:cs="Arial"/>
          <w:b/>
          <w:sz w:val="24"/>
          <w:szCs w:val="24"/>
          <w:lang w:eastAsia="pl-PL"/>
        </w:rPr>
      </w:pPr>
      <w:r w:rsidRPr="00FF2E93">
        <w:rPr>
          <w:rFonts w:cs="Arial"/>
          <w:b/>
          <w:sz w:val="24"/>
          <w:szCs w:val="24"/>
          <w:lang w:eastAsia="pl-PL"/>
        </w:rPr>
        <w:t xml:space="preserve">Regionalny Program Operacyjny Województwa Łódzkiego na lata 2014-2020 </w:t>
      </w:r>
    </w:p>
    <w:p w14:paraId="05A3B951" w14:textId="77777777" w:rsidR="00BF3DB1" w:rsidRPr="00FF2E93" w:rsidRDefault="00BF3DB1" w:rsidP="00BF3DB1">
      <w:pPr>
        <w:rPr>
          <w:rFonts w:cs="Arial"/>
          <w:b/>
          <w:sz w:val="24"/>
          <w:szCs w:val="24"/>
          <w:lang w:eastAsia="pl-PL"/>
        </w:rPr>
      </w:pPr>
      <w:r w:rsidRPr="00FF2E93">
        <w:rPr>
          <w:rFonts w:cs="Arial"/>
          <w:b/>
          <w:sz w:val="24"/>
          <w:szCs w:val="24"/>
          <w:lang w:eastAsia="pl-PL"/>
        </w:rPr>
        <w:t>Oś Priorytetowa IX „Włączenie społeczne”</w:t>
      </w:r>
    </w:p>
    <w:p w14:paraId="750914BD" w14:textId="77777777" w:rsidR="00BF3DB1" w:rsidRPr="00CD0F57" w:rsidRDefault="00BF3DB1" w:rsidP="00BF3DB1">
      <w:pPr>
        <w:rPr>
          <w:rFonts w:cs="Arial"/>
          <w:b/>
          <w:sz w:val="24"/>
          <w:szCs w:val="24"/>
          <w:lang w:eastAsia="pl-PL"/>
        </w:rPr>
      </w:pPr>
      <w:r w:rsidRPr="00CD0F57">
        <w:rPr>
          <w:rFonts w:cs="Arial"/>
          <w:b/>
          <w:sz w:val="24"/>
          <w:szCs w:val="24"/>
          <w:lang w:eastAsia="pl-PL"/>
        </w:rPr>
        <w:t>Działanie IX.1 „</w:t>
      </w:r>
      <w:r w:rsidRPr="00CD0F57">
        <w:rPr>
          <w:b/>
          <w:iCs/>
          <w:sz w:val="24"/>
          <w:szCs w:val="24"/>
        </w:rPr>
        <w:t>Aktywna integracja osób zagrożonych ubóstwem lub wykluczeniem społecznym</w:t>
      </w:r>
      <w:r w:rsidRPr="00CD0F57">
        <w:rPr>
          <w:rFonts w:cs="Arial"/>
          <w:b/>
          <w:sz w:val="24"/>
          <w:szCs w:val="24"/>
          <w:lang w:eastAsia="pl-PL"/>
        </w:rPr>
        <w:t>”</w:t>
      </w:r>
    </w:p>
    <w:p w14:paraId="786D9F54" w14:textId="77777777" w:rsidR="00BF3DB1" w:rsidRPr="00CD0F57" w:rsidRDefault="00BF3DB1" w:rsidP="00BF3DB1">
      <w:pPr>
        <w:rPr>
          <w:rFonts w:cs="Arial"/>
          <w:b/>
          <w:sz w:val="24"/>
          <w:szCs w:val="24"/>
          <w:lang w:eastAsia="pl-PL"/>
        </w:rPr>
      </w:pPr>
      <w:r w:rsidRPr="00E00732">
        <w:rPr>
          <w:rFonts w:cs="Arial"/>
          <w:b/>
          <w:sz w:val="24"/>
          <w:szCs w:val="24"/>
          <w:lang w:eastAsia="pl-PL"/>
        </w:rPr>
        <w:t>Poddziałanie IX.1.3 „</w:t>
      </w:r>
      <w:r w:rsidRPr="00E00732">
        <w:rPr>
          <w:b/>
          <w:iCs/>
          <w:sz w:val="24"/>
          <w:szCs w:val="24"/>
        </w:rPr>
        <w:t>Aktywizacja społeczno-zawodowa osób zagrożonych ubóstwem lub wykluczeniem społecznym – miasto Łódź</w:t>
      </w:r>
      <w:r w:rsidRPr="00E00732">
        <w:rPr>
          <w:rFonts w:cs="Arial"/>
          <w:b/>
          <w:sz w:val="24"/>
          <w:szCs w:val="24"/>
          <w:lang w:eastAsia="pl-PL"/>
        </w:rPr>
        <w:t>”</w:t>
      </w:r>
    </w:p>
    <w:p w14:paraId="20863F58" w14:textId="77777777" w:rsidR="00BF3DB1" w:rsidRPr="00FF2E93" w:rsidRDefault="00BF3DB1" w:rsidP="00BF3DB1">
      <w:pPr>
        <w:rPr>
          <w:rFonts w:cs="Arial"/>
          <w:b/>
          <w:sz w:val="24"/>
          <w:szCs w:val="24"/>
          <w:lang w:eastAsia="pl-PL"/>
        </w:rPr>
      </w:pPr>
    </w:p>
    <w:p w14:paraId="5938E71D" w14:textId="0CE0635E" w:rsidR="00BF3DB1" w:rsidRDefault="00BF3DB1" w:rsidP="00BF3DB1">
      <w:pPr>
        <w:jc w:val="right"/>
        <w:rPr>
          <w:rFonts w:cs="Arial"/>
          <w:b/>
          <w:sz w:val="24"/>
          <w:szCs w:val="24"/>
          <w:lang w:eastAsia="pl-PL"/>
        </w:rPr>
      </w:pPr>
      <w:r w:rsidRPr="00FF2E93">
        <w:rPr>
          <w:rFonts w:cs="Arial"/>
          <w:b/>
          <w:sz w:val="24"/>
          <w:szCs w:val="24"/>
          <w:lang w:eastAsia="pl-PL"/>
        </w:rPr>
        <w:t xml:space="preserve">Wersja </w:t>
      </w:r>
      <w:r w:rsidR="00F83A76">
        <w:rPr>
          <w:rFonts w:cs="Arial"/>
          <w:b/>
          <w:sz w:val="24"/>
          <w:szCs w:val="24"/>
          <w:lang w:eastAsia="pl-PL"/>
        </w:rPr>
        <w:t>2</w:t>
      </w:r>
      <w:bookmarkStart w:id="0" w:name="_GoBack"/>
      <w:bookmarkEnd w:id="0"/>
      <w:r w:rsidRPr="00FF2E93">
        <w:rPr>
          <w:rFonts w:cs="Arial"/>
          <w:b/>
          <w:sz w:val="24"/>
          <w:szCs w:val="24"/>
          <w:lang w:eastAsia="pl-PL"/>
        </w:rPr>
        <w:t>.0</w:t>
      </w:r>
    </w:p>
    <w:p w14:paraId="77071CB2" w14:textId="77777777" w:rsidR="00FE393C" w:rsidRDefault="00FE393C" w:rsidP="00BF3DB1">
      <w:pPr>
        <w:jc w:val="right"/>
        <w:rPr>
          <w:rFonts w:cs="Arial"/>
          <w:b/>
          <w:sz w:val="24"/>
          <w:szCs w:val="24"/>
          <w:lang w:eastAsia="pl-PL"/>
        </w:rPr>
      </w:pPr>
    </w:p>
    <w:p w14:paraId="66E4DEB5" w14:textId="77777777" w:rsidR="00FE393C" w:rsidRDefault="00FE393C" w:rsidP="00BF3DB1">
      <w:pPr>
        <w:jc w:val="right"/>
        <w:rPr>
          <w:rFonts w:cs="Arial"/>
          <w:b/>
          <w:sz w:val="24"/>
          <w:szCs w:val="24"/>
          <w:lang w:eastAsia="pl-PL"/>
        </w:rPr>
      </w:pPr>
    </w:p>
    <w:p w14:paraId="7540C44E" w14:textId="77777777" w:rsidR="00FE393C" w:rsidRDefault="00FE393C" w:rsidP="00BF3DB1">
      <w:pPr>
        <w:jc w:val="right"/>
        <w:rPr>
          <w:rFonts w:cs="Arial"/>
          <w:b/>
          <w:sz w:val="24"/>
          <w:szCs w:val="24"/>
          <w:lang w:eastAsia="pl-PL"/>
        </w:rPr>
      </w:pPr>
    </w:p>
    <w:p w14:paraId="50B7DC85" w14:textId="77777777" w:rsidR="00FE393C" w:rsidRDefault="00FE393C" w:rsidP="00BF3DB1">
      <w:pPr>
        <w:jc w:val="right"/>
        <w:rPr>
          <w:rFonts w:cs="Arial"/>
          <w:b/>
          <w:sz w:val="24"/>
          <w:szCs w:val="24"/>
          <w:lang w:eastAsia="pl-PL"/>
        </w:rPr>
      </w:pPr>
    </w:p>
    <w:sdt>
      <w:sdtPr>
        <w:rPr>
          <w:rFonts w:asciiTheme="minorHAnsi" w:eastAsiaTheme="minorHAnsi" w:hAnsiTheme="minorHAnsi" w:cstheme="minorBidi"/>
          <w:color w:val="auto"/>
          <w:sz w:val="22"/>
          <w:szCs w:val="22"/>
          <w:lang w:eastAsia="en-US"/>
        </w:rPr>
        <w:id w:val="-31112487"/>
        <w:docPartObj>
          <w:docPartGallery w:val="Table of Contents"/>
          <w:docPartUnique/>
        </w:docPartObj>
      </w:sdtPr>
      <w:sdtEndPr>
        <w:rPr>
          <w:b/>
          <w:bCs/>
        </w:rPr>
      </w:sdtEndPr>
      <w:sdtContent>
        <w:p w14:paraId="3893C1A5" w14:textId="77777777" w:rsidR="00FE393C" w:rsidRDefault="00FE393C">
          <w:pPr>
            <w:pStyle w:val="Nagwekspisutreci"/>
          </w:pPr>
          <w:r>
            <w:t>Spis treści</w:t>
          </w:r>
        </w:p>
        <w:p w14:paraId="7E0AFB69" w14:textId="77777777" w:rsidR="00460FC4" w:rsidRDefault="000B3471">
          <w:pPr>
            <w:pStyle w:val="Spistreci1"/>
            <w:tabs>
              <w:tab w:val="right" w:leader="dot" w:pos="9062"/>
            </w:tabs>
            <w:rPr>
              <w:rFonts w:eastAsiaTheme="minorEastAsia"/>
              <w:noProof/>
              <w:lang w:eastAsia="ja-JP"/>
            </w:rPr>
          </w:pPr>
          <w:r>
            <w:fldChar w:fldCharType="begin"/>
          </w:r>
          <w:r>
            <w:instrText xml:space="preserve"> TOC \o "1-3" \h \z \u </w:instrText>
          </w:r>
          <w:r>
            <w:fldChar w:fldCharType="separate"/>
          </w:r>
          <w:hyperlink w:anchor="_Toc483498307" w:history="1">
            <w:r w:rsidR="00460FC4" w:rsidRPr="00430987">
              <w:rPr>
                <w:rStyle w:val="Hipercze"/>
                <w:rFonts w:eastAsiaTheme="majorEastAsia" w:cs="Arial"/>
                <w:b/>
                <w:noProof/>
              </w:rPr>
              <w:t>Podstawy prawne i dokumenty</w:t>
            </w:r>
            <w:r w:rsidR="00460FC4">
              <w:rPr>
                <w:noProof/>
                <w:webHidden/>
              </w:rPr>
              <w:tab/>
            </w:r>
            <w:r w:rsidR="00460FC4">
              <w:rPr>
                <w:noProof/>
                <w:webHidden/>
              </w:rPr>
              <w:fldChar w:fldCharType="begin"/>
            </w:r>
            <w:r w:rsidR="00460FC4">
              <w:rPr>
                <w:noProof/>
                <w:webHidden/>
              </w:rPr>
              <w:instrText xml:space="preserve"> PAGEREF _Toc483498307 \h </w:instrText>
            </w:r>
            <w:r w:rsidR="00460FC4">
              <w:rPr>
                <w:noProof/>
                <w:webHidden/>
              </w:rPr>
            </w:r>
            <w:r w:rsidR="00460FC4">
              <w:rPr>
                <w:noProof/>
                <w:webHidden/>
              </w:rPr>
              <w:fldChar w:fldCharType="separate"/>
            </w:r>
            <w:r w:rsidR="00460FC4">
              <w:rPr>
                <w:noProof/>
                <w:webHidden/>
              </w:rPr>
              <w:t>4</w:t>
            </w:r>
            <w:r w:rsidR="00460FC4">
              <w:rPr>
                <w:noProof/>
                <w:webHidden/>
              </w:rPr>
              <w:fldChar w:fldCharType="end"/>
            </w:r>
          </w:hyperlink>
        </w:p>
        <w:p w14:paraId="065BD70C" w14:textId="77777777" w:rsidR="00460FC4" w:rsidRDefault="006C7B0C">
          <w:pPr>
            <w:pStyle w:val="Spistreci1"/>
            <w:tabs>
              <w:tab w:val="right" w:leader="dot" w:pos="9062"/>
            </w:tabs>
            <w:rPr>
              <w:rFonts w:eastAsiaTheme="minorEastAsia"/>
              <w:noProof/>
              <w:lang w:eastAsia="ja-JP"/>
            </w:rPr>
          </w:pPr>
          <w:hyperlink w:anchor="_Toc483498308" w:history="1">
            <w:r w:rsidR="00460FC4" w:rsidRPr="00430987">
              <w:rPr>
                <w:rStyle w:val="Hipercze"/>
                <w:rFonts w:eastAsiaTheme="majorEastAsia" w:cs="Arial"/>
                <w:b/>
                <w:noProof/>
              </w:rPr>
              <w:t>Akty prawne:</w:t>
            </w:r>
            <w:r w:rsidR="00460FC4">
              <w:rPr>
                <w:noProof/>
                <w:webHidden/>
              </w:rPr>
              <w:tab/>
            </w:r>
            <w:r w:rsidR="00460FC4">
              <w:rPr>
                <w:noProof/>
                <w:webHidden/>
              </w:rPr>
              <w:fldChar w:fldCharType="begin"/>
            </w:r>
            <w:r w:rsidR="00460FC4">
              <w:rPr>
                <w:noProof/>
                <w:webHidden/>
              </w:rPr>
              <w:instrText xml:space="preserve"> PAGEREF _Toc483498308 \h </w:instrText>
            </w:r>
            <w:r w:rsidR="00460FC4">
              <w:rPr>
                <w:noProof/>
                <w:webHidden/>
              </w:rPr>
            </w:r>
            <w:r w:rsidR="00460FC4">
              <w:rPr>
                <w:noProof/>
                <w:webHidden/>
              </w:rPr>
              <w:fldChar w:fldCharType="separate"/>
            </w:r>
            <w:r w:rsidR="00460FC4">
              <w:rPr>
                <w:noProof/>
                <w:webHidden/>
              </w:rPr>
              <w:t>4</w:t>
            </w:r>
            <w:r w:rsidR="00460FC4">
              <w:rPr>
                <w:noProof/>
                <w:webHidden/>
              </w:rPr>
              <w:fldChar w:fldCharType="end"/>
            </w:r>
          </w:hyperlink>
        </w:p>
        <w:p w14:paraId="0C558A0E" w14:textId="77777777" w:rsidR="00460FC4" w:rsidRDefault="006C7B0C">
          <w:pPr>
            <w:pStyle w:val="Spistreci1"/>
            <w:tabs>
              <w:tab w:val="right" w:leader="dot" w:pos="9062"/>
            </w:tabs>
            <w:rPr>
              <w:rFonts w:eastAsiaTheme="minorEastAsia"/>
              <w:noProof/>
              <w:lang w:eastAsia="ja-JP"/>
            </w:rPr>
          </w:pPr>
          <w:hyperlink w:anchor="_Toc483498309" w:history="1">
            <w:r w:rsidR="00460FC4" w:rsidRPr="00430987">
              <w:rPr>
                <w:rStyle w:val="Hipercze"/>
                <w:rFonts w:ascii="Calibri" w:eastAsia="SimSun" w:hAnsi="Calibri" w:cs="Arial"/>
                <w:b/>
                <w:bCs/>
                <w:noProof/>
                <w:lang w:eastAsia="pl-PL"/>
              </w:rPr>
              <w:t>Dokumenty i Wytyczne:</w:t>
            </w:r>
            <w:r w:rsidR="00460FC4">
              <w:rPr>
                <w:noProof/>
                <w:webHidden/>
              </w:rPr>
              <w:tab/>
            </w:r>
            <w:r w:rsidR="00460FC4">
              <w:rPr>
                <w:noProof/>
                <w:webHidden/>
              </w:rPr>
              <w:fldChar w:fldCharType="begin"/>
            </w:r>
            <w:r w:rsidR="00460FC4">
              <w:rPr>
                <w:noProof/>
                <w:webHidden/>
              </w:rPr>
              <w:instrText xml:space="preserve"> PAGEREF _Toc483498309 \h </w:instrText>
            </w:r>
            <w:r w:rsidR="00460FC4">
              <w:rPr>
                <w:noProof/>
                <w:webHidden/>
              </w:rPr>
            </w:r>
            <w:r w:rsidR="00460FC4">
              <w:rPr>
                <w:noProof/>
                <w:webHidden/>
              </w:rPr>
              <w:fldChar w:fldCharType="separate"/>
            </w:r>
            <w:r w:rsidR="00460FC4">
              <w:rPr>
                <w:noProof/>
                <w:webHidden/>
              </w:rPr>
              <w:t>5</w:t>
            </w:r>
            <w:r w:rsidR="00460FC4">
              <w:rPr>
                <w:noProof/>
                <w:webHidden/>
              </w:rPr>
              <w:fldChar w:fldCharType="end"/>
            </w:r>
          </w:hyperlink>
        </w:p>
        <w:p w14:paraId="489DF262" w14:textId="77777777" w:rsidR="00460FC4" w:rsidRDefault="006C7B0C">
          <w:pPr>
            <w:pStyle w:val="Spistreci1"/>
            <w:tabs>
              <w:tab w:val="right" w:leader="dot" w:pos="9062"/>
            </w:tabs>
            <w:rPr>
              <w:rFonts w:eastAsiaTheme="minorEastAsia"/>
              <w:noProof/>
              <w:lang w:eastAsia="ja-JP"/>
            </w:rPr>
          </w:pPr>
          <w:hyperlink w:anchor="_Toc483498310" w:history="1">
            <w:r w:rsidR="00460FC4" w:rsidRPr="00430987">
              <w:rPr>
                <w:rStyle w:val="Hipercze"/>
                <w:rFonts w:eastAsiaTheme="majorEastAsia" w:cs="Arial"/>
                <w:b/>
                <w:noProof/>
              </w:rPr>
              <w:t>Wykaz skrótów:</w:t>
            </w:r>
            <w:r w:rsidR="00460FC4">
              <w:rPr>
                <w:noProof/>
                <w:webHidden/>
              </w:rPr>
              <w:tab/>
            </w:r>
            <w:r w:rsidR="00460FC4">
              <w:rPr>
                <w:noProof/>
                <w:webHidden/>
              </w:rPr>
              <w:fldChar w:fldCharType="begin"/>
            </w:r>
            <w:r w:rsidR="00460FC4">
              <w:rPr>
                <w:noProof/>
                <w:webHidden/>
              </w:rPr>
              <w:instrText xml:space="preserve"> PAGEREF _Toc483498310 \h </w:instrText>
            </w:r>
            <w:r w:rsidR="00460FC4">
              <w:rPr>
                <w:noProof/>
                <w:webHidden/>
              </w:rPr>
            </w:r>
            <w:r w:rsidR="00460FC4">
              <w:rPr>
                <w:noProof/>
                <w:webHidden/>
              </w:rPr>
              <w:fldChar w:fldCharType="separate"/>
            </w:r>
            <w:r w:rsidR="00460FC4">
              <w:rPr>
                <w:noProof/>
                <w:webHidden/>
              </w:rPr>
              <w:t>5</w:t>
            </w:r>
            <w:r w:rsidR="00460FC4">
              <w:rPr>
                <w:noProof/>
                <w:webHidden/>
              </w:rPr>
              <w:fldChar w:fldCharType="end"/>
            </w:r>
          </w:hyperlink>
        </w:p>
        <w:p w14:paraId="6E687563" w14:textId="77777777" w:rsidR="00460FC4" w:rsidRDefault="006C7B0C">
          <w:pPr>
            <w:pStyle w:val="Spistreci1"/>
            <w:tabs>
              <w:tab w:val="right" w:leader="dot" w:pos="9062"/>
            </w:tabs>
            <w:rPr>
              <w:rFonts w:eastAsiaTheme="minorEastAsia"/>
              <w:noProof/>
              <w:lang w:eastAsia="ja-JP"/>
            </w:rPr>
          </w:pPr>
          <w:hyperlink w:anchor="_Toc483498311" w:history="1">
            <w:r w:rsidR="00460FC4" w:rsidRPr="00430987">
              <w:rPr>
                <w:rStyle w:val="Hipercze"/>
                <w:rFonts w:eastAsiaTheme="majorEastAsia" w:cs="Arial"/>
                <w:b/>
                <w:noProof/>
              </w:rPr>
              <w:t>Definicje</w:t>
            </w:r>
            <w:r w:rsidR="00460FC4">
              <w:rPr>
                <w:noProof/>
                <w:webHidden/>
              </w:rPr>
              <w:tab/>
            </w:r>
            <w:r w:rsidR="00460FC4">
              <w:rPr>
                <w:noProof/>
                <w:webHidden/>
              </w:rPr>
              <w:fldChar w:fldCharType="begin"/>
            </w:r>
            <w:r w:rsidR="00460FC4">
              <w:rPr>
                <w:noProof/>
                <w:webHidden/>
              </w:rPr>
              <w:instrText xml:space="preserve"> PAGEREF _Toc483498311 \h </w:instrText>
            </w:r>
            <w:r w:rsidR="00460FC4">
              <w:rPr>
                <w:noProof/>
                <w:webHidden/>
              </w:rPr>
            </w:r>
            <w:r w:rsidR="00460FC4">
              <w:rPr>
                <w:noProof/>
                <w:webHidden/>
              </w:rPr>
              <w:fldChar w:fldCharType="separate"/>
            </w:r>
            <w:r w:rsidR="00460FC4">
              <w:rPr>
                <w:noProof/>
                <w:webHidden/>
              </w:rPr>
              <w:t>7</w:t>
            </w:r>
            <w:r w:rsidR="00460FC4">
              <w:rPr>
                <w:noProof/>
                <w:webHidden/>
              </w:rPr>
              <w:fldChar w:fldCharType="end"/>
            </w:r>
          </w:hyperlink>
        </w:p>
        <w:p w14:paraId="386C445C" w14:textId="77777777" w:rsidR="00460FC4" w:rsidRDefault="006C7B0C">
          <w:pPr>
            <w:pStyle w:val="Spistreci1"/>
            <w:tabs>
              <w:tab w:val="left" w:pos="440"/>
              <w:tab w:val="right" w:leader="dot" w:pos="9062"/>
            </w:tabs>
            <w:rPr>
              <w:rFonts w:eastAsiaTheme="minorEastAsia"/>
              <w:noProof/>
              <w:lang w:eastAsia="ja-JP"/>
            </w:rPr>
          </w:pPr>
          <w:hyperlink w:anchor="_Toc483498312" w:history="1">
            <w:r w:rsidR="00460FC4" w:rsidRPr="00430987">
              <w:rPr>
                <w:rStyle w:val="Hipercze"/>
                <w:rFonts w:ascii="Arial" w:hAnsi="Arial" w:cs="Times New Roman"/>
                <w:b/>
                <w:noProof/>
              </w:rPr>
              <w:t>1.</w:t>
            </w:r>
            <w:r w:rsidR="00460FC4">
              <w:rPr>
                <w:rFonts w:eastAsiaTheme="minorEastAsia"/>
                <w:noProof/>
                <w:lang w:eastAsia="ja-JP"/>
              </w:rPr>
              <w:tab/>
            </w:r>
            <w:r w:rsidR="00460FC4" w:rsidRPr="00430987">
              <w:rPr>
                <w:rStyle w:val="Hipercze"/>
                <w:rFonts w:cs="Arial"/>
                <w:b/>
                <w:noProof/>
              </w:rPr>
              <w:t>Postanowienia ogólne</w:t>
            </w:r>
            <w:r w:rsidR="00460FC4">
              <w:rPr>
                <w:noProof/>
                <w:webHidden/>
              </w:rPr>
              <w:tab/>
            </w:r>
            <w:r w:rsidR="00460FC4">
              <w:rPr>
                <w:noProof/>
                <w:webHidden/>
              </w:rPr>
              <w:fldChar w:fldCharType="begin"/>
            </w:r>
            <w:r w:rsidR="00460FC4">
              <w:rPr>
                <w:noProof/>
                <w:webHidden/>
              </w:rPr>
              <w:instrText xml:space="preserve"> PAGEREF _Toc483498312 \h </w:instrText>
            </w:r>
            <w:r w:rsidR="00460FC4">
              <w:rPr>
                <w:noProof/>
                <w:webHidden/>
              </w:rPr>
            </w:r>
            <w:r w:rsidR="00460FC4">
              <w:rPr>
                <w:noProof/>
                <w:webHidden/>
              </w:rPr>
              <w:fldChar w:fldCharType="separate"/>
            </w:r>
            <w:r w:rsidR="00460FC4">
              <w:rPr>
                <w:noProof/>
                <w:webHidden/>
              </w:rPr>
              <w:t>9</w:t>
            </w:r>
            <w:r w:rsidR="00460FC4">
              <w:rPr>
                <w:noProof/>
                <w:webHidden/>
              </w:rPr>
              <w:fldChar w:fldCharType="end"/>
            </w:r>
          </w:hyperlink>
        </w:p>
        <w:p w14:paraId="2C875EC1" w14:textId="77777777" w:rsidR="00460FC4" w:rsidRDefault="006C7B0C">
          <w:pPr>
            <w:pStyle w:val="Spistreci1"/>
            <w:tabs>
              <w:tab w:val="left" w:pos="440"/>
              <w:tab w:val="right" w:leader="dot" w:pos="9062"/>
            </w:tabs>
            <w:rPr>
              <w:rFonts w:eastAsiaTheme="minorEastAsia"/>
              <w:noProof/>
              <w:lang w:eastAsia="ja-JP"/>
            </w:rPr>
          </w:pPr>
          <w:hyperlink w:anchor="_Toc483498313" w:history="1">
            <w:r w:rsidR="00460FC4" w:rsidRPr="00430987">
              <w:rPr>
                <w:rStyle w:val="Hipercze"/>
                <w:rFonts w:ascii="Arial" w:hAnsi="Arial" w:cs="Times New Roman"/>
                <w:b/>
                <w:noProof/>
              </w:rPr>
              <w:t>2.</w:t>
            </w:r>
            <w:r w:rsidR="00460FC4">
              <w:rPr>
                <w:rFonts w:eastAsiaTheme="minorEastAsia"/>
                <w:noProof/>
                <w:lang w:eastAsia="ja-JP"/>
              </w:rPr>
              <w:tab/>
            </w:r>
            <w:r w:rsidR="00460FC4" w:rsidRPr="00430987">
              <w:rPr>
                <w:rStyle w:val="Hipercze"/>
                <w:rFonts w:cs="Arial"/>
                <w:b/>
                <w:noProof/>
              </w:rPr>
              <w:t>Informacje o konkursie</w:t>
            </w:r>
            <w:r w:rsidR="00460FC4">
              <w:rPr>
                <w:noProof/>
                <w:webHidden/>
              </w:rPr>
              <w:tab/>
            </w:r>
            <w:r w:rsidR="00460FC4">
              <w:rPr>
                <w:noProof/>
                <w:webHidden/>
              </w:rPr>
              <w:fldChar w:fldCharType="begin"/>
            </w:r>
            <w:r w:rsidR="00460FC4">
              <w:rPr>
                <w:noProof/>
                <w:webHidden/>
              </w:rPr>
              <w:instrText xml:space="preserve"> PAGEREF _Toc483498313 \h </w:instrText>
            </w:r>
            <w:r w:rsidR="00460FC4">
              <w:rPr>
                <w:noProof/>
                <w:webHidden/>
              </w:rPr>
            </w:r>
            <w:r w:rsidR="00460FC4">
              <w:rPr>
                <w:noProof/>
                <w:webHidden/>
              </w:rPr>
              <w:fldChar w:fldCharType="separate"/>
            </w:r>
            <w:r w:rsidR="00460FC4">
              <w:rPr>
                <w:noProof/>
                <w:webHidden/>
              </w:rPr>
              <w:t>10</w:t>
            </w:r>
            <w:r w:rsidR="00460FC4">
              <w:rPr>
                <w:noProof/>
                <w:webHidden/>
              </w:rPr>
              <w:fldChar w:fldCharType="end"/>
            </w:r>
          </w:hyperlink>
        </w:p>
        <w:p w14:paraId="604AEA14" w14:textId="77777777" w:rsidR="00460FC4" w:rsidRDefault="006C7B0C">
          <w:pPr>
            <w:pStyle w:val="Spistreci1"/>
            <w:tabs>
              <w:tab w:val="left" w:pos="660"/>
              <w:tab w:val="right" w:leader="dot" w:pos="9062"/>
            </w:tabs>
            <w:rPr>
              <w:rFonts w:eastAsiaTheme="minorEastAsia"/>
              <w:noProof/>
              <w:lang w:eastAsia="ja-JP"/>
            </w:rPr>
          </w:pPr>
          <w:hyperlink w:anchor="_Toc483498314" w:history="1">
            <w:r w:rsidR="00460FC4" w:rsidRPr="00430987">
              <w:rPr>
                <w:rStyle w:val="Hipercze"/>
                <w:rFonts w:cs="Arial"/>
                <w:b/>
                <w:noProof/>
              </w:rPr>
              <w:t>2.1</w:t>
            </w:r>
            <w:r w:rsidR="00460FC4">
              <w:rPr>
                <w:rFonts w:eastAsiaTheme="minorEastAsia"/>
                <w:noProof/>
                <w:lang w:eastAsia="ja-JP"/>
              </w:rPr>
              <w:tab/>
            </w:r>
            <w:r w:rsidR="00460FC4" w:rsidRPr="00430987">
              <w:rPr>
                <w:rStyle w:val="Hipercze"/>
                <w:rFonts w:cs="Arial"/>
                <w:b/>
                <w:noProof/>
              </w:rPr>
              <w:t>Instytucja organizująca konkurs</w:t>
            </w:r>
            <w:r w:rsidR="00460FC4">
              <w:rPr>
                <w:noProof/>
                <w:webHidden/>
              </w:rPr>
              <w:tab/>
            </w:r>
            <w:r w:rsidR="00460FC4">
              <w:rPr>
                <w:noProof/>
                <w:webHidden/>
              </w:rPr>
              <w:fldChar w:fldCharType="begin"/>
            </w:r>
            <w:r w:rsidR="00460FC4">
              <w:rPr>
                <w:noProof/>
                <w:webHidden/>
              </w:rPr>
              <w:instrText xml:space="preserve"> PAGEREF _Toc483498314 \h </w:instrText>
            </w:r>
            <w:r w:rsidR="00460FC4">
              <w:rPr>
                <w:noProof/>
                <w:webHidden/>
              </w:rPr>
            </w:r>
            <w:r w:rsidR="00460FC4">
              <w:rPr>
                <w:noProof/>
                <w:webHidden/>
              </w:rPr>
              <w:fldChar w:fldCharType="separate"/>
            </w:r>
            <w:r w:rsidR="00460FC4">
              <w:rPr>
                <w:noProof/>
                <w:webHidden/>
              </w:rPr>
              <w:t>10</w:t>
            </w:r>
            <w:r w:rsidR="00460FC4">
              <w:rPr>
                <w:noProof/>
                <w:webHidden/>
              </w:rPr>
              <w:fldChar w:fldCharType="end"/>
            </w:r>
          </w:hyperlink>
        </w:p>
        <w:p w14:paraId="3502E48C" w14:textId="77777777" w:rsidR="00460FC4" w:rsidRDefault="006C7B0C">
          <w:pPr>
            <w:pStyle w:val="Spistreci1"/>
            <w:tabs>
              <w:tab w:val="left" w:pos="660"/>
              <w:tab w:val="right" w:leader="dot" w:pos="9062"/>
            </w:tabs>
            <w:rPr>
              <w:rFonts w:eastAsiaTheme="minorEastAsia"/>
              <w:noProof/>
              <w:lang w:eastAsia="ja-JP"/>
            </w:rPr>
          </w:pPr>
          <w:hyperlink w:anchor="_Toc483498315" w:history="1">
            <w:r w:rsidR="00460FC4" w:rsidRPr="00430987">
              <w:rPr>
                <w:rStyle w:val="Hipercze"/>
                <w:rFonts w:cs="Arial"/>
                <w:b/>
                <w:noProof/>
              </w:rPr>
              <w:t>2.2</w:t>
            </w:r>
            <w:r w:rsidR="00460FC4">
              <w:rPr>
                <w:rFonts w:eastAsiaTheme="minorEastAsia"/>
                <w:noProof/>
                <w:lang w:eastAsia="ja-JP"/>
              </w:rPr>
              <w:tab/>
            </w:r>
            <w:r w:rsidR="00460FC4" w:rsidRPr="00430987">
              <w:rPr>
                <w:rStyle w:val="Hipercze"/>
                <w:rFonts w:cs="Arial"/>
                <w:b/>
                <w:noProof/>
              </w:rPr>
              <w:t>Kontakt i informacje dotyczące konkursu</w:t>
            </w:r>
            <w:r w:rsidR="00460FC4">
              <w:rPr>
                <w:noProof/>
                <w:webHidden/>
              </w:rPr>
              <w:tab/>
            </w:r>
            <w:r w:rsidR="00460FC4">
              <w:rPr>
                <w:noProof/>
                <w:webHidden/>
              </w:rPr>
              <w:fldChar w:fldCharType="begin"/>
            </w:r>
            <w:r w:rsidR="00460FC4">
              <w:rPr>
                <w:noProof/>
                <w:webHidden/>
              </w:rPr>
              <w:instrText xml:space="preserve"> PAGEREF _Toc483498315 \h </w:instrText>
            </w:r>
            <w:r w:rsidR="00460FC4">
              <w:rPr>
                <w:noProof/>
                <w:webHidden/>
              </w:rPr>
            </w:r>
            <w:r w:rsidR="00460FC4">
              <w:rPr>
                <w:noProof/>
                <w:webHidden/>
              </w:rPr>
              <w:fldChar w:fldCharType="separate"/>
            </w:r>
            <w:r w:rsidR="00460FC4">
              <w:rPr>
                <w:noProof/>
                <w:webHidden/>
              </w:rPr>
              <w:t>10</w:t>
            </w:r>
            <w:r w:rsidR="00460FC4">
              <w:rPr>
                <w:noProof/>
                <w:webHidden/>
              </w:rPr>
              <w:fldChar w:fldCharType="end"/>
            </w:r>
          </w:hyperlink>
        </w:p>
        <w:p w14:paraId="4B069C2F" w14:textId="77777777" w:rsidR="00460FC4" w:rsidRDefault="006C7B0C">
          <w:pPr>
            <w:pStyle w:val="Spistreci1"/>
            <w:tabs>
              <w:tab w:val="left" w:pos="660"/>
              <w:tab w:val="right" w:leader="dot" w:pos="9062"/>
            </w:tabs>
            <w:rPr>
              <w:rFonts w:eastAsiaTheme="minorEastAsia"/>
              <w:noProof/>
              <w:lang w:eastAsia="ja-JP"/>
            </w:rPr>
          </w:pPr>
          <w:hyperlink w:anchor="_Toc483498316" w:history="1">
            <w:r w:rsidR="00460FC4" w:rsidRPr="00430987">
              <w:rPr>
                <w:rStyle w:val="Hipercze"/>
                <w:rFonts w:cs="Arial"/>
                <w:b/>
                <w:noProof/>
              </w:rPr>
              <w:t>2.3</w:t>
            </w:r>
            <w:r w:rsidR="00460FC4">
              <w:rPr>
                <w:rFonts w:eastAsiaTheme="minorEastAsia"/>
                <w:noProof/>
                <w:lang w:eastAsia="ja-JP"/>
              </w:rPr>
              <w:tab/>
            </w:r>
            <w:r w:rsidR="00460FC4" w:rsidRPr="00430987">
              <w:rPr>
                <w:rStyle w:val="Hipercze"/>
                <w:rFonts w:cs="Arial"/>
                <w:b/>
                <w:noProof/>
              </w:rPr>
              <w:t>Kwota przeznaczona na dofinansowanie projektów i poziom dofinansowania projektów</w:t>
            </w:r>
            <w:r w:rsidR="00460FC4">
              <w:rPr>
                <w:noProof/>
                <w:webHidden/>
              </w:rPr>
              <w:tab/>
            </w:r>
            <w:r w:rsidR="00460FC4">
              <w:rPr>
                <w:noProof/>
                <w:webHidden/>
              </w:rPr>
              <w:fldChar w:fldCharType="begin"/>
            </w:r>
            <w:r w:rsidR="00460FC4">
              <w:rPr>
                <w:noProof/>
                <w:webHidden/>
              </w:rPr>
              <w:instrText xml:space="preserve"> PAGEREF _Toc483498316 \h </w:instrText>
            </w:r>
            <w:r w:rsidR="00460FC4">
              <w:rPr>
                <w:noProof/>
                <w:webHidden/>
              </w:rPr>
            </w:r>
            <w:r w:rsidR="00460FC4">
              <w:rPr>
                <w:noProof/>
                <w:webHidden/>
              </w:rPr>
              <w:fldChar w:fldCharType="separate"/>
            </w:r>
            <w:r w:rsidR="00460FC4">
              <w:rPr>
                <w:noProof/>
                <w:webHidden/>
              </w:rPr>
              <w:t>11</w:t>
            </w:r>
            <w:r w:rsidR="00460FC4">
              <w:rPr>
                <w:noProof/>
                <w:webHidden/>
              </w:rPr>
              <w:fldChar w:fldCharType="end"/>
            </w:r>
          </w:hyperlink>
        </w:p>
        <w:p w14:paraId="57A2A24C" w14:textId="77777777" w:rsidR="00460FC4" w:rsidRDefault="006C7B0C">
          <w:pPr>
            <w:pStyle w:val="Spistreci1"/>
            <w:tabs>
              <w:tab w:val="left" w:pos="660"/>
              <w:tab w:val="right" w:leader="dot" w:pos="9062"/>
            </w:tabs>
            <w:rPr>
              <w:rFonts w:eastAsiaTheme="minorEastAsia"/>
              <w:noProof/>
              <w:lang w:eastAsia="ja-JP"/>
            </w:rPr>
          </w:pPr>
          <w:hyperlink w:anchor="_Toc483498317" w:history="1">
            <w:r w:rsidR="00460FC4" w:rsidRPr="00430987">
              <w:rPr>
                <w:rStyle w:val="Hipercze"/>
                <w:rFonts w:cs="Arial"/>
                <w:b/>
                <w:noProof/>
              </w:rPr>
              <w:t>2.4</w:t>
            </w:r>
            <w:r w:rsidR="00460FC4">
              <w:rPr>
                <w:rFonts w:eastAsiaTheme="minorEastAsia"/>
                <w:noProof/>
                <w:lang w:eastAsia="ja-JP"/>
              </w:rPr>
              <w:tab/>
            </w:r>
            <w:r w:rsidR="00460FC4" w:rsidRPr="00430987">
              <w:rPr>
                <w:rStyle w:val="Hipercze"/>
                <w:rFonts w:cs="Arial"/>
                <w:b/>
                <w:noProof/>
              </w:rPr>
              <w:t>Podmioty uprawnione do ubiegania się o dofinansowanie</w:t>
            </w:r>
            <w:r w:rsidR="00460FC4">
              <w:rPr>
                <w:noProof/>
                <w:webHidden/>
              </w:rPr>
              <w:tab/>
            </w:r>
            <w:r w:rsidR="00460FC4">
              <w:rPr>
                <w:noProof/>
                <w:webHidden/>
              </w:rPr>
              <w:fldChar w:fldCharType="begin"/>
            </w:r>
            <w:r w:rsidR="00460FC4">
              <w:rPr>
                <w:noProof/>
                <w:webHidden/>
              </w:rPr>
              <w:instrText xml:space="preserve"> PAGEREF _Toc483498317 \h </w:instrText>
            </w:r>
            <w:r w:rsidR="00460FC4">
              <w:rPr>
                <w:noProof/>
                <w:webHidden/>
              </w:rPr>
            </w:r>
            <w:r w:rsidR="00460FC4">
              <w:rPr>
                <w:noProof/>
                <w:webHidden/>
              </w:rPr>
              <w:fldChar w:fldCharType="separate"/>
            </w:r>
            <w:r w:rsidR="00460FC4">
              <w:rPr>
                <w:noProof/>
                <w:webHidden/>
              </w:rPr>
              <w:t>11</w:t>
            </w:r>
            <w:r w:rsidR="00460FC4">
              <w:rPr>
                <w:noProof/>
                <w:webHidden/>
              </w:rPr>
              <w:fldChar w:fldCharType="end"/>
            </w:r>
          </w:hyperlink>
        </w:p>
        <w:p w14:paraId="153914AE" w14:textId="77777777" w:rsidR="00460FC4" w:rsidRDefault="006C7B0C">
          <w:pPr>
            <w:pStyle w:val="Spistreci1"/>
            <w:tabs>
              <w:tab w:val="left" w:pos="660"/>
              <w:tab w:val="right" w:leader="dot" w:pos="9062"/>
            </w:tabs>
            <w:rPr>
              <w:rFonts w:eastAsiaTheme="minorEastAsia"/>
              <w:noProof/>
              <w:lang w:eastAsia="ja-JP"/>
            </w:rPr>
          </w:pPr>
          <w:hyperlink w:anchor="_Toc483498318" w:history="1">
            <w:r w:rsidR="00460FC4" w:rsidRPr="00430987">
              <w:rPr>
                <w:rStyle w:val="Hipercze"/>
                <w:rFonts w:cs="Arial"/>
                <w:b/>
                <w:noProof/>
              </w:rPr>
              <w:t>2.5</w:t>
            </w:r>
            <w:r w:rsidR="00460FC4">
              <w:rPr>
                <w:rFonts w:eastAsiaTheme="minorEastAsia"/>
                <w:noProof/>
                <w:lang w:eastAsia="ja-JP"/>
              </w:rPr>
              <w:tab/>
            </w:r>
            <w:r w:rsidR="00460FC4" w:rsidRPr="00430987">
              <w:rPr>
                <w:rStyle w:val="Hipercze"/>
                <w:rFonts w:cs="Arial"/>
                <w:b/>
                <w:noProof/>
              </w:rPr>
              <w:t>Grupa docelowa</w:t>
            </w:r>
            <w:r w:rsidR="00460FC4">
              <w:rPr>
                <w:noProof/>
                <w:webHidden/>
              </w:rPr>
              <w:tab/>
            </w:r>
            <w:r w:rsidR="00460FC4">
              <w:rPr>
                <w:noProof/>
                <w:webHidden/>
              </w:rPr>
              <w:fldChar w:fldCharType="begin"/>
            </w:r>
            <w:r w:rsidR="00460FC4">
              <w:rPr>
                <w:noProof/>
                <w:webHidden/>
              </w:rPr>
              <w:instrText xml:space="preserve"> PAGEREF _Toc483498318 \h </w:instrText>
            </w:r>
            <w:r w:rsidR="00460FC4">
              <w:rPr>
                <w:noProof/>
                <w:webHidden/>
              </w:rPr>
            </w:r>
            <w:r w:rsidR="00460FC4">
              <w:rPr>
                <w:noProof/>
                <w:webHidden/>
              </w:rPr>
              <w:fldChar w:fldCharType="separate"/>
            </w:r>
            <w:r w:rsidR="00460FC4">
              <w:rPr>
                <w:noProof/>
                <w:webHidden/>
              </w:rPr>
              <w:t>12</w:t>
            </w:r>
            <w:r w:rsidR="00460FC4">
              <w:rPr>
                <w:noProof/>
                <w:webHidden/>
              </w:rPr>
              <w:fldChar w:fldCharType="end"/>
            </w:r>
          </w:hyperlink>
        </w:p>
        <w:p w14:paraId="49DB0D3C" w14:textId="77777777" w:rsidR="00460FC4" w:rsidRDefault="006C7B0C">
          <w:pPr>
            <w:pStyle w:val="Spistreci1"/>
            <w:tabs>
              <w:tab w:val="left" w:pos="660"/>
              <w:tab w:val="right" w:leader="dot" w:pos="9062"/>
            </w:tabs>
            <w:rPr>
              <w:rFonts w:eastAsiaTheme="minorEastAsia"/>
              <w:noProof/>
              <w:lang w:eastAsia="ja-JP"/>
            </w:rPr>
          </w:pPr>
          <w:hyperlink w:anchor="_Toc483498319" w:history="1">
            <w:r w:rsidR="00460FC4" w:rsidRPr="00430987">
              <w:rPr>
                <w:rStyle w:val="Hipercze"/>
                <w:rFonts w:cs="Arial"/>
                <w:b/>
                <w:noProof/>
              </w:rPr>
              <w:t>2.6</w:t>
            </w:r>
            <w:r w:rsidR="00460FC4">
              <w:rPr>
                <w:rFonts w:eastAsiaTheme="minorEastAsia"/>
                <w:noProof/>
                <w:lang w:eastAsia="ja-JP"/>
              </w:rPr>
              <w:tab/>
            </w:r>
            <w:r w:rsidR="00460FC4" w:rsidRPr="00430987">
              <w:rPr>
                <w:rStyle w:val="Hipercze"/>
                <w:rFonts w:cs="Arial"/>
                <w:b/>
                <w:noProof/>
              </w:rPr>
              <w:t>Przedmiot konkursu – typy projektów</w:t>
            </w:r>
            <w:r w:rsidR="00460FC4">
              <w:rPr>
                <w:noProof/>
                <w:webHidden/>
              </w:rPr>
              <w:tab/>
            </w:r>
            <w:r w:rsidR="00460FC4">
              <w:rPr>
                <w:noProof/>
                <w:webHidden/>
              </w:rPr>
              <w:fldChar w:fldCharType="begin"/>
            </w:r>
            <w:r w:rsidR="00460FC4">
              <w:rPr>
                <w:noProof/>
                <w:webHidden/>
              </w:rPr>
              <w:instrText xml:space="preserve"> PAGEREF _Toc483498319 \h </w:instrText>
            </w:r>
            <w:r w:rsidR="00460FC4">
              <w:rPr>
                <w:noProof/>
                <w:webHidden/>
              </w:rPr>
            </w:r>
            <w:r w:rsidR="00460FC4">
              <w:rPr>
                <w:noProof/>
                <w:webHidden/>
              </w:rPr>
              <w:fldChar w:fldCharType="separate"/>
            </w:r>
            <w:r w:rsidR="00460FC4">
              <w:rPr>
                <w:noProof/>
                <w:webHidden/>
              </w:rPr>
              <w:t>14</w:t>
            </w:r>
            <w:r w:rsidR="00460FC4">
              <w:rPr>
                <w:noProof/>
                <w:webHidden/>
              </w:rPr>
              <w:fldChar w:fldCharType="end"/>
            </w:r>
          </w:hyperlink>
        </w:p>
        <w:p w14:paraId="73978F36" w14:textId="77777777" w:rsidR="00460FC4" w:rsidRDefault="006C7B0C">
          <w:pPr>
            <w:pStyle w:val="Spistreci1"/>
            <w:tabs>
              <w:tab w:val="left" w:pos="660"/>
              <w:tab w:val="right" w:leader="dot" w:pos="9062"/>
            </w:tabs>
            <w:rPr>
              <w:rFonts w:eastAsiaTheme="minorEastAsia"/>
              <w:noProof/>
              <w:lang w:eastAsia="ja-JP"/>
            </w:rPr>
          </w:pPr>
          <w:hyperlink w:anchor="_Toc483498320" w:history="1">
            <w:r w:rsidR="00460FC4" w:rsidRPr="00430987">
              <w:rPr>
                <w:rStyle w:val="Hipercze"/>
                <w:rFonts w:cs="Arial"/>
                <w:b/>
                <w:noProof/>
              </w:rPr>
              <w:t>2.7</w:t>
            </w:r>
            <w:r w:rsidR="00460FC4">
              <w:rPr>
                <w:rFonts w:eastAsiaTheme="minorEastAsia"/>
                <w:noProof/>
                <w:lang w:eastAsia="ja-JP"/>
              </w:rPr>
              <w:tab/>
            </w:r>
            <w:r w:rsidR="00460FC4" w:rsidRPr="00430987">
              <w:rPr>
                <w:rStyle w:val="Hipercze"/>
                <w:rFonts w:cs="Arial"/>
                <w:b/>
                <w:noProof/>
              </w:rPr>
              <w:t>Okres kwalifikowalności wydatków</w:t>
            </w:r>
            <w:r w:rsidR="00460FC4">
              <w:rPr>
                <w:noProof/>
                <w:webHidden/>
              </w:rPr>
              <w:tab/>
            </w:r>
            <w:r w:rsidR="00460FC4">
              <w:rPr>
                <w:noProof/>
                <w:webHidden/>
              </w:rPr>
              <w:fldChar w:fldCharType="begin"/>
            </w:r>
            <w:r w:rsidR="00460FC4">
              <w:rPr>
                <w:noProof/>
                <w:webHidden/>
              </w:rPr>
              <w:instrText xml:space="preserve"> PAGEREF _Toc483498320 \h </w:instrText>
            </w:r>
            <w:r w:rsidR="00460FC4">
              <w:rPr>
                <w:noProof/>
                <w:webHidden/>
              </w:rPr>
            </w:r>
            <w:r w:rsidR="00460FC4">
              <w:rPr>
                <w:noProof/>
                <w:webHidden/>
              </w:rPr>
              <w:fldChar w:fldCharType="separate"/>
            </w:r>
            <w:r w:rsidR="00460FC4">
              <w:rPr>
                <w:noProof/>
                <w:webHidden/>
              </w:rPr>
              <w:t>16</w:t>
            </w:r>
            <w:r w:rsidR="00460FC4">
              <w:rPr>
                <w:noProof/>
                <w:webHidden/>
              </w:rPr>
              <w:fldChar w:fldCharType="end"/>
            </w:r>
          </w:hyperlink>
        </w:p>
        <w:p w14:paraId="185DF159" w14:textId="77777777" w:rsidR="00460FC4" w:rsidRDefault="006C7B0C">
          <w:pPr>
            <w:pStyle w:val="Spistreci1"/>
            <w:tabs>
              <w:tab w:val="left" w:pos="660"/>
              <w:tab w:val="right" w:leader="dot" w:pos="9062"/>
            </w:tabs>
            <w:rPr>
              <w:rFonts w:eastAsiaTheme="minorEastAsia"/>
              <w:noProof/>
              <w:lang w:eastAsia="ja-JP"/>
            </w:rPr>
          </w:pPr>
          <w:hyperlink w:anchor="_Toc483498321" w:history="1">
            <w:r w:rsidR="00460FC4" w:rsidRPr="00430987">
              <w:rPr>
                <w:rStyle w:val="Hipercze"/>
                <w:rFonts w:cs="Arial"/>
                <w:b/>
                <w:noProof/>
              </w:rPr>
              <w:t>2.8</w:t>
            </w:r>
            <w:r w:rsidR="00460FC4">
              <w:rPr>
                <w:rFonts w:eastAsiaTheme="minorEastAsia"/>
                <w:noProof/>
                <w:lang w:eastAsia="ja-JP"/>
              </w:rPr>
              <w:tab/>
            </w:r>
            <w:r w:rsidR="00460FC4" w:rsidRPr="00430987">
              <w:rPr>
                <w:rStyle w:val="Hipercze"/>
                <w:rFonts w:cs="Arial"/>
                <w:b/>
                <w:noProof/>
              </w:rPr>
              <w:t>Wymagane wskaźniki pomiaru celu</w:t>
            </w:r>
            <w:r w:rsidR="00460FC4">
              <w:rPr>
                <w:noProof/>
                <w:webHidden/>
              </w:rPr>
              <w:tab/>
            </w:r>
            <w:r w:rsidR="00460FC4">
              <w:rPr>
                <w:noProof/>
                <w:webHidden/>
              </w:rPr>
              <w:fldChar w:fldCharType="begin"/>
            </w:r>
            <w:r w:rsidR="00460FC4">
              <w:rPr>
                <w:noProof/>
                <w:webHidden/>
              </w:rPr>
              <w:instrText xml:space="preserve"> PAGEREF _Toc483498321 \h </w:instrText>
            </w:r>
            <w:r w:rsidR="00460FC4">
              <w:rPr>
                <w:noProof/>
                <w:webHidden/>
              </w:rPr>
            </w:r>
            <w:r w:rsidR="00460FC4">
              <w:rPr>
                <w:noProof/>
                <w:webHidden/>
              </w:rPr>
              <w:fldChar w:fldCharType="separate"/>
            </w:r>
            <w:r w:rsidR="00460FC4">
              <w:rPr>
                <w:noProof/>
                <w:webHidden/>
              </w:rPr>
              <w:t>17</w:t>
            </w:r>
            <w:r w:rsidR="00460FC4">
              <w:rPr>
                <w:noProof/>
                <w:webHidden/>
              </w:rPr>
              <w:fldChar w:fldCharType="end"/>
            </w:r>
          </w:hyperlink>
        </w:p>
        <w:p w14:paraId="67009801" w14:textId="77777777" w:rsidR="00460FC4" w:rsidRDefault="006C7B0C">
          <w:pPr>
            <w:pStyle w:val="Spistreci1"/>
            <w:tabs>
              <w:tab w:val="left" w:pos="440"/>
              <w:tab w:val="right" w:leader="dot" w:pos="9062"/>
            </w:tabs>
            <w:rPr>
              <w:rFonts w:eastAsiaTheme="minorEastAsia"/>
              <w:noProof/>
              <w:lang w:eastAsia="ja-JP"/>
            </w:rPr>
          </w:pPr>
          <w:hyperlink w:anchor="_Toc483498322" w:history="1">
            <w:r w:rsidR="00460FC4" w:rsidRPr="00430987">
              <w:rPr>
                <w:rStyle w:val="Hipercze"/>
                <w:rFonts w:ascii="Arial" w:hAnsi="Arial" w:cs="Times New Roman"/>
                <w:b/>
                <w:noProof/>
              </w:rPr>
              <w:t>3.</w:t>
            </w:r>
            <w:r w:rsidR="00460FC4">
              <w:rPr>
                <w:rFonts w:eastAsiaTheme="minorEastAsia"/>
                <w:noProof/>
                <w:lang w:eastAsia="ja-JP"/>
              </w:rPr>
              <w:tab/>
            </w:r>
            <w:r w:rsidR="00460FC4" w:rsidRPr="00430987">
              <w:rPr>
                <w:rStyle w:val="Hipercze"/>
                <w:rFonts w:cs="Arial"/>
                <w:b/>
                <w:noProof/>
              </w:rPr>
              <w:t>Zasady finansowania</w:t>
            </w:r>
            <w:r w:rsidR="00460FC4">
              <w:rPr>
                <w:noProof/>
                <w:webHidden/>
              </w:rPr>
              <w:tab/>
            </w:r>
            <w:r w:rsidR="00460FC4">
              <w:rPr>
                <w:noProof/>
                <w:webHidden/>
              </w:rPr>
              <w:fldChar w:fldCharType="begin"/>
            </w:r>
            <w:r w:rsidR="00460FC4">
              <w:rPr>
                <w:noProof/>
                <w:webHidden/>
              </w:rPr>
              <w:instrText xml:space="preserve"> PAGEREF _Toc483498322 \h </w:instrText>
            </w:r>
            <w:r w:rsidR="00460FC4">
              <w:rPr>
                <w:noProof/>
                <w:webHidden/>
              </w:rPr>
            </w:r>
            <w:r w:rsidR="00460FC4">
              <w:rPr>
                <w:noProof/>
                <w:webHidden/>
              </w:rPr>
              <w:fldChar w:fldCharType="separate"/>
            </w:r>
            <w:r w:rsidR="00460FC4">
              <w:rPr>
                <w:noProof/>
                <w:webHidden/>
              </w:rPr>
              <w:t>26</w:t>
            </w:r>
            <w:r w:rsidR="00460FC4">
              <w:rPr>
                <w:noProof/>
                <w:webHidden/>
              </w:rPr>
              <w:fldChar w:fldCharType="end"/>
            </w:r>
          </w:hyperlink>
        </w:p>
        <w:p w14:paraId="1CD452CE" w14:textId="77777777" w:rsidR="00460FC4" w:rsidRDefault="006C7B0C">
          <w:pPr>
            <w:pStyle w:val="Spistreci1"/>
            <w:tabs>
              <w:tab w:val="left" w:pos="660"/>
              <w:tab w:val="right" w:leader="dot" w:pos="9062"/>
            </w:tabs>
            <w:rPr>
              <w:rFonts w:eastAsiaTheme="minorEastAsia"/>
              <w:noProof/>
              <w:lang w:eastAsia="ja-JP"/>
            </w:rPr>
          </w:pPr>
          <w:hyperlink w:anchor="_Toc483498323" w:history="1">
            <w:r w:rsidR="00460FC4" w:rsidRPr="00430987">
              <w:rPr>
                <w:rStyle w:val="Hipercze"/>
                <w:rFonts w:cs="Arial"/>
                <w:b/>
                <w:noProof/>
              </w:rPr>
              <w:t>3.1</w:t>
            </w:r>
            <w:r w:rsidR="00460FC4">
              <w:rPr>
                <w:rFonts w:eastAsiaTheme="minorEastAsia"/>
                <w:noProof/>
                <w:lang w:eastAsia="ja-JP"/>
              </w:rPr>
              <w:tab/>
            </w:r>
            <w:r w:rsidR="00460FC4" w:rsidRPr="00430987">
              <w:rPr>
                <w:rStyle w:val="Hipercze"/>
                <w:rFonts w:cs="Arial"/>
                <w:b/>
                <w:noProof/>
              </w:rPr>
              <w:t>Wkład własny</w:t>
            </w:r>
            <w:r w:rsidR="00460FC4">
              <w:rPr>
                <w:noProof/>
                <w:webHidden/>
              </w:rPr>
              <w:tab/>
            </w:r>
            <w:r w:rsidR="00460FC4">
              <w:rPr>
                <w:noProof/>
                <w:webHidden/>
              </w:rPr>
              <w:fldChar w:fldCharType="begin"/>
            </w:r>
            <w:r w:rsidR="00460FC4">
              <w:rPr>
                <w:noProof/>
                <w:webHidden/>
              </w:rPr>
              <w:instrText xml:space="preserve"> PAGEREF _Toc483498323 \h </w:instrText>
            </w:r>
            <w:r w:rsidR="00460FC4">
              <w:rPr>
                <w:noProof/>
                <w:webHidden/>
              </w:rPr>
            </w:r>
            <w:r w:rsidR="00460FC4">
              <w:rPr>
                <w:noProof/>
                <w:webHidden/>
              </w:rPr>
              <w:fldChar w:fldCharType="separate"/>
            </w:r>
            <w:r w:rsidR="00460FC4">
              <w:rPr>
                <w:noProof/>
                <w:webHidden/>
              </w:rPr>
              <w:t>26</w:t>
            </w:r>
            <w:r w:rsidR="00460FC4">
              <w:rPr>
                <w:noProof/>
                <w:webHidden/>
              </w:rPr>
              <w:fldChar w:fldCharType="end"/>
            </w:r>
          </w:hyperlink>
        </w:p>
        <w:p w14:paraId="187966A8" w14:textId="77777777" w:rsidR="00460FC4" w:rsidRDefault="006C7B0C">
          <w:pPr>
            <w:pStyle w:val="Spistreci1"/>
            <w:tabs>
              <w:tab w:val="left" w:pos="660"/>
              <w:tab w:val="right" w:leader="dot" w:pos="9062"/>
            </w:tabs>
            <w:rPr>
              <w:rFonts w:eastAsiaTheme="minorEastAsia"/>
              <w:noProof/>
              <w:lang w:eastAsia="ja-JP"/>
            </w:rPr>
          </w:pPr>
          <w:hyperlink w:anchor="_Toc483498324" w:history="1">
            <w:r w:rsidR="00460FC4" w:rsidRPr="00430987">
              <w:rPr>
                <w:rStyle w:val="Hipercze"/>
                <w:rFonts w:cs="Arial"/>
                <w:b/>
                <w:noProof/>
              </w:rPr>
              <w:t>3.2</w:t>
            </w:r>
            <w:r w:rsidR="00460FC4">
              <w:rPr>
                <w:rFonts w:eastAsiaTheme="minorEastAsia"/>
                <w:noProof/>
                <w:lang w:eastAsia="ja-JP"/>
              </w:rPr>
              <w:tab/>
            </w:r>
            <w:r w:rsidR="00460FC4" w:rsidRPr="00430987">
              <w:rPr>
                <w:rStyle w:val="Hipercze"/>
                <w:rFonts w:cs="Arial"/>
                <w:b/>
                <w:noProof/>
              </w:rPr>
              <w:t>Podstawowe warunki i procedury konstruowania budżetu projektu</w:t>
            </w:r>
            <w:r w:rsidR="00460FC4">
              <w:rPr>
                <w:noProof/>
                <w:webHidden/>
              </w:rPr>
              <w:tab/>
            </w:r>
            <w:r w:rsidR="00460FC4">
              <w:rPr>
                <w:noProof/>
                <w:webHidden/>
              </w:rPr>
              <w:fldChar w:fldCharType="begin"/>
            </w:r>
            <w:r w:rsidR="00460FC4">
              <w:rPr>
                <w:noProof/>
                <w:webHidden/>
              </w:rPr>
              <w:instrText xml:space="preserve"> PAGEREF _Toc483498324 \h </w:instrText>
            </w:r>
            <w:r w:rsidR="00460FC4">
              <w:rPr>
                <w:noProof/>
                <w:webHidden/>
              </w:rPr>
            </w:r>
            <w:r w:rsidR="00460FC4">
              <w:rPr>
                <w:noProof/>
                <w:webHidden/>
              </w:rPr>
              <w:fldChar w:fldCharType="separate"/>
            </w:r>
            <w:r w:rsidR="00460FC4">
              <w:rPr>
                <w:noProof/>
                <w:webHidden/>
              </w:rPr>
              <w:t>29</w:t>
            </w:r>
            <w:r w:rsidR="00460FC4">
              <w:rPr>
                <w:noProof/>
                <w:webHidden/>
              </w:rPr>
              <w:fldChar w:fldCharType="end"/>
            </w:r>
          </w:hyperlink>
        </w:p>
        <w:p w14:paraId="0463E8E4" w14:textId="77777777" w:rsidR="00460FC4" w:rsidRDefault="006C7B0C">
          <w:pPr>
            <w:pStyle w:val="Spistreci1"/>
            <w:tabs>
              <w:tab w:val="left" w:pos="660"/>
              <w:tab w:val="right" w:leader="dot" w:pos="9062"/>
            </w:tabs>
            <w:rPr>
              <w:rFonts w:eastAsiaTheme="minorEastAsia"/>
              <w:noProof/>
              <w:lang w:eastAsia="ja-JP"/>
            </w:rPr>
          </w:pPr>
          <w:hyperlink w:anchor="_Toc483498325" w:history="1">
            <w:r w:rsidR="00460FC4" w:rsidRPr="00430987">
              <w:rPr>
                <w:rStyle w:val="Hipercze"/>
                <w:rFonts w:cs="Arial"/>
                <w:b/>
                <w:noProof/>
              </w:rPr>
              <w:t>3.3</w:t>
            </w:r>
            <w:r w:rsidR="00460FC4">
              <w:rPr>
                <w:rFonts w:eastAsiaTheme="minorEastAsia"/>
                <w:noProof/>
                <w:lang w:eastAsia="ja-JP"/>
              </w:rPr>
              <w:tab/>
            </w:r>
            <w:r w:rsidR="00460FC4" w:rsidRPr="00430987">
              <w:rPr>
                <w:rStyle w:val="Hipercze"/>
                <w:rFonts w:cs="Arial"/>
                <w:b/>
                <w:noProof/>
              </w:rPr>
              <w:t>Koszty bezpośrednie</w:t>
            </w:r>
            <w:r w:rsidR="00460FC4">
              <w:rPr>
                <w:noProof/>
                <w:webHidden/>
              </w:rPr>
              <w:tab/>
            </w:r>
            <w:r w:rsidR="00460FC4">
              <w:rPr>
                <w:noProof/>
                <w:webHidden/>
              </w:rPr>
              <w:fldChar w:fldCharType="begin"/>
            </w:r>
            <w:r w:rsidR="00460FC4">
              <w:rPr>
                <w:noProof/>
                <w:webHidden/>
              </w:rPr>
              <w:instrText xml:space="preserve"> PAGEREF _Toc483498325 \h </w:instrText>
            </w:r>
            <w:r w:rsidR="00460FC4">
              <w:rPr>
                <w:noProof/>
                <w:webHidden/>
              </w:rPr>
            </w:r>
            <w:r w:rsidR="00460FC4">
              <w:rPr>
                <w:noProof/>
                <w:webHidden/>
              </w:rPr>
              <w:fldChar w:fldCharType="separate"/>
            </w:r>
            <w:r w:rsidR="00460FC4">
              <w:rPr>
                <w:noProof/>
                <w:webHidden/>
              </w:rPr>
              <w:t>30</w:t>
            </w:r>
            <w:r w:rsidR="00460FC4">
              <w:rPr>
                <w:noProof/>
                <w:webHidden/>
              </w:rPr>
              <w:fldChar w:fldCharType="end"/>
            </w:r>
          </w:hyperlink>
        </w:p>
        <w:p w14:paraId="07EA2C9A" w14:textId="77777777" w:rsidR="00460FC4" w:rsidRDefault="006C7B0C">
          <w:pPr>
            <w:pStyle w:val="Spistreci1"/>
            <w:tabs>
              <w:tab w:val="left" w:pos="660"/>
              <w:tab w:val="right" w:leader="dot" w:pos="9062"/>
            </w:tabs>
            <w:rPr>
              <w:rFonts w:eastAsiaTheme="minorEastAsia"/>
              <w:noProof/>
              <w:lang w:eastAsia="ja-JP"/>
            </w:rPr>
          </w:pPr>
          <w:hyperlink w:anchor="_Toc483498326" w:history="1">
            <w:r w:rsidR="00460FC4" w:rsidRPr="00430987">
              <w:rPr>
                <w:rStyle w:val="Hipercze"/>
                <w:rFonts w:cs="Arial"/>
                <w:b/>
                <w:noProof/>
              </w:rPr>
              <w:t>3.4</w:t>
            </w:r>
            <w:r w:rsidR="00460FC4">
              <w:rPr>
                <w:rFonts w:eastAsiaTheme="minorEastAsia"/>
                <w:noProof/>
                <w:lang w:eastAsia="ja-JP"/>
              </w:rPr>
              <w:tab/>
            </w:r>
            <w:r w:rsidR="00460FC4" w:rsidRPr="00430987">
              <w:rPr>
                <w:rStyle w:val="Hipercze"/>
                <w:rFonts w:cs="Arial"/>
                <w:b/>
                <w:noProof/>
              </w:rPr>
              <w:t>Koszty pośrednie</w:t>
            </w:r>
            <w:r w:rsidR="00460FC4">
              <w:rPr>
                <w:noProof/>
                <w:webHidden/>
              </w:rPr>
              <w:tab/>
            </w:r>
            <w:r w:rsidR="00460FC4">
              <w:rPr>
                <w:noProof/>
                <w:webHidden/>
              </w:rPr>
              <w:fldChar w:fldCharType="begin"/>
            </w:r>
            <w:r w:rsidR="00460FC4">
              <w:rPr>
                <w:noProof/>
                <w:webHidden/>
              </w:rPr>
              <w:instrText xml:space="preserve"> PAGEREF _Toc483498326 \h </w:instrText>
            </w:r>
            <w:r w:rsidR="00460FC4">
              <w:rPr>
                <w:noProof/>
                <w:webHidden/>
              </w:rPr>
            </w:r>
            <w:r w:rsidR="00460FC4">
              <w:rPr>
                <w:noProof/>
                <w:webHidden/>
              </w:rPr>
              <w:fldChar w:fldCharType="separate"/>
            </w:r>
            <w:r w:rsidR="00460FC4">
              <w:rPr>
                <w:noProof/>
                <w:webHidden/>
              </w:rPr>
              <w:t>30</w:t>
            </w:r>
            <w:r w:rsidR="00460FC4">
              <w:rPr>
                <w:noProof/>
                <w:webHidden/>
              </w:rPr>
              <w:fldChar w:fldCharType="end"/>
            </w:r>
          </w:hyperlink>
        </w:p>
        <w:p w14:paraId="3DBDC525" w14:textId="77777777" w:rsidR="00460FC4" w:rsidRDefault="006C7B0C">
          <w:pPr>
            <w:pStyle w:val="Spistreci1"/>
            <w:tabs>
              <w:tab w:val="left" w:pos="660"/>
              <w:tab w:val="right" w:leader="dot" w:pos="9062"/>
            </w:tabs>
            <w:rPr>
              <w:rFonts w:eastAsiaTheme="minorEastAsia"/>
              <w:noProof/>
              <w:lang w:eastAsia="ja-JP"/>
            </w:rPr>
          </w:pPr>
          <w:hyperlink w:anchor="_Toc483498327" w:history="1">
            <w:r w:rsidR="00460FC4" w:rsidRPr="00430987">
              <w:rPr>
                <w:rStyle w:val="Hipercze"/>
                <w:rFonts w:cs="Arial"/>
                <w:b/>
                <w:noProof/>
              </w:rPr>
              <w:t>3.5</w:t>
            </w:r>
            <w:r w:rsidR="00460FC4">
              <w:rPr>
                <w:rFonts w:eastAsiaTheme="minorEastAsia"/>
                <w:noProof/>
                <w:lang w:eastAsia="ja-JP"/>
              </w:rPr>
              <w:tab/>
            </w:r>
            <w:r w:rsidR="00460FC4" w:rsidRPr="00430987">
              <w:rPr>
                <w:rStyle w:val="Hipercze"/>
                <w:rFonts w:cs="Arial"/>
                <w:b/>
                <w:noProof/>
              </w:rPr>
              <w:t>Uproszczone metody rozliczania wydatków</w:t>
            </w:r>
            <w:r w:rsidR="00460FC4">
              <w:rPr>
                <w:noProof/>
                <w:webHidden/>
              </w:rPr>
              <w:tab/>
            </w:r>
            <w:r w:rsidR="00460FC4">
              <w:rPr>
                <w:noProof/>
                <w:webHidden/>
              </w:rPr>
              <w:fldChar w:fldCharType="begin"/>
            </w:r>
            <w:r w:rsidR="00460FC4">
              <w:rPr>
                <w:noProof/>
                <w:webHidden/>
              </w:rPr>
              <w:instrText xml:space="preserve"> PAGEREF _Toc483498327 \h </w:instrText>
            </w:r>
            <w:r w:rsidR="00460FC4">
              <w:rPr>
                <w:noProof/>
                <w:webHidden/>
              </w:rPr>
            </w:r>
            <w:r w:rsidR="00460FC4">
              <w:rPr>
                <w:noProof/>
                <w:webHidden/>
              </w:rPr>
              <w:fldChar w:fldCharType="separate"/>
            </w:r>
            <w:r w:rsidR="00460FC4">
              <w:rPr>
                <w:noProof/>
                <w:webHidden/>
              </w:rPr>
              <w:t>32</w:t>
            </w:r>
            <w:r w:rsidR="00460FC4">
              <w:rPr>
                <w:noProof/>
                <w:webHidden/>
              </w:rPr>
              <w:fldChar w:fldCharType="end"/>
            </w:r>
          </w:hyperlink>
        </w:p>
        <w:p w14:paraId="3440F4EF" w14:textId="77777777" w:rsidR="00460FC4" w:rsidRDefault="006C7B0C">
          <w:pPr>
            <w:pStyle w:val="Spistreci1"/>
            <w:tabs>
              <w:tab w:val="left" w:pos="660"/>
              <w:tab w:val="right" w:leader="dot" w:pos="9062"/>
            </w:tabs>
            <w:rPr>
              <w:rFonts w:eastAsiaTheme="minorEastAsia"/>
              <w:noProof/>
              <w:lang w:eastAsia="ja-JP"/>
            </w:rPr>
          </w:pPr>
          <w:hyperlink w:anchor="_Toc483498328" w:history="1">
            <w:r w:rsidR="00460FC4" w:rsidRPr="00430987">
              <w:rPr>
                <w:rStyle w:val="Hipercze"/>
                <w:rFonts w:cs="Arial"/>
                <w:b/>
                <w:noProof/>
              </w:rPr>
              <w:t>3.6</w:t>
            </w:r>
            <w:r w:rsidR="00460FC4">
              <w:rPr>
                <w:rFonts w:eastAsiaTheme="minorEastAsia"/>
                <w:noProof/>
                <w:lang w:eastAsia="ja-JP"/>
              </w:rPr>
              <w:tab/>
            </w:r>
            <w:r w:rsidR="00460FC4" w:rsidRPr="00430987">
              <w:rPr>
                <w:rStyle w:val="Hipercze"/>
                <w:rFonts w:cs="Arial"/>
                <w:b/>
                <w:noProof/>
              </w:rPr>
              <w:t>Środki trwałe i cross-financing</w:t>
            </w:r>
            <w:r w:rsidR="00460FC4">
              <w:rPr>
                <w:noProof/>
                <w:webHidden/>
              </w:rPr>
              <w:tab/>
            </w:r>
            <w:r w:rsidR="00460FC4">
              <w:rPr>
                <w:noProof/>
                <w:webHidden/>
              </w:rPr>
              <w:fldChar w:fldCharType="begin"/>
            </w:r>
            <w:r w:rsidR="00460FC4">
              <w:rPr>
                <w:noProof/>
                <w:webHidden/>
              </w:rPr>
              <w:instrText xml:space="preserve"> PAGEREF _Toc483498328 \h </w:instrText>
            </w:r>
            <w:r w:rsidR="00460FC4">
              <w:rPr>
                <w:noProof/>
                <w:webHidden/>
              </w:rPr>
            </w:r>
            <w:r w:rsidR="00460FC4">
              <w:rPr>
                <w:noProof/>
                <w:webHidden/>
              </w:rPr>
              <w:fldChar w:fldCharType="separate"/>
            </w:r>
            <w:r w:rsidR="00460FC4">
              <w:rPr>
                <w:noProof/>
                <w:webHidden/>
              </w:rPr>
              <w:t>34</w:t>
            </w:r>
            <w:r w:rsidR="00460FC4">
              <w:rPr>
                <w:noProof/>
                <w:webHidden/>
              </w:rPr>
              <w:fldChar w:fldCharType="end"/>
            </w:r>
          </w:hyperlink>
        </w:p>
        <w:p w14:paraId="3B013C28" w14:textId="77777777" w:rsidR="00460FC4" w:rsidRDefault="006C7B0C">
          <w:pPr>
            <w:pStyle w:val="Spistreci1"/>
            <w:tabs>
              <w:tab w:val="left" w:pos="660"/>
              <w:tab w:val="right" w:leader="dot" w:pos="9062"/>
            </w:tabs>
            <w:rPr>
              <w:rFonts w:eastAsiaTheme="minorEastAsia"/>
              <w:noProof/>
              <w:lang w:eastAsia="ja-JP"/>
            </w:rPr>
          </w:pPr>
          <w:hyperlink w:anchor="_Toc483498329" w:history="1">
            <w:r w:rsidR="00460FC4" w:rsidRPr="00430987">
              <w:rPr>
                <w:rStyle w:val="Hipercze"/>
                <w:rFonts w:cs="Arial"/>
                <w:b/>
                <w:noProof/>
              </w:rPr>
              <w:t>3.7</w:t>
            </w:r>
            <w:r w:rsidR="00460FC4">
              <w:rPr>
                <w:rFonts w:eastAsiaTheme="minorEastAsia"/>
                <w:noProof/>
                <w:lang w:eastAsia="ja-JP"/>
              </w:rPr>
              <w:tab/>
            </w:r>
            <w:r w:rsidR="00460FC4" w:rsidRPr="00430987">
              <w:rPr>
                <w:rStyle w:val="Hipercze"/>
                <w:rFonts w:cs="Arial"/>
                <w:b/>
                <w:noProof/>
              </w:rPr>
              <w:t>Podatek od towarów i usług (VAT)</w:t>
            </w:r>
            <w:r w:rsidR="00460FC4">
              <w:rPr>
                <w:noProof/>
                <w:webHidden/>
              </w:rPr>
              <w:tab/>
            </w:r>
            <w:r w:rsidR="00460FC4">
              <w:rPr>
                <w:noProof/>
                <w:webHidden/>
              </w:rPr>
              <w:fldChar w:fldCharType="begin"/>
            </w:r>
            <w:r w:rsidR="00460FC4">
              <w:rPr>
                <w:noProof/>
                <w:webHidden/>
              </w:rPr>
              <w:instrText xml:space="preserve"> PAGEREF _Toc483498329 \h </w:instrText>
            </w:r>
            <w:r w:rsidR="00460FC4">
              <w:rPr>
                <w:noProof/>
                <w:webHidden/>
              </w:rPr>
            </w:r>
            <w:r w:rsidR="00460FC4">
              <w:rPr>
                <w:noProof/>
                <w:webHidden/>
              </w:rPr>
              <w:fldChar w:fldCharType="separate"/>
            </w:r>
            <w:r w:rsidR="00460FC4">
              <w:rPr>
                <w:noProof/>
                <w:webHidden/>
              </w:rPr>
              <w:t>35</w:t>
            </w:r>
            <w:r w:rsidR="00460FC4">
              <w:rPr>
                <w:noProof/>
                <w:webHidden/>
              </w:rPr>
              <w:fldChar w:fldCharType="end"/>
            </w:r>
          </w:hyperlink>
        </w:p>
        <w:p w14:paraId="396DA160" w14:textId="77777777" w:rsidR="00460FC4" w:rsidRDefault="006C7B0C">
          <w:pPr>
            <w:pStyle w:val="Spistreci1"/>
            <w:tabs>
              <w:tab w:val="left" w:pos="660"/>
              <w:tab w:val="right" w:leader="dot" w:pos="9062"/>
            </w:tabs>
            <w:rPr>
              <w:rFonts w:eastAsiaTheme="minorEastAsia"/>
              <w:noProof/>
              <w:lang w:eastAsia="ja-JP"/>
            </w:rPr>
          </w:pPr>
          <w:hyperlink w:anchor="_Toc483498330" w:history="1">
            <w:r w:rsidR="00460FC4" w:rsidRPr="00430987">
              <w:rPr>
                <w:rStyle w:val="Hipercze"/>
                <w:rFonts w:cs="Arial"/>
                <w:b/>
                <w:noProof/>
              </w:rPr>
              <w:t>3.8</w:t>
            </w:r>
            <w:r w:rsidR="00460FC4">
              <w:rPr>
                <w:rFonts w:eastAsiaTheme="minorEastAsia"/>
                <w:noProof/>
                <w:lang w:eastAsia="ja-JP"/>
              </w:rPr>
              <w:tab/>
            </w:r>
            <w:r w:rsidR="00460FC4" w:rsidRPr="00430987">
              <w:rPr>
                <w:rStyle w:val="Hipercze"/>
                <w:rFonts w:cs="Arial"/>
                <w:b/>
                <w:noProof/>
              </w:rPr>
              <w:t>Zlecanie usług merytorycznych</w:t>
            </w:r>
            <w:r w:rsidR="00460FC4">
              <w:rPr>
                <w:noProof/>
                <w:webHidden/>
              </w:rPr>
              <w:tab/>
            </w:r>
            <w:r w:rsidR="00460FC4">
              <w:rPr>
                <w:noProof/>
                <w:webHidden/>
              </w:rPr>
              <w:fldChar w:fldCharType="begin"/>
            </w:r>
            <w:r w:rsidR="00460FC4">
              <w:rPr>
                <w:noProof/>
                <w:webHidden/>
              </w:rPr>
              <w:instrText xml:space="preserve"> PAGEREF _Toc483498330 \h </w:instrText>
            </w:r>
            <w:r w:rsidR="00460FC4">
              <w:rPr>
                <w:noProof/>
                <w:webHidden/>
              </w:rPr>
            </w:r>
            <w:r w:rsidR="00460FC4">
              <w:rPr>
                <w:noProof/>
                <w:webHidden/>
              </w:rPr>
              <w:fldChar w:fldCharType="separate"/>
            </w:r>
            <w:r w:rsidR="00460FC4">
              <w:rPr>
                <w:noProof/>
                <w:webHidden/>
              </w:rPr>
              <w:t>36</w:t>
            </w:r>
            <w:r w:rsidR="00460FC4">
              <w:rPr>
                <w:noProof/>
                <w:webHidden/>
              </w:rPr>
              <w:fldChar w:fldCharType="end"/>
            </w:r>
          </w:hyperlink>
        </w:p>
        <w:p w14:paraId="3DD4A75B" w14:textId="77777777" w:rsidR="00460FC4" w:rsidRDefault="006C7B0C">
          <w:pPr>
            <w:pStyle w:val="Spistreci1"/>
            <w:tabs>
              <w:tab w:val="left" w:pos="660"/>
              <w:tab w:val="right" w:leader="dot" w:pos="9062"/>
            </w:tabs>
            <w:rPr>
              <w:rFonts w:eastAsiaTheme="minorEastAsia"/>
              <w:noProof/>
              <w:lang w:eastAsia="ja-JP"/>
            </w:rPr>
          </w:pPr>
          <w:hyperlink w:anchor="_Toc483498331" w:history="1">
            <w:r w:rsidR="00460FC4" w:rsidRPr="00430987">
              <w:rPr>
                <w:rStyle w:val="Hipercze"/>
                <w:rFonts w:cs="Arial"/>
                <w:b/>
                <w:noProof/>
              </w:rPr>
              <w:t>3.9</w:t>
            </w:r>
            <w:r w:rsidR="00460FC4">
              <w:rPr>
                <w:rFonts w:eastAsiaTheme="minorEastAsia"/>
                <w:noProof/>
                <w:lang w:eastAsia="ja-JP"/>
              </w:rPr>
              <w:tab/>
            </w:r>
            <w:r w:rsidR="00460FC4" w:rsidRPr="00430987">
              <w:rPr>
                <w:rStyle w:val="Hipercze"/>
                <w:rFonts w:cs="Arial"/>
                <w:b/>
                <w:noProof/>
              </w:rPr>
              <w:t>Klauzule społeczne</w:t>
            </w:r>
            <w:r w:rsidR="00460FC4">
              <w:rPr>
                <w:noProof/>
                <w:webHidden/>
              </w:rPr>
              <w:tab/>
            </w:r>
            <w:r w:rsidR="00460FC4">
              <w:rPr>
                <w:noProof/>
                <w:webHidden/>
              </w:rPr>
              <w:fldChar w:fldCharType="begin"/>
            </w:r>
            <w:r w:rsidR="00460FC4">
              <w:rPr>
                <w:noProof/>
                <w:webHidden/>
              </w:rPr>
              <w:instrText xml:space="preserve"> PAGEREF _Toc483498331 \h </w:instrText>
            </w:r>
            <w:r w:rsidR="00460FC4">
              <w:rPr>
                <w:noProof/>
                <w:webHidden/>
              </w:rPr>
            </w:r>
            <w:r w:rsidR="00460FC4">
              <w:rPr>
                <w:noProof/>
                <w:webHidden/>
              </w:rPr>
              <w:fldChar w:fldCharType="separate"/>
            </w:r>
            <w:r w:rsidR="00460FC4">
              <w:rPr>
                <w:noProof/>
                <w:webHidden/>
              </w:rPr>
              <w:t>37</w:t>
            </w:r>
            <w:r w:rsidR="00460FC4">
              <w:rPr>
                <w:noProof/>
                <w:webHidden/>
              </w:rPr>
              <w:fldChar w:fldCharType="end"/>
            </w:r>
          </w:hyperlink>
        </w:p>
        <w:p w14:paraId="222532D7" w14:textId="77777777" w:rsidR="00460FC4" w:rsidRDefault="006C7B0C">
          <w:pPr>
            <w:pStyle w:val="Spistreci1"/>
            <w:tabs>
              <w:tab w:val="left" w:pos="660"/>
              <w:tab w:val="right" w:leader="dot" w:pos="9062"/>
            </w:tabs>
            <w:rPr>
              <w:rFonts w:eastAsiaTheme="minorEastAsia"/>
              <w:noProof/>
              <w:lang w:eastAsia="ja-JP"/>
            </w:rPr>
          </w:pPr>
          <w:hyperlink w:anchor="_Toc483498332" w:history="1">
            <w:r w:rsidR="00460FC4" w:rsidRPr="00430987">
              <w:rPr>
                <w:rStyle w:val="Hipercze"/>
                <w:rFonts w:cs="Arial"/>
                <w:b/>
                <w:noProof/>
              </w:rPr>
              <w:t>3.10</w:t>
            </w:r>
            <w:r w:rsidR="00460FC4">
              <w:rPr>
                <w:rFonts w:eastAsiaTheme="minorEastAsia"/>
                <w:noProof/>
                <w:lang w:eastAsia="ja-JP"/>
              </w:rPr>
              <w:tab/>
            </w:r>
            <w:r w:rsidR="00460FC4" w:rsidRPr="00430987">
              <w:rPr>
                <w:rStyle w:val="Hipercze"/>
                <w:rFonts w:cs="Arial"/>
                <w:b/>
                <w:noProof/>
              </w:rPr>
              <w:t>Angażowanie personelu projektu</w:t>
            </w:r>
            <w:r w:rsidR="00460FC4">
              <w:rPr>
                <w:noProof/>
                <w:webHidden/>
              </w:rPr>
              <w:tab/>
            </w:r>
            <w:r w:rsidR="00460FC4">
              <w:rPr>
                <w:noProof/>
                <w:webHidden/>
              </w:rPr>
              <w:fldChar w:fldCharType="begin"/>
            </w:r>
            <w:r w:rsidR="00460FC4">
              <w:rPr>
                <w:noProof/>
                <w:webHidden/>
              </w:rPr>
              <w:instrText xml:space="preserve"> PAGEREF _Toc483498332 \h </w:instrText>
            </w:r>
            <w:r w:rsidR="00460FC4">
              <w:rPr>
                <w:noProof/>
                <w:webHidden/>
              </w:rPr>
            </w:r>
            <w:r w:rsidR="00460FC4">
              <w:rPr>
                <w:noProof/>
                <w:webHidden/>
              </w:rPr>
              <w:fldChar w:fldCharType="separate"/>
            </w:r>
            <w:r w:rsidR="00460FC4">
              <w:rPr>
                <w:noProof/>
                <w:webHidden/>
              </w:rPr>
              <w:t>37</w:t>
            </w:r>
            <w:r w:rsidR="00460FC4">
              <w:rPr>
                <w:noProof/>
                <w:webHidden/>
              </w:rPr>
              <w:fldChar w:fldCharType="end"/>
            </w:r>
          </w:hyperlink>
        </w:p>
        <w:p w14:paraId="081C2159" w14:textId="77777777" w:rsidR="00460FC4" w:rsidRDefault="006C7B0C">
          <w:pPr>
            <w:pStyle w:val="Spistreci1"/>
            <w:tabs>
              <w:tab w:val="left" w:pos="660"/>
              <w:tab w:val="right" w:leader="dot" w:pos="9062"/>
            </w:tabs>
            <w:rPr>
              <w:rFonts w:eastAsiaTheme="minorEastAsia"/>
              <w:noProof/>
              <w:lang w:eastAsia="ja-JP"/>
            </w:rPr>
          </w:pPr>
          <w:hyperlink w:anchor="_Toc483498333" w:history="1">
            <w:r w:rsidR="00460FC4" w:rsidRPr="00430987">
              <w:rPr>
                <w:rStyle w:val="Hipercze"/>
                <w:rFonts w:ascii="Calibri" w:eastAsia="SimSun" w:hAnsi="Calibri" w:cs="Arial"/>
                <w:b/>
                <w:noProof/>
              </w:rPr>
              <w:t>3.11</w:t>
            </w:r>
            <w:r w:rsidR="00460FC4">
              <w:rPr>
                <w:rFonts w:eastAsiaTheme="minorEastAsia"/>
                <w:noProof/>
                <w:lang w:eastAsia="ja-JP"/>
              </w:rPr>
              <w:tab/>
            </w:r>
            <w:r w:rsidR="00460FC4" w:rsidRPr="00430987">
              <w:rPr>
                <w:rStyle w:val="Hipercze"/>
                <w:rFonts w:ascii="Calibri" w:eastAsia="SimSun" w:hAnsi="Calibri" w:cs="Arial"/>
                <w:b/>
                <w:noProof/>
              </w:rPr>
              <w:t>Pomoc de minimis</w:t>
            </w:r>
            <w:r w:rsidR="00460FC4">
              <w:rPr>
                <w:noProof/>
                <w:webHidden/>
              </w:rPr>
              <w:tab/>
            </w:r>
            <w:r w:rsidR="00460FC4">
              <w:rPr>
                <w:noProof/>
                <w:webHidden/>
              </w:rPr>
              <w:fldChar w:fldCharType="begin"/>
            </w:r>
            <w:r w:rsidR="00460FC4">
              <w:rPr>
                <w:noProof/>
                <w:webHidden/>
              </w:rPr>
              <w:instrText xml:space="preserve"> PAGEREF _Toc483498333 \h </w:instrText>
            </w:r>
            <w:r w:rsidR="00460FC4">
              <w:rPr>
                <w:noProof/>
                <w:webHidden/>
              </w:rPr>
            </w:r>
            <w:r w:rsidR="00460FC4">
              <w:rPr>
                <w:noProof/>
                <w:webHidden/>
              </w:rPr>
              <w:fldChar w:fldCharType="separate"/>
            </w:r>
            <w:r w:rsidR="00460FC4">
              <w:rPr>
                <w:noProof/>
                <w:webHidden/>
              </w:rPr>
              <w:t>40</w:t>
            </w:r>
            <w:r w:rsidR="00460FC4">
              <w:rPr>
                <w:noProof/>
                <w:webHidden/>
              </w:rPr>
              <w:fldChar w:fldCharType="end"/>
            </w:r>
          </w:hyperlink>
        </w:p>
        <w:p w14:paraId="3A38127F" w14:textId="77777777" w:rsidR="00460FC4" w:rsidRDefault="006C7B0C">
          <w:pPr>
            <w:pStyle w:val="Spistreci1"/>
            <w:tabs>
              <w:tab w:val="left" w:pos="440"/>
              <w:tab w:val="right" w:leader="dot" w:pos="9062"/>
            </w:tabs>
            <w:rPr>
              <w:rFonts w:eastAsiaTheme="minorEastAsia"/>
              <w:noProof/>
              <w:lang w:eastAsia="ja-JP"/>
            </w:rPr>
          </w:pPr>
          <w:hyperlink w:anchor="_Toc483498334" w:history="1">
            <w:r w:rsidR="00460FC4" w:rsidRPr="00430987">
              <w:rPr>
                <w:rStyle w:val="Hipercze"/>
                <w:rFonts w:ascii="Arial" w:hAnsi="Arial" w:cs="Times New Roman"/>
                <w:b/>
                <w:noProof/>
              </w:rPr>
              <w:t>4.</w:t>
            </w:r>
            <w:r w:rsidR="00460FC4">
              <w:rPr>
                <w:rFonts w:eastAsiaTheme="minorEastAsia"/>
                <w:noProof/>
                <w:lang w:eastAsia="ja-JP"/>
              </w:rPr>
              <w:tab/>
            </w:r>
            <w:r w:rsidR="00460FC4" w:rsidRPr="00430987">
              <w:rPr>
                <w:rStyle w:val="Hipercze"/>
                <w:rFonts w:cs="Arial"/>
                <w:b/>
                <w:noProof/>
              </w:rPr>
              <w:t>Projekty partnerskie</w:t>
            </w:r>
            <w:r w:rsidR="00460FC4">
              <w:rPr>
                <w:noProof/>
                <w:webHidden/>
              </w:rPr>
              <w:tab/>
            </w:r>
            <w:r w:rsidR="00460FC4">
              <w:rPr>
                <w:noProof/>
                <w:webHidden/>
              </w:rPr>
              <w:fldChar w:fldCharType="begin"/>
            </w:r>
            <w:r w:rsidR="00460FC4">
              <w:rPr>
                <w:noProof/>
                <w:webHidden/>
              </w:rPr>
              <w:instrText xml:space="preserve"> PAGEREF _Toc483498334 \h </w:instrText>
            </w:r>
            <w:r w:rsidR="00460FC4">
              <w:rPr>
                <w:noProof/>
                <w:webHidden/>
              </w:rPr>
            </w:r>
            <w:r w:rsidR="00460FC4">
              <w:rPr>
                <w:noProof/>
                <w:webHidden/>
              </w:rPr>
              <w:fldChar w:fldCharType="separate"/>
            </w:r>
            <w:r w:rsidR="00460FC4">
              <w:rPr>
                <w:noProof/>
                <w:webHidden/>
              </w:rPr>
              <w:t>42</w:t>
            </w:r>
            <w:r w:rsidR="00460FC4">
              <w:rPr>
                <w:noProof/>
                <w:webHidden/>
              </w:rPr>
              <w:fldChar w:fldCharType="end"/>
            </w:r>
          </w:hyperlink>
        </w:p>
        <w:p w14:paraId="142A70B3" w14:textId="77777777" w:rsidR="00460FC4" w:rsidRDefault="006C7B0C">
          <w:pPr>
            <w:pStyle w:val="Spistreci1"/>
            <w:tabs>
              <w:tab w:val="left" w:pos="440"/>
              <w:tab w:val="right" w:leader="dot" w:pos="9062"/>
            </w:tabs>
            <w:rPr>
              <w:rFonts w:eastAsiaTheme="minorEastAsia"/>
              <w:noProof/>
              <w:lang w:eastAsia="ja-JP"/>
            </w:rPr>
          </w:pPr>
          <w:hyperlink w:anchor="_Toc483498335" w:history="1">
            <w:r w:rsidR="00460FC4" w:rsidRPr="00430987">
              <w:rPr>
                <w:rStyle w:val="Hipercze"/>
                <w:rFonts w:ascii="Arial" w:eastAsia="SimSun" w:hAnsi="Arial" w:cs="Times New Roman"/>
                <w:b/>
                <w:noProof/>
              </w:rPr>
              <w:t>5.</w:t>
            </w:r>
            <w:r w:rsidR="00460FC4">
              <w:rPr>
                <w:rFonts w:eastAsiaTheme="minorEastAsia"/>
                <w:noProof/>
                <w:lang w:eastAsia="ja-JP"/>
              </w:rPr>
              <w:tab/>
            </w:r>
            <w:r w:rsidR="00460FC4" w:rsidRPr="00430987">
              <w:rPr>
                <w:rStyle w:val="Hipercze"/>
                <w:rFonts w:ascii="Calibri" w:eastAsia="SimSun" w:hAnsi="Calibri" w:cs="Arial"/>
                <w:b/>
                <w:noProof/>
              </w:rPr>
              <w:t>Procedura składania wniosku</w:t>
            </w:r>
            <w:r w:rsidR="00460FC4">
              <w:rPr>
                <w:noProof/>
                <w:webHidden/>
              </w:rPr>
              <w:tab/>
            </w:r>
            <w:r w:rsidR="00460FC4">
              <w:rPr>
                <w:noProof/>
                <w:webHidden/>
              </w:rPr>
              <w:fldChar w:fldCharType="begin"/>
            </w:r>
            <w:r w:rsidR="00460FC4">
              <w:rPr>
                <w:noProof/>
                <w:webHidden/>
              </w:rPr>
              <w:instrText xml:space="preserve"> PAGEREF _Toc483498335 \h </w:instrText>
            </w:r>
            <w:r w:rsidR="00460FC4">
              <w:rPr>
                <w:noProof/>
                <w:webHidden/>
              </w:rPr>
            </w:r>
            <w:r w:rsidR="00460FC4">
              <w:rPr>
                <w:noProof/>
                <w:webHidden/>
              </w:rPr>
              <w:fldChar w:fldCharType="separate"/>
            </w:r>
            <w:r w:rsidR="00460FC4">
              <w:rPr>
                <w:noProof/>
                <w:webHidden/>
              </w:rPr>
              <w:t>45</w:t>
            </w:r>
            <w:r w:rsidR="00460FC4">
              <w:rPr>
                <w:noProof/>
                <w:webHidden/>
              </w:rPr>
              <w:fldChar w:fldCharType="end"/>
            </w:r>
          </w:hyperlink>
        </w:p>
        <w:p w14:paraId="3B323F58" w14:textId="77777777" w:rsidR="00460FC4" w:rsidRDefault="006C7B0C">
          <w:pPr>
            <w:pStyle w:val="Spistreci1"/>
            <w:tabs>
              <w:tab w:val="left" w:pos="660"/>
              <w:tab w:val="right" w:leader="dot" w:pos="9062"/>
            </w:tabs>
            <w:rPr>
              <w:rFonts w:eastAsiaTheme="minorEastAsia"/>
              <w:noProof/>
              <w:lang w:eastAsia="ja-JP"/>
            </w:rPr>
          </w:pPr>
          <w:hyperlink w:anchor="_Toc483498336" w:history="1">
            <w:r w:rsidR="00460FC4" w:rsidRPr="00430987">
              <w:rPr>
                <w:rStyle w:val="Hipercze"/>
                <w:rFonts w:ascii="Arial" w:eastAsia="SimSun" w:hAnsi="Arial" w:cs="Times New Roman"/>
                <w:b/>
                <w:noProof/>
              </w:rPr>
              <w:t>5.1.</w:t>
            </w:r>
            <w:r w:rsidR="00460FC4">
              <w:rPr>
                <w:rFonts w:eastAsiaTheme="minorEastAsia"/>
                <w:noProof/>
                <w:lang w:eastAsia="ja-JP"/>
              </w:rPr>
              <w:tab/>
            </w:r>
            <w:r w:rsidR="00460FC4" w:rsidRPr="00430987">
              <w:rPr>
                <w:rStyle w:val="Hipercze"/>
                <w:rFonts w:ascii="Calibri" w:eastAsia="SimSun" w:hAnsi="Calibri" w:cs="Arial"/>
                <w:b/>
                <w:noProof/>
              </w:rPr>
              <w:t>Przygotowanie wniosku o dofinansowanie</w:t>
            </w:r>
            <w:r w:rsidR="00460FC4">
              <w:rPr>
                <w:noProof/>
                <w:webHidden/>
              </w:rPr>
              <w:tab/>
            </w:r>
            <w:r w:rsidR="00460FC4">
              <w:rPr>
                <w:noProof/>
                <w:webHidden/>
              </w:rPr>
              <w:fldChar w:fldCharType="begin"/>
            </w:r>
            <w:r w:rsidR="00460FC4">
              <w:rPr>
                <w:noProof/>
                <w:webHidden/>
              </w:rPr>
              <w:instrText xml:space="preserve"> PAGEREF _Toc483498336 \h </w:instrText>
            </w:r>
            <w:r w:rsidR="00460FC4">
              <w:rPr>
                <w:noProof/>
                <w:webHidden/>
              </w:rPr>
            </w:r>
            <w:r w:rsidR="00460FC4">
              <w:rPr>
                <w:noProof/>
                <w:webHidden/>
              </w:rPr>
              <w:fldChar w:fldCharType="separate"/>
            </w:r>
            <w:r w:rsidR="00460FC4">
              <w:rPr>
                <w:noProof/>
                <w:webHidden/>
              </w:rPr>
              <w:t>45</w:t>
            </w:r>
            <w:r w:rsidR="00460FC4">
              <w:rPr>
                <w:noProof/>
                <w:webHidden/>
              </w:rPr>
              <w:fldChar w:fldCharType="end"/>
            </w:r>
          </w:hyperlink>
        </w:p>
        <w:p w14:paraId="11B4F547" w14:textId="77777777" w:rsidR="00460FC4" w:rsidRDefault="006C7B0C">
          <w:pPr>
            <w:pStyle w:val="Spistreci1"/>
            <w:tabs>
              <w:tab w:val="left" w:pos="660"/>
              <w:tab w:val="right" w:leader="dot" w:pos="9062"/>
            </w:tabs>
            <w:rPr>
              <w:rFonts w:eastAsiaTheme="minorEastAsia"/>
              <w:noProof/>
              <w:lang w:eastAsia="ja-JP"/>
            </w:rPr>
          </w:pPr>
          <w:hyperlink w:anchor="_Toc483498337" w:history="1">
            <w:r w:rsidR="00460FC4" w:rsidRPr="00430987">
              <w:rPr>
                <w:rStyle w:val="Hipercze"/>
                <w:rFonts w:ascii="Arial" w:eastAsia="SimSun" w:hAnsi="Arial" w:cs="Times New Roman"/>
                <w:b/>
                <w:noProof/>
              </w:rPr>
              <w:t>5.2.</w:t>
            </w:r>
            <w:r w:rsidR="00460FC4">
              <w:rPr>
                <w:rFonts w:eastAsiaTheme="minorEastAsia"/>
                <w:noProof/>
                <w:lang w:eastAsia="ja-JP"/>
              </w:rPr>
              <w:tab/>
            </w:r>
            <w:r w:rsidR="00460FC4" w:rsidRPr="00430987">
              <w:rPr>
                <w:rStyle w:val="Hipercze"/>
                <w:rFonts w:ascii="Calibri" w:eastAsia="SimSun" w:hAnsi="Calibri" w:cs="Arial"/>
                <w:b/>
                <w:noProof/>
              </w:rPr>
              <w:t>Miejsce i termin składania wniosków</w:t>
            </w:r>
            <w:r w:rsidR="00460FC4">
              <w:rPr>
                <w:noProof/>
                <w:webHidden/>
              </w:rPr>
              <w:tab/>
            </w:r>
            <w:r w:rsidR="00460FC4">
              <w:rPr>
                <w:noProof/>
                <w:webHidden/>
              </w:rPr>
              <w:fldChar w:fldCharType="begin"/>
            </w:r>
            <w:r w:rsidR="00460FC4">
              <w:rPr>
                <w:noProof/>
                <w:webHidden/>
              </w:rPr>
              <w:instrText xml:space="preserve"> PAGEREF _Toc483498337 \h </w:instrText>
            </w:r>
            <w:r w:rsidR="00460FC4">
              <w:rPr>
                <w:noProof/>
                <w:webHidden/>
              </w:rPr>
            </w:r>
            <w:r w:rsidR="00460FC4">
              <w:rPr>
                <w:noProof/>
                <w:webHidden/>
              </w:rPr>
              <w:fldChar w:fldCharType="separate"/>
            </w:r>
            <w:r w:rsidR="00460FC4">
              <w:rPr>
                <w:noProof/>
                <w:webHidden/>
              </w:rPr>
              <w:t>46</w:t>
            </w:r>
            <w:r w:rsidR="00460FC4">
              <w:rPr>
                <w:noProof/>
                <w:webHidden/>
              </w:rPr>
              <w:fldChar w:fldCharType="end"/>
            </w:r>
          </w:hyperlink>
        </w:p>
        <w:p w14:paraId="66326441" w14:textId="77777777" w:rsidR="00460FC4" w:rsidRDefault="006C7B0C">
          <w:pPr>
            <w:pStyle w:val="Spistreci1"/>
            <w:tabs>
              <w:tab w:val="left" w:pos="440"/>
              <w:tab w:val="right" w:leader="dot" w:pos="9062"/>
            </w:tabs>
            <w:rPr>
              <w:rFonts w:eastAsiaTheme="minorEastAsia"/>
              <w:noProof/>
              <w:lang w:eastAsia="ja-JP"/>
            </w:rPr>
          </w:pPr>
          <w:hyperlink w:anchor="_Toc483498338" w:history="1">
            <w:r w:rsidR="00460FC4" w:rsidRPr="00430987">
              <w:rPr>
                <w:rStyle w:val="Hipercze"/>
                <w:rFonts w:ascii="Arial" w:eastAsia="SimSun" w:hAnsi="Arial" w:cs="Times New Roman"/>
                <w:b/>
                <w:noProof/>
              </w:rPr>
              <w:t>6.</w:t>
            </w:r>
            <w:r w:rsidR="00460FC4">
              <w:rPr>
                <w:rFonts w:eastAsiaTheme="minorEastAsia"/>
                <w:noProof/>
                <w:lang w:eastAsia="ja-JP"/>
              </w:rPr>
              <w:tab/>
            </w:r>
            <w:r w:rsidR="00460FC4" w:rsidRPr="00430987">
              <w:rPr>
                <w:rStyle w:val="Hipercze"/>
                <w:rFonts w:ascii="Calibri" w:eastAsia="SimSun" w:hAnsi="Calibri" w:cs="Arial"/>
                <w:b/>
                <w:noProof/>
              </w:rPr>
              <w:t>Tryb wyboru projektów i etapy organizacji konkursu</w:t>
            </w:r>
            <w:r w:rsidR="00460FC4">
              <w:rPr>
                <w:noProof/>
                <w:webHidden/>
              </w:rPr>
              <w:tab/>
            </w:r>
            <w:r w:rsidR="00460FC4">
              <w:rPr>
                <w:noProof/>
                <w:webHidden/>
              </w:rPr>
              <w:fldChar w:fldCharType="begin"/>
            </w:r>
            <w:r w:rsidR="00460FC4">
              <w:rPr>
                <w:noProof/>
                <w:webHidden/>
              </w:rPr>
              <w:instrText xml:space="preserve"> PAGEREF _Toc483498338 \h </w:instrText>
            </w:r>
            <w:r w:rsidR="00460FC4">
              <w:rPr>
                <w:noProof/>
                <w:webHidden/>
              </w:rPr>
            </w:r>
            <w:r w:rsidR="00460FC4">
              <w:rPr>
                <w:noProof/>
                <w:webHidden/>
              </w:rPr>
              <w:fldChar w:fldCharType="separate"/>
            </w:r>
            <w:r w:rsidR="00460FC4">
              <w:rPr>
                <w:noProof/>
                <w:webHidden/>
              </w:rPr>
              <w:t>47</w:t>
            </w:r>
            <w:r w:rsidR="00460FC4">
              <w:rPr>
                <w:noProof/>
                <w:webHidden/>
              </w:rPr>
              <w:fldChar w:fldCharType="end"/>
            </w:r>
          </w:hyperlink>
        </w:p>
        <w:p w14:paraId="363D0C0C" w14:textId="77777777" w:rsidR="00460FC4" w:rsidRDefault="006C7B0C">
          <w:pPr>
            <w:pStyle w:val="Spistreci1"/>
            <w:tabs>
              <w:tab w:val="left" w:pos="660"/>
              <w:tab w:val="right" w:leader="dot" w:pos="9062"/>
            </w:tabs>
            <w:rPr>
              <w:rFonts w:eastAsiaTheme="minorEastAsia"/>
              <w:noProof/>
              <w:lang w:eastAsia="ja-JP"/>
            </w:rPr>
          </w:pPr>
          <w:hyperlink w:anchor="_Toc483498339" w:history="1">
            <w:r w:rsidR="00460FC4" w:rsidRPr="00430987">
              <w:rPr>
                <w:rStyle w:val="Hipercze"/>
                <w:rFonts w:ascii="Arial" w:eastAsia="SimSun" w:hAnsi="Arial" w:cs="Times New Roman"/>
                <w:b/>
                <w:noProof/>
              </w:rPr>
              <w:t>6.1.</w:t>
            </w:r>
            <w:r w:rsidR="00460FC4">
              <w:rPr>
                <w:rFonts w:eastAsiaTheme="minorEastAsia"/>
                <w:noProof/>
                <w:lang w:eastAsia="ja-JP"/>
              </w:rPr>
              <w:tab/>
            </w:r>
            <w:r w:rsidR="00460FC4" w:rsidRPr="00430987">
              <w:rPr>
                <w:rStyle w:val="Hipercze"/>
                <w:rFonts w:ascii="Calibri" w:eastAsia="SimSun" w:hAnsi="Calibri" w:cs="Arial"/>
                <w:b/>
                <w:noProof/>
              </w:rPr>
              <w:t>Weryfikacja wymogów formalnych i uzupełnianie wniosku</w:t>
            </w:r>
            <w:r w:rsidR="00460FC4">
              <w:rPr>
                <w:noProof/>
                <w:webHidden/>
              </w:rPr>
              <w:tab/>
            </w:r>
            <w:r w:rsidR="00460FC4">
              <w:rPr>
                <w:noProof/>
                <w:webHidden/>
              </w:rPr>
              <w:fldChar w:fldCharType="begin"/>
            </w:r>
            <w:r w:rsidR="00460FC4">
              <w:rPr>
                <w:noProof/>
                <w:webHidden/>
              </w:rPr>
              <w:instrText xml:space="preserve"> PAGEREF _Toc483498339 \h </w:instrText>
            </w:r>
            <w:r w:rsidR="00460FC4">
              <w:rPr>
                <w:noProof/>
                <w:webHidden/>
              </w:rPr>
            </w:r>
            <w:r w:rsidR="00460FC4">
              <w:rPr>
                <w:noProof/>
                <w:webHidden/>
              </w:rPr>
              <w:fldChar w:fldCharType="separate"/>
            </w:r>
            <w:r w:rsidR="00460FC4">
              <w:rPr>
                <w:noProof/>
                <w:webHidden/>
              </w:rPr>
              <w:t>47</w:t>
            </w:r>
            <w:r w:rsidR="00460FC4">
              <w:rPr>
                <w:noProof/>
                <w:webHidden/>
              </w:rPr>
              <w:fldChar w:fldCharType="end"/>
            </w:r>
          </w:hyperlink>
        </w:p>
        <w:p w14:paraId="5F03FA8E" w14:textId="77777777" w:rsidR="00460FC4" w:rsidRDefault="006C7B0C">
          <w:pPr>
            <w:pStyle w:val="Spistreci1"/>
            <w:tabs>
              <w:tab w:val="left" w:pos="660"/>
              <w:tab w:val="right" w:leader="dot" w:pos="9062"/>
            </w:tabs>
            <w:rPr>
              <w:rFonts w:eastAsiaTheme="minorEastAsia"/>
              <w:noProof/>
              <w:lang w:eastAsia="ja-JP"/>
            </w:rPr>
          </w:pPr>
          <w:hyperlink w:anchor="_Toc483498340" w:history="1">
            <w:r w:rsidR="00460FC4" w:rsidRPr="00430987">
              <w:rPr>
                <w:rStyle w:val="Hipercze"/>
                <w:rFonts w:ascii="Arial" w:eastAsia="SimSun" w:hAnsi="Arial" w:cs="Times New Roman"/>
                <w:b/>
                <w:noProof/>
              </w:rPr>
              <w:t>6.2.</w:t>
            </w:r>
            <w:r w:rsidR="00460FC4">
              <w:rPr>
                <w:rFonts w:eastAsiaTheme="minorEastAsia"/>
                <w:noProof/>
                <w:lang w:eastAsia="ja-JP"/>
              </w:rPr>
              <w:tab/>
            </w:r>
            <w:r w:rsidR="00460FC4" w:rsidRPr="00430987">
              <w:rPr>
                <w:rStyle w:val="Hipercze"/>
                <w:rFonts w:ascii="Calibri" w:eastAsia="SimSun" w:hAnsi="Calibri" w:cs="Arial"/>
                <w:b/>
                <w:noProof/>
              </w:rPr>
              <w:t>Ocena formalno-merytoryczna</w:t>
            </w:r>
            <w:r w:rsidR="00460FC4">
              <w:rPr>
                <w:noProof/>
                <w:webHidden/>
              </w:rPr>
              <w:tab/>
            </w:r>
            <w:r w:rsidR="00460FC4">
              <w:rPr>
                <w:noProof/>
                <w:webHidden/>
              </w:rPr>
              <w:fldChar w:fldCharType="begin"/>
            </w:r>
            <w:r w:rsidR="00460FC4">
              <w:rPr>
                <w:noProof/>
                <w:webHidden/>
              </w:rPr>
              <w:instrText xml:space="preserve"> PAGEREF _Toc483498340 \h </w:instrText>
            </w:r>
            <w:r w:rsidR="00460FC4">
              <w:rPr>
                <w:noProof/>
                <w:webHidden/>
              </w:rPr>
            </w:r>
            <w:r w:rsidR="00460FC4">
              <w:rPr>
                <w:noProof/>
                <w:webHidden/>
              </w:rPr>
              <w:fldChar w:fldCharType="separate"/>
            </w:r>
            <w:r w:rsidR="00460FC4">
              <w:rPr>
                <w:noProof/>
                <w:webHidden/>
              </w:rPr>
              <w:t>49</w:t>
            </w:r>
            <w:r w:rsidR="00460FC4">
              <w:rPr>
                <w:noProof/>
                <w:webHidden/>
              </w:rPr>
              <w:fldChar w:fldCharType="end"/>
            </w:r>
          </w:hyperlink>
        </w:p>
        <w:p w14:paraId="36AFFD64" w14:textId="77777777" w:rsidR="00460FC4" w:rsidRDefault="006C7B0C">
          <w:pPr>
            <w:pStyle w:val="Spistreci1"/>
            <w:tabs>
              <w:tab w:val="left" w:pos="660"/>
              <w:tab w:val="right" w:leader="dot" w:pos="9062"/>
            </w:tabs>
            <w:rPr>
              <w:rFonts w:eastAsiaTheme="minorEastAsia"/>
              <w:noProof/>
              <w:lang w:eastAsia="ja-JP"/>
            </w:rPr>
          </w:pPr>
          <w:hyperlink w:anchor="_Toc483498341" w:history="1">
            <w:r w:rsidR="00460FC4" w:rsidRPr="00430987">
              <w:rPr>
                <w:rStyle w:val="Hipercze"/>
                <w:rFonts w:ascii="Arial" w:hAnsi="Arial" w:cs="Times New Roman"/>
                <w:b/>
                <w:noProof/>
              </w:rPr>
              <w:t>6.3</w:t>
            </w:r>
            <w:r w:rsidR="00460FC4">
              <w:rPr>
                <w:rFonts w:eastAsiaTheme="minorEastAsia"/>
                <w:noProof/>
                <w:lang w:eastAsia="ja-JP"/>
              </w:rPr>
              <w:tab/>
            </w:r>
            <w:r w:rsidR="00460FC4" w:rsidRPr="00430987">
              <w:rPr>
                <w:rStyle w:val="Hipercze"/>
                <w:rFonts w:cs="Arial"/>
                <w:b/>
                <w:noProof/>
              </w:rPr>
              <w:t>Analiza kart oceny formalno-merytorycznej i obliczanie liczby przyznanych punktów – ocena formalno-merytoryczna</w:t>
            </w:r>
            <w:r w:rsidR="00460FC4">
              <w:rPr>
                <w:noProof/>
                <w:webHidden/>
              </w:rPr>
              <w:tab/>
            </w:r>
            <w:r w:rsidR="00460FC4">
              <w:rPr>
                <w:noProof/>
                <w:webHidden/>
              </w:rPr>
              <w:fldChar w:fldCharType="begin"/>
            </w:r>
            <w:r w:rsidR="00460FC4">
              <w:rPr>
                <w:noProof/>
                <w:webHidden/>
              </w:rPr>
              <w:instrText xml:space="preserve"> PAGEREF _Toc483498341 \h </w:instrText>
            </w:r>
            <w:r w:rsidR="00460FC4">
              <w:rPr>
                <w:noProof/>
                <w:webHidden/>
              </w:rPr>
            </w:r>
            <w:r w:rsidR="00460FC4">
              <w:rPr>
                <w:noProof/>
                <w:webHidden/>
              </w:rPr>
              <w:fldChar w:fldCharType="separate"/>
            </w:r>
            <w:r w:rsidR="00460FC4">
              <w:rPr>
                <w:noProof/>
                <w:webHidden/>
              </w:rPr>
              <w:t>67</w:t>
            </w:r>
            <w:r w:rsidR="00460FC4">
              <w:rPr>
                <w:noProof/>
                <w:webHidden/>
              </w:rPr>
              <w:fldChar w:fldCharType="end"/>
            </w:r>
          </w:hyperlink>
        </w:p>
        <w:p w14:paraId="1898BD12" w14:textId="77777777" w:rsidR="00460FC4" w:rsidRDefault="006C7B0C">
          <w:pPr>
            <w:pStyle w:val="Spistreci1"/>
            <w:tabs>
              <w:tab w:val="right" w:leader="dot" w:pos="9062"/>
            </w:tabs>
            <w:rPr>
              <w:rFonts w:eastAsiaTheme="minorEastAsia"/>
              <w:noProof/>
              <w:lang w:eastAsia="ja-JP"/>
            </w:rPr>
          </w:pPr>
          <w:hyperlink w:anchor="_Toc483498342" w:history="1">
            <w:r w:rsidR="00460FC4" w:rsidRPr="00430987">
              <w:rPr>
                <w:rStyle w:val="Hipercze"/>
                <w:rFonts w:cs="Arial"/>
                <w:b/>
                <w:noProof/>
              </w:rPr>
              <w:t>6.4</w:t>
            </w:r>
            <w:r w:rsidR="00460FC4" w:rsidRPr="00430987">
              <w:rPr>
                <w:rStyle w:val="Hipercze"/>
                <w:rFonts w:ascii="Arial" w:hAnsi="Arial" w:cs="Arial"/>
                <w:b/>
                <w:noProof/>
              </w:rPr>
              <w:t xml:space="preserve">  </w:t>
            </w:r>
            <w:r w:rsidR="00460FC4" w:rsidRPr="00430987">
              <w:rPr>
                <w:rStyle w:val="Hipercze"/>
                <w:rFonts w:cs="Arial"/>
                <w:b/>
                <w:noProof/>
              </w:rPr>
              <w:t>Zakończenie etapu oceny formalno-merytorycznej</w:t>
            </w:r>
            <w:r w:rsidR="00460FC4">
              <w:rPr>
                <w:noProof/>
                <w:webHidden/>
              </w:rPr>
              <w:tab/>
            </w:r>
            <w:r w:rsidR="00460FC4">
              <w:rPr>
                <w:noProof/>
                <w:webHidden/>
              </w:rPr>
              <w:fldChar w:fldCharType="begin"/>
            </w:r>
            <w:r w:rsidR="00460FC4">
              <w:rPr>
                <w:noProof/>
                <w:webHidden/>
              </w:rPr>
              <w:instrText xml:space="preserve"> PAGEREF _Toc483498342 \h </w:instrText>
            </w:r>
            <w:r w:rsidR="00460FC4">
              <w:rPr>
                <w:noProof/>
                <w:webHidden/>
              </w:rPr>
            </w:r>
            <w:r w:rsidR="00460FC4">
              <w:rPr>
                <w:noProof/>
                <w:webHidden/>
              </w:rPr>
              <w:fldChar w:fldCharType="separate"/>
            </w:r>
            <w:r w:rsidR="00460FC4">
              <w:rPr>
                <w:noProof/>
                <w:webHidden/>
              </w:rPr>
              <w:t>68</w:t>
            </w:r>
            <w:r w:rsidR="00460FC4">
              <w:rPr>
                <w:noProof/>
                <w:webHidden/>
              </w:rPr>
              <w:fldChar w:fldCharType="end"/>
            </w:r>
          </w:hyperlink>
        </w:p>
        <w:p w14:paraId="369A29EA" w14:textId="77777777" w:rsidR="00460FC4" w:rsidRDefault="006C7B0C">
          <w:pPr>
            <w:pStyle w:val="Spistreci1"/>
            <w:tabs>
              <w:tab w:val="left" w:pos="660"/>
              <w:tab w:val="right" w:leader="dot" w:pos="9062"/>
            </w:tabs>
            <w:rPr>
              <w:rFonts w:eastAsiaTheme="minorEastAsia"/>
              <w:noProof/>
              <w:lang w:eastAsia="ja-JP"/>
            </w:rPr>
          </w:pPr>
          <w:hyperlink w:anchor="_Toc483498343" w:history="1">
            <w:r w:rsidR="00460FC4" w:rsidRPr="00430987">
              <w:rPr>
                <w:rStyle w:val="Hipercze"/>
                <w:rFonts w:cs="Arial"/>
                <w:b/>
                <w:noProof/>
              </w:rPr>
              <w:t>6.5</w:t>
            </w:r>
            <w:r w:rsidR="00460FC4">
              <w:rPr>
                <w:rFonts w:eastAsiaTheme="minorEastAsia"/>
                <w:noProof/>
                <w:lang w:eastAsia="ja-JP"/>
              </w:rPr>
              <w:tab/>
            </w:r>
            <w:r w:rsidR="00460FC4" w:rsidRPr="00430987">
              <w:rPr>
                <w:rStyle w:val="Hipercze"/>
                <w:rFonts w:cs="Arial"/>
                <w:b/>
                <w:noProof/>
              </w:rPr>
              <w:t>Negocjacje</w:t>
            </w:r>
            <w:r w:rsidR="00460FC4">
              <w:rPr>
                <w:noProof/>
                <w:webHidden/>
              </w:rPr>
              <w:tab/>
            </w:r>
            <w:r w:rsidR="00460FC4">
              <w:rPr>
                <w:noProof/>
                <w:webHidden/>
              </w:rPr>
              <w:fldChar w:fldCharType="begin"/>
            </w:r>
            <w:r w:rsidR="00460FC4">
              <w:rPr>
                <w:noProof/>
                <w:webHidden/>
              </w:rPr>
              <w:instrText xml:space="preserve"> PAGEREF _Toc483498343 \h </w:instrText>
            </w:r>
            <w:r w:rsidR="00460FC4">
              <w:rPr>
                <w:noProof/>
                <w:webHidden/>
              </w:rPr>
            </w:r>
            <w:r w:rsidR="00460FC4">
              <w:rPr>
                <w:noProof/>
                <w:webHidden/>
              </w:rPr>
              <w:fldChar w:fldCharType="separate"/>
            </w:r>
            <w:r w:rsidR="00460FC4">
              <w:rPr>
                <w:noProof/>
                <w:webHidden/>
              </w:rPr>
              <w:t>69</w:t>
            </w:r>
            <w:r w:rsidR="00460FC4">
              <w:rPr>
                <w:noProof/>
                <w:webHidden/>
              </w:rPr>
              <w:fldChar w:fldCharType="end"/>
            </w:r>
          </w:hyperlink>
        </w:p>
        <w:p w14:paraId="5346CFB2" w14:textId="77777777" w:rsidR="00460FC4" w:rsidRDefault="006C7B0C">
          <w:pPr>
            <w:pStyle w:val="Spistreci1"/>
            <w:tabs>
              <w:tab w:val="left" w:pos="660"/>
              <w:tab w:val="right" w:leader="dot" w:pos="9062"/>
            </w:tabs>
            <w:rPr>
              <w:rFonts w:eastAsiaTheme="minorEastAsia"/>
              <w:noProof/>
              <w:lang w:eastAsia="ja-JP"/>
            </w:rPr>
          </w:pPr>
          <w:hyperlink w:anchor="_Toc483498344" w:history="1">
            <w:r w:rsidR="00460FC4" w:rsidRPr="00430987">
              <w:rPr>
                <w:rStyle w:val="Hipercze"/>
                <w:rFonts w:cs="Arial"/>
                <w:b/>
                <w:noProof/>
              </w:rPr>
              <w:t>6.6</w:t>
            </w:r>
            <w:r w:rsidR="00460FC4">
              <w:rPr>
                <w:rFonts w:eastAsiaTheme="minorEastAsia"/>
                <w:noProof/>
                <w:lang w:eastAsia="ja-JP"/>
              </w:rPr>
              <w:tab/>
            </w:r>
            <w:r w:rsidR="00460FC4" w:rsidRPr="00430987">
              <w:rPr>
                <w:rStyle w:val="Hipercze"/>
                <w:rFonts w:cs="Arial"/>
                <w:b/>
                <w:noProof/>
              </w:rPr>
              <w:t>Wyniki konkursu</w:t>
            </w:r>
            <w:r w:rsidR="00460FC4">
              <w:rPr>
                <w:noProof/>
                <w:webHidden/>
              </w:rPr>
              <w:tab/>
            </w:r>
            <w:r w:rsidR="00460FC4">
              <w:rPr>
                <w:noProof/>
                <w:webHidden/>
              </w:rPr>
              <w:fldChar w:fldCharType="begin"/>
            </w:r>
            <w:r w:rsidR="00460FC4">
              <w:rPr>
                <w:noProof/>
                <w:webHidden/>
              </w:rPr>
              <w:instrText xml:space="preserve"> PAGEREF _Toc483498344 \h </w:instrText>
            </w:r>
            <w:r w:rsidR="00460FC4">
              <w:rPr>
                <w:noProof/>
                <w:webHidden/>
              </w:rPr>
            </w:r>
            <w:r w:rsidR="00460FC4">
              <w:rPr>
                <w:noProof/>
                <w:webHidden/>
              </w:rPr>
              <w:fldChar w:fldCharType="separate"/>
            </w:r>
            <w:r w:rsidR="00460FC4">
              <w:rPr>
                <w:noProof/>
                <w:webHidden/>
              </w:rPr>
              <w:t>71</w:t>
            </w:r>
            <w:r w:rsidR="00460FC4">
              <w:rPr>
                <w:noProof/>
                <w:webHidden/>
              </w:rPr>
              <w:fldChar w:fldCharType="end"/>
            </w:r>
          </w:hyperlink>
        </w:p>
        <w:p w14:paraId="5E9AC9C3" w14:textId="77777777" w:rsidR="00460FC4" w:rsidRDefault="006C7B0C">
          <w:pPr>
            <w:pStyle w:val="Spistreci1"/>
            <w:tabs>
              <w:tab w:val="right" w:leader="dot" w:pos="9062"/>
            </w:tabs>
            <w:rPr>
              <w:rFonts w:eastAsiaTheme="minorEastAsia"/>
              <w:noProof/>
              <w:lang w:eastAsia="ja-JP"/>
            </w:rPr>
          </w:pPr>
          <w:hyperlink w:anchor="_Toc483498345" w:history="1">
            <w:r w:rsidR="00460FC4" w:rsidRPr="00430987">
              <w:rPr>
                <w:rStyle w:val="Hipercze"/>
                <w:rFonts w:cs="Arial"/>
                <w:b/>
                <w:bCs/>
                <w:noProof/>
              </w:rPr>
              <w:t>7. Środki odwoławcze w przypadku negatywnej oceny</w:t>
            </w:r>
            <w:r w:rsidR="00460FC4">
              <w:rPr>
                <w:noProof/>
                <w:webHidden/>
              </w:rPr>
              <w:tab/>
            </w:r>
            <w:r w:rsidR="00460FC4">
              <w:rPr>
                <w:noProof/>
                <w:webHidden/>
              </w:rPr>
              <w:fldChar w:fldCharType="begin"/>
            </w:r>
            <w:r w:rsidR="00460FC4">
              <w:rPr>
                <w:noProof/>
                <w:webHidden/>
              </w:rPr>
              <w:instrText xml:space="preserve"> PAGEREF _Toc483498345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733B1F78" w14:textId="77777777" w:rsidR="00460FC4" w:rsidRDefault="006C7B0C">
          <w:pPr>
            <w:pStyle w:val="Spistreci1"/>
            <w:tabs>
              <w:tab w:val="left" w:pos="660"/>
              <w:tab w:val="right" w:leader="dot" w:pos="9062"/>
            </w:tabs>
            <w:rPr>
              <w:rFonts w:eastAsiaTheme="minorEastAsia"/>
              <w:noProof/>
              <w:lang w:eastAsia="ja-JP"/>
            </w:rPr>
          </w:pPr>
          <w:hyperlink w:anchor="_Toc483498346" w:history="1">
            <w:r w:rsidR="00460FC4" w:rsidRPr="00430987">
              <w:rPr>
                <w:rStyle w:val="Hipercze"/>
                <w:rFonts w:cs="Arial"/>
                <w:b/>
                <w:bCs/>
                <w:noProof/>
              </w:rPr>
              <w:t>7.1</w:t>
            </w:r>
            <w:r w:rsidR="00460FC4">
              <w:rPr>
                <w:rFonts w:eastAsiaTheme="minorEastAsia"/>
                <w:noProof/>
                <w:lang w:eastAsia="ja-JP"/>
              </w:rPr>
              <w:tab/>
            </w:r>
            <w:r w:rsidR="00460FC4" w:rsidRPr="00430987">
              <w:rPr>
                <w:rStyle w:val="Hipercze"/>
                <w:rFonts w:cs="Arial"/>
                <w:b/>
                <w:bCs/>
                <w:noProof/>
              </w:rPr>
              <w:t>Zakres podmiotowy i przedmiotowy procedury odwoławczej</w:t>
            </w:r>
            <w:r w:rsidR="00460FC4">
              <w:rPr>
                <w:noProof/>
                <w:webHidden/>
              </w:rPr>
              <w:tab/>
            </w:r>
            <w:r w:rsidR="00460FC4">
              <w:rPr>
                <w:noProof/>
                <w:webHidden/>
              </w:rPr>
              <w:fldChar w:fldCharType="begin"/>
            </w:r>
            <w:r w:rsidR="00460FC4">
              <w:rPr>
                <w:noProof/>
                <w:webHidden/>
              </w:rPr>
              <w:instrText xml:space="preserve"> PAGEREF _Toc483498346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3E33326F" w14:textId="77777777" w:rsidR="00460FC4" w:rsidRDefault="006C7B0C">
          <w:pPr>
            <w:pStyle w:val="Spistreci1"/>
            <w:tabs>
              <w:tab w:val="left" w:pos="660"/>
              <w:tab w:val="right" w:leader="dot" w:pos="9062"/>
            </w:tabs>
            <w:rPr>
              <w:rFonts w:eastAsiaTheme="minorEastAsia"/>
              <w:noProof/>
              <w:lang w:eastAsia="ja-JP"/>
            </w:rPr>
          </w:pPr>
          <w:hyperlink w:anchor="_Toc483498347" w:history="1">
            <w:r w:rsidR="00460FC4" w:rsidRPr="00430987">
              <w:rPr>
                <w:rStyle w:val="Hipercze"/>
                <w:rFonts w:cs="Arial"/>
                <w:b/>
                <w:bCs/>
                <w:noProof/>
              </w:rPr>
              <w:t>7.2</w:t>
            </w:r>
            <w:r w:rsidR="00460FC4">
              <w:rPr>
                <w:rFonts w:eastAsiaTheme="minorEastAsia"/>
                <w:noProof/>
                <w:lang w:eastAsia="ja-JP"/>
              </w:rPr>
              <w:tab/>
            </w:r>
            <w:r w:rsidR="00460FC4" w:rsidRPr="00430987">
              <w:rPr>
                <w:rStyle w:val="Hipercze"/>
                <w:rFonts w:cs="Arial"/>
                <w:b/>
                <w:bCs/>
                <w:noProof/>
              </w:rPr>
              <w:t>Protest</w:t>
            </w:r>
            <w:r w:rsidR="00460FC4">
              <w:rPr>
                <w:noProof/>
                <w:webHidden/>
              </w:rPr>
              <w:tab/>
            </w:r>
            <w:r w:rsidR="00460FC4">
              <w:rPr>
                <w:noProof/>
                <w:webHidden/>
              </w:rPr>
              <w:fldChar w:fldCharType="begin"/>
            </w:r>
            <w:r w:rsidR="00460FC4">
              <w:rPr>
                <w:noProof/>
                <w:webHidden/>
              </w:rPr>
              <w:instrText xml:space="preserve"> PAGEREF _Toc483498347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4D229F45" w14:textId="77777777" w:rsidR="00460FC4" w:rsidRDefault="006C7B0C">
          <w:pPr>
            <w:pStyle w:val="Spistreci1"/>
            <w:tabs>
              <w:tab w:val="right" w:leader="dot" w:pos="9062"/>
            </w:tabs>
            <w:rPr>
              <w:rFonts w:eastAsiaTheme="minorEastAsia"/>
              <w:noProof/>
              <w:lang w:eastAsia="ja-JP"/>
            </w:rPr>
          </w:pPr>
          <w:hyperlink w:anchor="_Toc483498348" w:history="1">
            <w:r w:rsidR="00460FC4" w:rsidRPr="00430987">
              <w:rPr>
                <w:rStyle w:val="Hipercze"/>
                <w:rFonts w:cs="Arial"/>
                <w:b/>
                <w:bCs/>
                <w:noProof/>
              </w:rPr>
              <w:t>7.3 Sposób złożenia protestu</w:t>
            </w:r>
            <w:r w:rsidR="00460FC4">
              <w:rPr>
                <w:noProof/>
                <w:webHidden/>
              </w:rPr>
              <w:tab/>
            </w:r>
            <w:r w:rsidR="00460FC4">
              <w:rPr>
                <w:noProof/>
                <w:webHidden/>
              </w:rPr>
              <w:fldChar w:fldCharType="begin"/>
            </w:r>
            <w:r w:rsidR="00460FC4">
              <w:rPr>
                <w:noProof/>
                <w:webHidden/>
              </w:rPr>
              <w:instrText xml:space="preserve"> PAGEREF _Toc483498348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4444F6D4" w14:textId="77777777" w:rsidR="00460FC4" w:rsidRDefault="006C7B0C">
          <w:pPr>
            <w:pStyle w:val="Spistreci1"/>
            <w:tabs>
              <w:tab w:val="left" w:pos="660"/>
              <w:tab w:val="right" w:leader="dot" w:pos="9062"/>
            </w:tabs>
            <w:rPr>
              <w:rFonts w:eastAsiaTheme="minorEastAsia"/>
              <w:noProof/>
              <w:lang w:eastAsia="ja-JP"/>
            </w:rPr>
          </w:pPr>
          <w:hyperlink w:anchor="_Toc483498349" w:history="1">
            <w:r w:rsidR="00460FC4" w:rsidRPr="00430987">
              <w:rPr>
                <w:rStyle w:val="Hipercze"/>
                <w:rFonts w:cs="Arial"/>
                <w:b/>
                <w:noProof/>
              </w:rPr>
              <w:t>7.4</w:t>
            </w:r>
            <w:r w:rsidR="00460FC4">
              <w:rPr>
                <w:rFonts w:eastAsiaTheme="minorEastAsia"/>
                <w:noProof/>
                <w:lang w:eastAsia="ja-JP"/>
              </w:rPr>
              <w:tab/>
            </w:r>
            <w:r w:rsidR="00460FC4" w:rsidRPr="00430987">
              <w:rPr>
                <w:rStyle w:val="Hipercze"/>
                <w:rFonts w:cs="Arial"/>
                <w:b/>
                <w:noProof/>
              </w:rPr>
              <w:t>Zakres protestu</w:t>
            </w:r>
            <w:r w:rsidR="00460FC4">
              <w:rPr>
                <w:noProof/>
                <w:webHidden/>
              </w:rPr>
              <w:tab/>
            </w:r>
            <w:r w:rsidR="00460FC4">
              <w:rPr>
                <w:noProof/>
                <w:webHidden/>
              </w:rPr>
              <w:fldChar w:fldCharType="begin"/>
            </w:r>
            <w:r w:rsidR="00460FC4">
              <w:rPr>
                <w:noProof/>
                <w:webHidden/>
              </w:rPr>
              <w:instrText xml:space="preserve"> PAGEREF _Toc483498349 \h </w:instrText>
            </w:r>
            <w:r w:rsidR="00460FC4">
              <w:rPr>
                <w:noProof/>
                <w:webHidden/>
              </w:rPr>
            </w:r>
            <w:r w:rsidR="00460FC4">
              <w:rPr>
                <w:noProof/>
                <w:webHidden/>
              </w:rPr>
              <w:fldChar w:fldCharType="separate"/>
            </w:r>
            <w:r w:rsidR="00460FC4">
              <w:rPr>
                <w:noProof/>
                <w:webHidden/>
              </w:rPr>
              <w:t>74</w:t>
            </w:r>
            <w:r w:rsidR="00460FC4">
              <w:rPr>
                <w:noProof/>
                <w:webHidden/>
              </w:rPr>
              <w:fldChar w:fldCharType="end"/>
            </w:r>
          </w:hyperlink>
        </w:p>
        <w:p w14:paraId="24BDF7E9" w14:textId="77777777" w:rsidR="00460FC4" w:rsidRDefault="006C7B0C">
          <w:pPr>
            <w:pStyle w:val="Spistreci1"/>
            <w:tabs>
              <w:tab w:val="left" w:pos="660"/>
              <w:tab w:val="right" w:leader="dot" w:pos="9062"/>
            </w:tabs>
            <w:rPr>
              <w:rFonts w:eastAsiaTheme="minorEastAsia"/>
              <w:noProof/>
              <w:lang w:eastAsia="ja-JP"/>
            </w:rPr>
          </w:pPr>
          <w:hyperlink w:anchor="_Toc483498350" w:history="1">
            <w:r w:rsidR="00460FC4" w:rsidRPr="00430987">
              <w:rPr>
                <w:rStyle w:val="Hipercze"/>
                <w:rFonts w:cs="Arial"/>
                <w:b/>
                <w:noProof/>
              </w:rPr>
              <w:t>7.5</w:t>
            </w:r>
            <w:r w:rsidR="00460FC4">
              <w:rPr>
                <w:rFonts w:eastAsiaTheme="minorEastAsia"/>
                <w:noProof/>
                <w:lang w:eastAsia="ja-JP"/>
              </w:rPr>
              <w:tab/>
            </w:r>
            <w:r w:rsidR="00460FC4" w:rsidRPr="00430987">
              <w:rPr>
                <w:rStyle w:val="Hipercze"/>
                <w:rFonts w:cs="Arial"/>
                <w:b/>
                <w:noProof/>
              </w:rPr>
              <w:t>Pozostawienie protestu bez rozpatrzenia</w:t>
            </w:r>
            <w:r w:rsidR="00460FC4">
              <w:rPr>
                <w:noProof/>
                <w:webHidden/>
              </w:rPr>
              <w:tab/>
            </w:r>
            <w:r w:rsidR="00460FC4">
              <w:rPr>
                <w:noProof/>
                <w:webHidden/>
              </w:rPr>
              <w:fldChar w:fldCharType="begin"/>
            </w:r>
            <w:r w:rsidR="00460FC4">
              <w:rPr>
                <w:noProof/>
                <w:webHidden/>
              </w:rPr>
              <w:instrText xml:space="preserve"> PAGEREF _Toc483498350 \h </w:instrText>
            </w:r>
            <w:r w:rsidR="00460FC4">
              <w:rPr>
                <w:noProof/>
                <w:webHidden/>
              </w:rPr>
            </w:r>
            <w:r w:rsidR="00460FC4">
              <w:rPr>
                <w:noProof/>
                <w:webHidden/>
              </w:rPr>
              <w:fldChar w:fldCharType="separate"/>
            </w:r>
            <w:r w:rsidR="00460FC4">
              <w:rPr>
                <w:noProof/>
                <w:webHidden/>
              </w:rPr>
              <w:t>74</w:t>
            </w:r>
            <w:r w:rsidR="00460FC4">
              <w:rPr>
                <w:noProof/>
                <w:webHidden/>
              </w:rPr>
              <w:fldChar w:fldCharType="end"/>
            </w:r>
          </w:hyperlink>
        </w:p>
        <w:p w14:paraId="26DC77C5" w14:textId="77777777" w:rsidR="00460FC4" w:rsidRDefault="006C7B0C">
          <w:pPr>
            <w:pStyle w:val="Spistreci1"/>
            <w:tabs>
              <w:tab w:val="left" w:pos="660"/>
              <w:tab w:val="right" w:leader="dot" w:pos="9062"/>
            </w:tabs>
            <w:rPr>
              <w:rFonts w:eastAsiaTheme="minorEastAsia"/>
              <w:noProof/>
              <w:lang w:eastAsia="ja-JP"/>
            </w:rPr>
          </w:pPr>
          <w:hyperlink w:anchor="_Toc483498351" w:history="1">
            <w:r w:rsidR="00460FC4" w:rsidRPr="00430987">
              <w:rPr>
                <w:rStyle w:val="Hipercze"/>
                <w:rFonts w:cs="Arial"/>
                <w:b/>
                <w:bCs/>
                <w:noProof/>
              </w:rPr>
              <w:t>7.6</w:t>
            </w:r>
            <w:r w:rsidR="00460FC4">
              <w:rPr>
                <w:rFonts w:eastAsiaTheme="minorEastAsia"/>
                <w:noProof/>
                <w:lang w:eastAsia="ja-JP"/>
              </w:rPr>
              <w:tab/>
            </w:r>
            <w:r w:rsidR="00460FC4" w:rsidRPr="00430987">
              <w:rPr>
                <w:rStyle w:val="Hipercze"/>
                <w:rFonts w:cs="Arial"/>
                <w:b/>
                <w:bCs/>
                <w:noProof/>
              </w:rPr>
              <w:t>Rozpatrzenie protestu</w:t>
            </w:r>
            <w:r w:rsidR="00460FC4">
              <w:rPr>
                <w:noProof/>
                <w:webHidden/>
              </w:rPr>
              <w:tab/>
            </w:r>
            <w:r w:rsidR="00460FC4">
              <w:rPr>
                <w:noProof/>
                <w:webHidden/>
              </w:rPr>
              <w:fldChar w:fldCharType="begin"/>
            </w:r>
            <w:r w:rsidR="00460FC4">
              <w:rPr>
                <w:noProof/>
                <w:webHidden/>
              </w:rPr>
              <w:instrText xml:space="preserve"> PAGEREF _Toc483498351 \h </w:instrText>
            </w:r>
            <w:r w:rsidR="00460FC4">
              <w:rPr>
                <w:noProof/>
                <w:webHidden/>
              </w:rPr>
            </w:r>
            <w:r w:rsidR="00460FC4">
              <w:rPr>
                <w:noProof/>
                <w:webHidden/>
              </w:rPr>
              <w:fldChar w:fldCharType="separate"/>
            </w:r>
            <w:r w:rsidR="00460FC4">
              <w:rPr>
                <w:noProof/>
                <w:webHidden/>
              </w:rPr>
              <w:t>75</w:t>
            </w:r>
            <w:r w:rsidR="00460FC4">
              <w:rPr>
                <w:noProof/>
                <w:webHidden/>
              </w:rPr>
              <w:fldChar w:fldCharType="end"/>
            </w:r>
          </w:hyperlink>
        </w:p>
        <w:p w14:paraId="72EB7709" w14:textId="77777777" w:rsidR="00460FC4" w:rsidRDefault="006C7B0C">
          <w:pPr>
            <w:pStyle w:val="Spistreci1"/>
            <w:tabs>
              <w:tab w:val="left" w:pos="660"/>
              <w:tab w:val="right" w:leader="dot" w:pos="9062"/>
            </w:tabs>
            <w:rPr>
              <w:rFonts w:eastAsiaTheme="minorEastAsia"/>
              <w:noProof/>
              <w:lang w:eastAsia="ja-JP"/>
            </w:rPr>
          </w:pPr>
          <w:hyperlink w:anchor="_Toc483498352" w:history="1">
            <w:r w:rsidR="00460FC4" w:rsidRPr="00430987">
              <w:rPr>
                <w:rStyle w:val="Hipercze"/>
                <w:rFonts w:cs="Arial"/>
                <w:b/>
                <w:bCs/>
                <w:noProof/>
              </w:rPr>
              <w:t>7.7</w:t>
            </w:r>
            <w:r w:rsidR="00460FC4">
              <w:rPr>
                <w:rFonts w:eastAsiaTheme="minorEastAsia"/>
                <w:noProof/>
                <w:lang w:eastAsia="ja-JP"/>
              </w:rPr>
              <w:tab/>
            </w:r>
            <w:r w:rsidR="00460FC4" w:rsidRPr="00430987">
              <w:rPr>
                <w:rStyle w:val="Hipercze"/>
                <w:rFonts w:cs="Arial"/>
                <w:b/>
                <w:bCs/>
                <w:noProof/>
              </w:rPr>
              <w:t>Skarga do sądu administracyjnego</w:t>
            </w:r>
            <w:r w:rsidR="00460FC4">
              <w:rPr>
                <w:noProof/>
                <w:webHidden/>
              </w:rPr>
              <w:tab/>
            </w:r>
            <w:r w:rsidR="00460FC4">
              <w:rPr>
                <w:noProof/>
                <w:webHidden/>
              </w:rPr>
              <w:fldChar w:fldCharType="begin"/>
            </w:r>
            <w:r w:rsidR="00460FC4">
              <w:rPr>
                <w:noProof/>
                <w:webHidden/>
              </w:rPr>
              <w:instrText xml:space="preserve"> PAGEREF _Toc483498352 \h </w:instrText>
            </w:r>
            <w:r w:rsidR="00460FC4">
              <w:rPr>
                <w:noProof/>
                <w:webHidden/>
              </w:rPr>
            </w:r>
            <w:r w:rsidR="00460FC4">
              <w:rPr>
                <w:noProof/>
                <w:webHidden/>
              </w:rPr>
              <w:fldChar w:fldCharType="separate"/>
            </w:r>
            <w:r w:rsidR="00460FC4">
              <w:rPr>
                <w:noProof/>
                <w:webHidden/>
              </w:rPr>
              <w:t>75</w:t>
            </w:r>
            <w:r w:rsidR="00460FC4">
              <w:rPr>
                <w:noProof/>
                <w:webHidden/>
              </w:rPr>
              <w:fldChar w:fldCharType="end"/>
            </w:r>
          </w:hyperlink>
        </w:p>
        <w:p w14:paraId="4E42967F" w14:textId="77777777" w:rsidR="00460FC4" w:rsidRDefault="006C7B0C">
          <w:pPr>
            <w:pStyle w:val="Spistreci1"/>
            <w:tabs>
              <w:tab w:val="left" w:pos="440"/>
              <w:tab w:val="right" w:leader="dot" w:pos="9062"/>
            </w:tabs>
            <w:rPr>
              <w:rFonts w:eastAsiaTheme="minorEastAsia"/>
              <w:noProof/>
              <w:lang w:eastAsia="ja-JP"/>
            </w:rPr>
          </w:pPr>
          <w:hyperlink w:anchor="_Toc483498353" w:history="1">
            <w:r w:rsidR="00460FC4" w:rsidRPr="00430987">
              <w:rPr>
                <w:rStyle w:val="Hipercze"/>
                <w:rFonts w:cs="Arial"/>
                <w:b/>
                <w:noProof/>
              </w:rPr>
              <w:t>8</w:t>
            </w:r>
            <w:r w:rsidR="00460FC4">
              <w:rPr>
                <w:rFonts w:eastAsiaTheme="minorEastAsia"/>
                <w:noProof/>
                <w:lang w:eastAsia="ja-JP"/>
              </w:rPr>
              <w:tab/>
            </w:r>
            <w:r w:rsidR="00460FC4" w:rsidRPr="00430987">
              <w:rPr>
                <w:rStyle w:val="Hipercze"/>
                <w:rFonts w:cs="Arial"/>
                <w:b/>
                <w:noProof/>
              </w:rPr>
              <w:t>Umowa o dofinansowanie</w:t>
            </w:r>
            <w:r w:rsidR="00460FC4">
              <w:rPr>
                <w:noProof/>
                <w:webHidden/>
              </w:rPr>
              <w:tab/>
            </w:r>
            <w:r w:rsidR="00460FC4">
              <w:rPr>
                <w:noProof/>
                <w:webHidden/>
              </w:rPr>
              <w:fldChar w:fldCharType="begin"/>
            </w:r>
            <w:r w:rsidR="00460FC4">
              <w:rPr>
                <w:noProof/>
                <w:webHidden/>
              </w:rPr>
              <w:instrText xml:space="preserve"> PAGEREF _Toc483498353 \h </w:instrText>
            </w:r>
            <w:r w:rsidR="00460FC4">
              <w:rPr>
                <w:noProof/>
                <w:webHidden/>
              </w:rPr>
            </w:r>
            <w:r w:rsidR="00460FC4">
              <w:rPr>
                <w:noProof/>
                <w:webHidden/>
              </w:rPr>
              <w:fldChar w:fldCharType="separate"/>
            </w:r>
            <w:r w:rsidR="00460FC4">
              <w:rPr>
                <w:noProof/>
                <w:webHidden/>
              </w:rPr>
              <w:t>77</w:t>
            </w:r>
            <w:r w:rsidR="00460FC4">
              <w:rPr>
                <w:noProof/>
                <w:webHidden/>
              </w:rPr>
              <w:fldChar w:fldCharType="end"/>
            </w:r>
          </w:hyperlink>
        </w:p>
        <w:p w14:paraId="6B945449" w14:textId="77777777" w:rsidR="00460FC4" w:rsidRDefault="006C7B0C">
          <w:pPr>
            <w:pStyle w:val="Spistreci1"/>
            <w:tabs>
              <w:tab w:val="left" w:pos="660"/>
              <w:tab w:val="right" w:leader="dot" w:pos="9062"/>
            </w:tabs>
            <w:rPr>
              <w:rFonts w:eastAsiaTheme="minorEastAsia"/>
              <w:noProof/>
              <w:lang w:eastAsia="ja-JP"/>
            </w:rPr>
          </w:pPr>
          <w:hyperlink w:anchor="_Toc483498354" w:history="1">
            <w:r w:rsidR="00460FC4" w:rsidRPr="00430987">
              <w:rPr>
                <w:rStyle w:val="Hipercze"/>
                <w:rFonts w:ascii="Arial" w:hAnsi="Arial" w:cs="Arial"/>
                <w:b/>
                <w:noProof/>
              </w:rPr>
              <w:t xml:space="preserve">9. </w:t>
            </w:r>
            <w:r w:rsidR="00460FC4">
              <w:rPr>
                <w:rFonts w:eastAsiaTheme="minorEastAsia"/>
                <w:noProof/>
                <w:lang w:eastAsia="ja-JP"/>
              </w:rPr>
              <w:tab/>
            </w:r>
            <w:r w:rsidR="00460FC4" w:rsidRPr="00430987">
              <w:rPr>
                <w:rStyle w:val="Hipercze"/>
                <w:rFonts w:ascii="Arial" w:hAnsi="Arial" w:cs="Arial"/>
                <w:b/>
                <w:noProof/>
              </w:rPr>
              <w:t>Zabezpieczenie prawidłowej realizacji umowy</w:t>
            </w:r>
            <w:r w:rsidR="00460FC4">
              <w:rPr>
                <w:noProof/>
                <w:webHidden/>
              </w:rPr>
              <w:tab/>
            </w:r>
            <w:r w:rsidR="00460FC4">
              <w:rPr>
                <w:noProof/>
                <w:webHidden/>
              </w:rPr>
              <w:fldChar w:fldCharType="begin"/>
            </w:r>
            <w:r w:rsidR="00460FC4">
              <w:rPr>
                <w:noProof/>
                <w:webHidden/>
              </w:rPr>
              <w:instrText xml:space="preserve"> PAGEREF _Toc483498354 \h </w:instrText>
            </w:r>
            <w:r w:rsidR="00460FC4">
              <w:rPr>
                <w:noProof/>
                <w:webHidden/>
              </w:rPr>
            </w:r>
            <w:r w:rsidR="00460FC4">
              <w:rPr>
                <w:noProof/>
                <w:webHidden/>
              </w:rPr>
              <w:fldChar w:fldCharType="separate"/>
            </w:r>
            <w:r w:rsidR="00460FC4">
              <w:rPr>
                <w:noProof/>
                <w:webHidden/>
              </w:rPr>
              <w:t>80</w:t>
            </w:r>
            <w:r w:rsidR="00460FC4">
              <w:rPr>
                <w:noProof/>
                <w:webHidden/>
              </w:rPr>
              <w:fldChar w:fldCharType="end"/>
            </w:r>
          </w:hyperlink>
        </w:p>
        <w:p w14:paraId="34725FAB" w14:textId="77777777" w:rsidR="00460FC4" w:rsidRDefault="006C7B0C">
          <w:pPr>
            <w:pStyle w:val="Spistreci1"/>
            <w:tabs>
              <w:tab w:val="left" w:pos="660"/>
              <w:tab w:val="right" w:leader="dot" w:pos="9062"/>
            </w:tabs>
            <w:rPr>
              <w:rFonts w:eastAsiaTheme="minorEastAsia"/>
              <w:noProof/>
              <w:lang w:eastAsia="ja-JP"/>
            </w:rPr>
          </w:pPr>
          <w:hyperlink w:anchor="_Toc483498355" w:history="1">
            <w:r w:rsidR="00460FC4" w:rsidRPr="00430987">
              <w:rPr>
                <w:rStyle w:val="Hipercze"/>
                <w:rFonts w:ascii="Arial" w:hAnsi="Arial" w:cs="Arial"/>
                <w:b/>
                <w:noProof/>
              </w:rPr>
              <w:t>10.</w:t>
            </w:r>
            <w:r w:rsidR="00460FC4">
              <w:rPr>
                <w:rFonts w:eastAsiaTheme="minorEastAsia"/>
                <w:noProof/>
                <w:lang w:eastAsia="ja-JP"/>
              </w:rPr>
              <w:tab/>
            </w:r>
            <w:r w:rsidR="00460FC4" w:rsidRPr="00430987">
              <w:rPr>
                <w:rStyle w:val="Hipercze"/>
                <w:rFonts w:ascii="Arial" w:hAnsi="Arial" w:cs="Arial"/>
                <w:b/>
                <w:noProof/>
              </w:rPr>
              <w:t>Postanowienia końcowe</w:t>
            </w:r>
            <w:r w:rsidR="00460FC4">
              <w:rPr>
                <w:noProof/>
                <w:webHidden/>
              </w:rPr>
              <w:tab/>
            </w:r>
            <w:r w:rsidR="00460FC4">
              <w:rPr>
                <w:noProof/>
                <w:webHidden/>
              </w:rPr>
              <w:fldChar w:fldCharType="begin"/>
            </w:r>
            <w:r w:rsidR="00460FC4">
              <w:rPr>
                <w:noProof/>
                <w:webHidden/>
              </w:rPr>
              <w:instrText xml:space="preserve"> PAGEREF _Toc483498355 \h </w:instrText>
            </w:r>
            <w:r w:rsidR="00460FC4">
              <w:rPr>
                <w:noProof/>
                <w:webHidden/>
              </w:rPr>
            </w:r>
            <w:r w:rsidR="00460FC4">
              <w:rPr>
                <w:noProof/>
                <w:webHidden/>
              </w:rPr>
              <w:fldChar w:fldCharType="separate"/>
            </w:r>
            <w:r w:rsidR="00460FC4">
              <w:rPr>
                <w:noProof/>
                <w:webHidden/>
              </w:rPr>
              <w:t>81</w:t>
            </w:r>
            <w:r w:rsidR="00460FC4">
              <w:rPr>
                <w:noProof/>
                <w:webHidden/>
              </w:rPr>
              <w:fldChar w:fldCharType="end"/>
            </w:r>
          </w:hyperlink>
        </w:p>
        <w:p w14:paraId="22CCF35F" w14:textId="77777777" w:rsidR="00460FC4" w:rsidRDefault="006C7B0C">
          <w:pPr>
            <w:pStyle w:val="Spistreci1"/>
            <w:tabs>
              <w:tab w:val="right" w:leader="dot" w:pos="9062"/>
            </w:tabs>
            <w:rPr>
              <w:rFonts w:eastAsiaTheme="minorEastAsia"/>
              <w:noProof/>
              <w:lang w:eastAsia="ja-JP"/>
            </w:rPr>
          </w:pPr>
          <w:hyperlink w:anchor="_Toc483498356" w:history="1">
            <w:r w:rsidR="00460FC4" w:rsidRPr="00430987">
              <w:rPr>
                <w:rStyle w:val="Hipercze"/>
                <w:rFonts w:eastAsiaTheme="majorEastAsia" w:cs="Arial"/>
                <w:b/>
                <w:noProof/>
              </w:rPr>
              <w:t>Spis załączników</w:t>
            </w:r>
            <w:r w:rsidR="00460FC4">
              <w:rPr>
                <w:noProof/>
                <w:webHidden/>
              </w:rPr>
              <w:tab/>
            </w:r>
            <w:r w:rsidR="00460FC4">
              <w:rPr>
                <w:noProof/>
                <w:webHidden/>
              </w:rPr>
              <w:fldChar w:fldCharType="begin"/>
            </w:r>
            <w:r w:rsidR="00460FC4">
              <w:rPr>
                <w:noProof/>
                <w:webHidden/>
              </w:rPr>
              <w:instrText xml:space="preserve"> PAGEREF _Toc483498356 \h </w:instrText>
            </w:r>
            <w:r w:rsidR="00460FC4">
              <w:rPr>
                <w:noProof/>
                <w:webHidden/>
              </w:rPr>
            </w:r>
            <w:r w:rsidR="00460FC4">
              <w:rPr>
                <w:noProof/>
                <w:webHidden/>
              </w:rPr>
              <w:fldChar w:fldCharType="separate"/>
            </w:r>
            <w:r w:rsidR="00460FC4">
              <w:rPr>
                <w:noProof/>
                <w:webHidden/>
              </w:rPr>
              <w:t>83</w:t>
            </w:r>
            <w:r w:rsidR="00460FC4">
              <w:rPr>
                <w:noProof/>
                <w:webHidden/>
              </w:rPr>
              <w:fldChar w:fldCharType="end"/>
            </w:r>
          </w:hyperlink>
        </w:p>
        <w:p w14:paraId="706AA239" w14:textId="77777777" w:rsidR="00FE393C" w:rsidRDefault="000B3471">
          <w:r>
            <w:rPr>
              <w:b/>
              <w:bCs/>
              <w:noProof/>
            </w:rPr>
            <w:fldChar w:fldCharType="end"/>
          </w:r>
        </w:p>
      </w:sdtContent>
    </w:sdt>
    <w:p w14:paraId="45DE546D" w14:textId="77777777" w:rsidR="00FE393C" w:rsidRDefault="00FE393C" w:rsidP="00BF3DB1">
      <w:pPr>
        <w:jc w:val="right"/>
      </w:pPr>
    </w:p>
    <w:p w14:paraId="7D59ACD7" w14:textId="77777777" w:rsidR="00FE393C" w:rsidRDefault="00FE393C" w:rsidP="00BF3DB1">
      <w:pPr>
        <w:jc w:val="right"/>
      </w:pPr>
    </w:p>
    <w:p w14:paraId="7448ACBD" w14:textId="77777777" w:rsidR="00FE393C" w:rsidRDefault="00FE393C" w:rsidP="00BF3DB1">
      <w:pPr>
        <w:jc w:val="right"/>
      </w:pPr>
    </w:p>
    <w:p w14:paraId="2317B996" w14:textId="77777777" w:rsidR="00FE393C" w:rsidRDefault="00FE393C" w:rsidP="00BF3DB1">
      <w:pPr>
        <w:jc w:val="right"/>
      </w:pPr>
    </w:p>
    <w:p w14:paraId="60376AC2" w14:textId="77777777" w:rsidR="00FE393C" w:rsidRDefault="00FE393C" w:rsidP="00BF3DB1">
      <w:pPr>
        <w:jc w:val="right"/>
      </w:pPr>
    </w:p>
    <w:p w14:paraId="49078851" w14:textId="77777777" w:rsidR="00FE393C" w:rsidRDefault="00FE393C" w:rsidP="00BF3DB1">
      <w:pPr>
        <w:jc w:val="right"/>
      </w:pPr>
    </w:p>
    <w:p w14:paraId="41055E39" w14:textId="77777777" w:rsidR="00FE393C" w:rsidRDefault="00FE393C" w:rsidP="00BF3DB1">
      <w:pPr>
        <w:jc w:val="right"/>
      </w:pPr>
    </w:p>
    <w:p w14:paraId="05FC7F89" w14:textId="77777777" w:rsidR="00FE393C" w:rsidRDefault="00FE393C" w:rsidP="00BF3DB1">
      <w:pPr>
        <w:jc w:val="right"/>
      </w:pPr>
    </w:p>
    <w:p w14:paraId="42B5618B" w14:textId="77777777" w:rsidR="00FE393C" w:rsidRDefault="00FE393C" w:rsidP="00BF3DB1">
      <w:pPr>
        <w:jc w:val="right"/>
      </w:pPr>
    </w:p>
    <w:p w14:paraId="436BE2DE" w14:textId="77777777" w:rsidR="00FE393C" w:rsidRDefault="00FE393C" w:rsidP="00BF3DB1">
      <w:pPr>
        <w:jc w:val="right"/>
      </w:pPr>
    </w:p>
    <w:p w14:paraId="1CEB4288" w14:textId="77777777" w:rsidR="00FE393C" w:rsidRDefault="00FE393C" w:rsidP="00BF3DB1">
      <w:pPr>
        <w:jc w:val="right"/>
      </w:pPr>
    </w:p>
    <w:p w14:paraId="086413C2" w14:textId="77777777" w:rsidR="00FE393C" w:rsidRDefault="00FE393C" w:rsidP="00BF3DB1">
      <w:pPr>
        <w:jc w:val="right"/>
      </w:pPr>
    </w:p>
    <w:p w14:paraId="02569D5F" w14:textId="77777777" w:rsidR="00FE393C" w:rsidRDefault="00FE393C" w:rsidP="00BF3DB1">
      <w:pPr>
        <w:jc w:val="right"/>
      </w:pPr>
    </w:p>
    <w:p w14:paraId="4FDFF936" w14:textId="77777777" w:rsidR="00FE393C" w:rsidRDefault="00FE393C" w:rsidP="00BF3DB1">
      <w:pPr>
        <w:jc w:val="right"/>
      </w:pPr>
    </w:p>
    <w:p w14:paraId="5E687332" w14:textId="77777777" w:rsidR="00FE393C" w:rsidRDefault="00FE393C" w:rsidP="00FE393C"/>
    <w:p w14:paraId="68182931" w14:textId="77777777" w:rsidR="00FE393C" w:rsidRPr="00FE393C" w:rsidRDefault="00FE393C" w:rsidP="00FE393C">
      <w:pPr>
        <w:spacing w:after="0" w:line="240" w:lineRule="auto"/>
        <w:rPr>
          <w:rFonts w:cs="Arial"/>
          <w:b/>
          <w:bCs/>
          <w:sz w:val="24"/>
          <w:szCs w:val="24"/>
        </w:rPr>
      </w:pPr>
    </w:p>
    <w:p w14:paraId="01F12973"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eastAsiaTheme="majorEastAsia" w:cs="Arial"/>
          <w:b/>
          <w:color w:val="00000A"/>
          <w:sz w:val="24"/>
          <w:szCs w:val="24"/>
        </w:rPr>
      </w:pPr>
      <w:bookmarkStart w:id="1" w:name="_Toc431974568"/>
      <w:bookmarkStart w:id="2" w:name="_Toc468947999"/>
      <w:bookmarkStart w:id="3" w:name="_Toc473805944"/>
      <w:bookmarkStart w:id="4" w:name="_Toc483498307"/>
      <w:r w:rsidRPr="00FE393C">
        <w:rPr>
          <w:rFonts w:eastAsiaTheme="majorEastAsia" w:cs="Arial"/>
          <w:b/>
          <w:color w:val="00000A"/>
          <w:sz w:val="24"/>
          <w:szCs w:val="24"/>
        </w:rPr>
        <w:t>Podstawy prawn</w:t>
      </w:r>
      <w:bookmarkEnd w:id="1"/>
      <w:r w:rsidRPr="00FE393C">
        <w:rPr>
          <w:rFonts w:eastAsiaTheme="majorEastAsia" w:cs="Arial"/>
          <w:b/>
          <w:color w:val="00000A"/>
          <w:sz w:val="24"/>
          <w:szCs w:val="24"/>
        </w:rPr>
        <w:t>e i dokumenty</w:t>
      </w:r>
      <w:bookmarkEnd w:id="2"/>
      <w:bookmarkEnd w:id="3"/>
      <w:bookmarkEnd w:id="4"/>
      <w:r w:rsidRPr="00FE393C">
        <w:rPr>
          <w:rFonts w:eastAsiaTheme="majorEastAsia" w:cs="Arial"/>
          <w:b/>
          <w:color w:val="00000A"/>
          <w:sz w:val="24"/>
          <w:szCs w:val="24"/>
        </w:rPr>
        <w:t xml:space="preserve"> </w:t>
      </w:r>
    </w:p>
    <w:p w14:paraId="1BCFE2CB" w14:textId="77777777" w:rsidR="00FE393C" w:rsidRPr="00FE393C" w:rsidRDefault="00FE393C" w:rsidP="00FE393C">
      <w:pPr>
        <w:keepNext/>
        <w:spacing w:before="240" w:after="0" w:line="360" w:lineRule="auto"/>
        <w:jc w:val="both"/>
        <w:rPr>
          <w:rFonts w:cs="Arial"/>
          <w:sz w:val="24"/>
          <w:szCs w:val="24"/>
        </w:rPr>
      </w:pPr>
    </w:p>
    <w:p w14:paraId="113C3A34"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eastAsiaTheme="majorEastAsia" w:cs="Arial"/>
          <w:b/>
          <w:color w:val="00000A"/>
          <w:sz w:val="24"/>
          <w:szCs w:val="24"/>
        </w:rPr>
      </w:pPr>
      <w:bookmarkStart w:id="5" w:name="_Toc468948000"/>
      <w:bookmarkStart w:id="6" w:name="_Toc473805945"/>
      <w:bookmarkStart w:id="7" w:name="_Toc483498308"/>
      <w:r w:rsidRPr="00FE393C">
        <w:rPr>
          <w:rFonts w:eastAsiaTheme="majorEastAsia" w:cs="Arial"/>
          <w:b/>
          <w:color w:val="00000A"/>
          <w:sz w:val="24"/>
          <w:szCs w:val="24"/>
        </w:rPr>
        <w:t>Akty prawne</w:t>
      </w:r>
      <w:bookmarkEnd w:id="5"/>
      <w:r w:rsidRPr="00FE393C">
        <w:rPr>
          <w:rFonts w:eastAsiaTheme="majorEastAsia" w:cs="Arial"/>
          <w:b/>
          <w:color w:val="00000A"/>
          <w:sz w:val="24"/>
          <w:szCs w:val="24"/>
        </w:rPr>
        <w:t>:</w:t>
      </w:r>
      <w:bookmarkEnd w:id="6"/>
      <w:bookmarkEnd w:id="7"/>
    </w:p>
    <w:p w14:paraId="4E9186B3"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3FE96881"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Parlamentu Europejskiego i Rady (UE) nr 1304/2013 z dnia 17 grudnia 2013 r. w  sprawie Europejskiego Funduszu Społecznego i uchylającego rozporz</w:t>
      </w:r>
      <w:r w:rsidR="00F16F8C">
        <w:rPr>
          <w:rFonts w:cs="Arial"/>
          <w:sz w:val="24"/>
          <w:szCs w:val="24"/>
        </w:rPr>
        <w:t>ądzenie Rady (WE) nr 1081/2006</w:t>
      </w:r>
      <w:r w:rsidRPr="00FE393C">
        <w:rPr>
          <w:rFonts w:cs="Arial"/>
          <w:sz w:val="24"/>
          <w:szCs w:val="24"/>
        </w:rPr>
        <w:t>.</w:t>
      </w:r>
    </w:p>
    <w:p w14:paraId="785AF0C8"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Komisji (UE) nr 1407/2013 z dnia 18 grudnia 2013 r. w sprawie stosowania art. 107 i 108 Traktatu o funkcjonowaniu Unii Europejskiej do pomocy de minimis.</w:t>
      </w:r>
    </w:p>
    <w:p w14:paraId="53D41347" w14:textId="77777777" w:rsidR="00FE393C" w:rsidRPr="00FE393C" w:rsidRDefault="00FE393C" w:rsidP="00FE393C">
      <w:pPr>
        <w:numPr>
          <w:ilvl w:val="0"/>
          <w:numId w:val="2"/>
        </w:numPr>
        <w:contextualSpacing/>
      </w:pPr>
      <w:r w:rsidRPr="00FE393C">
        <w:rPr>
          <w:rFonts w:cs="Arial"/>
          <w:sz w:val="24"/>
          <w:szCs w:val="24"/>
        </w:rPr>
        <w:t xml:space="preserve">Ustawa z dnia 14 czerwca 1960 r. kodeks </w:t>
      </w:r>
      <w:r w:rsidR="00F16F8C">
        <w:rPr>
          <w:rFonts w:cs="Arial"/>
          <w:sz w:val="24"/>
          <w:szCs w:val="24"/>
        </w:rPr>
        <w:t>postępowania administracyjnego.</w:t>
      </w:r>
    </w:p>
    <w:p w14:paraId="09F476EB"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11 lipca 2014 r. o zasadach realizacji programów w zakresie polityki spójności finansowanych w perspektywie finansowej 2014-2020 zwana dalej ustawą.</w:t>
      </w:r>
    </w:p>
    <w:p w14:paraId="0282CCF9"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29 stycznia 2004 r. Prawo zamówień publicznych zwana dalej PZP.</w:t>
      </w:r>
    </w:p>
    <w:p w14:paraId="6EFE1763"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27 sierpnia 2009 r. o fi</w:t>
      </w:r>
      <w:r w:rsidR="00F16F8C">
        <w:rPr>
          <w:rFonts w:cs="Arial"/>
          <w:sz w:val="24"/>
          <w:szCs w:val="24"/>
        </w:rPr>
        <w:t>nansach publicznych.</w:t>
      </w:r>
    </w:p>
    <w:p w14:paraId="24D4343E"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30 kwietnia 2004 r. o postępowaniu w sprawach</w:t>
      </w:r>
      <w:r w:rsidR="00F16F8C">
        <w:rPr>
          <w:rFonts w:cs="Arial"/>
          <w:sz w:val="24"/>
          <w:szCs w:val="24"/>
        </w:rPr>
        <w:t xml:space="preserve"> dotyczących pomocy publicznej.</w:t>
      </w:r>
    </w:p>
    <w:p w14:paraId="7BE50211"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Ministra Infrastruktury i Rozwoju z dnia 2 lipca 2015 r. w sprawie udzielenia</w:t>
      </w:r>
      <w:r w:rsidRPr="00FE393C">
        <w:rPr>
          <w:sz w:val="24"/>
          <w:szCs w:val="24"/>
        </w:rPr>
        <w:t xml:space="preserve"> </w:t>
      </w:r>
      <w:r w:rsidRPr="00FE393C">
        <w:rPr>
          <w:rFonts w:cs="Arial"/>
          <w:sz w:val="24"/>
          <w:szCs w:val="24"/>
        </w:rPr>
        <w:t>pomocy de minimis oraz pomocy publicznej w ramach programów operacyjnych finansowanych z Europejskiego Funduszu Spo</w:t>
      </w:r>
      <w:r w:rsidR="00F16F8C">
        <w:rPr>
          <w:rFonts w:cs="Arial"/>
          <w:sz w:val="24"/>
          <w:szCs w:val="24"/>
        </w:rPr>
        <w:t>łecznego na lata 2014-2020.</w:t>
      </w:r>
    </w:p>
    <w:p w14:paraId="1B8D3453" w14:textId="77777777" w:rsidR="00FE393C" w:rsidRPr="00FE393C" w:rsidRDefault="00FE393C" w:rsidP="00FE393C">
      <w:pPr>
        <w:numPr>
          <w:ilvl w:val="0"/>
          <w:numId w:val="2"/>
        </w:numPr>
        <w:contextualSpacing/>
      </w:pPr>
      <w:r w:rsidRPr="00FE393C">
        <w:rPr>
          <w:rFonts w:cs="Arial"/>
          <w:sz w:val="24"/>
          <w:szCs w:val="24"/>
        </w:rPr>
        <w:t>Rozporządzenie Rady Ministrów z dnia 29 marca 2010 r. w sprawie zakresu informacji przedstawionych przez podmiot ubi</w:t>
      </w:r>
      <w:r w:rsidR="00F16F8C">
        <w:rPr>
          <w:rFonts w:cs="Arial"/>
          <w:sz w:val="24"/>
          <w:szCs w:val="24"/>
        </w:rPr>
        <w:t>egający się o pomoc de minimis</w:t>
      </w:r>
      <w:r w:rsidRPr="00FE393C">
        <w:rPr>
          <w:rFonts w:cs="Arial"/>
          <w:sz w:val="24"/>
          <w:szCs w:val="24"/>
        </w:rPr>
        <w:t>.</w:t>
      </w:r>
    </w:p>
    <w:p w14:paraId="131D083B"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12 marca 2004 r. o pomocy społecznej.</w:t>
      </w:r>
    </w:p>
    <w:p w14:paraId="5BD17C20"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27 sierpnia 1997 r. o rehabilitacji zawodowej i społecznej oraz zatrudnianiu osób</w:t>
      </w:r>
      <w:r w:rsidR="002D7AA9">
        <w:rPr>
          <w:rFonts w:cs="Arial"/>
          <w:sz w:val="24"/>
          <w:szCs w:val="24"/>
        </w:rPr>
        <w:t xml:space="preserve"> niepełnosprawnych</w:t>
      </w:r>
      <w:r w:rsidR="00F16F8C">
        <w:rPr>
          <w:rFonts w:cs="Arial"/>
          <w:sz w:val="24"/>
          <w:szCs w:val="24"/>
        </w:rPr>
        <w:t>.</w:t>
      </w:r>
    </w:p>
    <w:p w14:paraId="0E93B66A" w14:textId="77777777" w:rsidR="00FE393C" w:rsidRPr="00FE393C" w:rsidRDefault="00FE393C" w:rsidP="00FE393C">
      <w:pPr>
        <w:numPr>
          <w:ilvl w:val="0"/>
          <w:numId w:val="2"/>
        </w:numPr>
        <w:contextualSpacing/>
        <w:rPr>
          <w:rFonts w:cs="Arial"/>
          <w:sz w:val="24"/>
          <w:szCs w:val="24"/>
        </w:rPr>
      </w:pPr>
      <w:r w:rsidRPr="00FE393C">
        <w:rPr>
          <w:rFonts w:cs="Arial"/>
          <w:sz w:val="24"/>
          <w:szCs w:val="24"/>
        </w:rPr>
        <w:t>Ustawa z dnia 24 kwietnia 2003 r. o działalności pożyt</w:t>
      </w:r>
      <w:r w:rsidR="00F16F8C">
        <w:rPr>
          <w:rFonts w:cs="Arial"/>
          <w:sz w:val="24"/>
          <w:szCs w:val="24"/>
        </w:rPr>
        <w:t>ku publicznego i wolontariacie.</w:t>
      </w:r>
    </w:p>
    <w:p w14:paraId="53C9AB5E" w14:textId="77777777" w:rsidR="00FE393C" w:rsidRPr="00FE393C" w:rsidRDefault="00FE393C" w:rsidP="00FE393C">
      <w:pPr>
        <w:numPr>
          <w:ilvl w:val="0"/>
          <w:numId w:val="2"/>
        </w:numPr>
        <w:contextualSpacing/>
        <w:rPr>
          <w:rFonts w:cs="Arial"/>
          <w:sz w:val="24"/>
          <w:szCs w:val="24"/>
        </w:rPr>
      </w:pPr>
      <w:r w:rsidRPr="00FE393C">
        <w:rPr>
          <w:rFonts w:cs="Arial"/>
          <w:sz w:val="24"/>
          <w:szCs w:val="24"/>
        </w:rPr>
        <w:t>Ustawa z dnia 20 kwietnia 2004 r. o promocji zatrudnie</w:t>
      </w:r>
      <w:r w:rsidR="00F16F8C">
        <w:rPr>
          <w:rFonts w:cs="Arial"/>
          <w:sz w:val="24"/>
          <w:szCs w:val="24"/>
        </w:rPr>
        <w:t>nia i instytucjach rynku pracy.</w:t>
      </w:r>
    </w:p>
    <w:p w14:paraId="7AC00B17"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13 czerwca 2003 r. o zatrudnieniu socjalnym.</w:t>
      </w:r>
    </w:p>
    <w:p w14:paraId="3476584F"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ascii="Calibri" w:eastAsia="SimSun" w:hAnsi="Calibri" w:cs="Arial"/>
          <w:b/>
          <w:bCs/>
          <w:sz w:val="24"/>
          <w:szCs w:val="24"/>
          <w:lang w:eastAsia="pl-PL"/>
        </w:rPr>
      </w:pPr>
      <w:bookmarkStart w:id="8" w:name="_Toc469645666"/>
      <w:bookmarkStart w:id="9" w:name="_Toc473805946"/>
      <w:bookmarkStart w:id="10" w:name="_Toc483498309"/>
      <w:r w:rsidRPr="00FE393C">
        <w:rPr>
          <w:rFonts w:ascii="Calibri" w:eastAsia="SimSun" w:hAnsi="Calibri" w:cs="Arial"/>
          <w:b/>
          <w:bCs/>
          <w:sz w:val="24"/>
          <w:szCs w:val="24"/>
          <w:lang w:eastAsia="pl-PL"/>
        </w:rPr>
        <w:lastRenderedPageBreak/>
        <w:t>Dokumenty i Wytyczne:</w:t>
      </w:r>
      <w:bookmarkEnd w:id="8"/>
      <w:bookmarkEnd w:id="9"/>
      <w:bookmarkEnd w:id="10"/>
    </w:p>
    <w:p w14:paraId="5CFD7AF0" w14:textId="1D973E71" w:rsidR="004400C9" w:rsidRPr="004400C9" w:rsidRDefault="00FE393C" w:rsidP="004400C9">
      <w:pPr>
        <w:numPr>
          <w:ilvl w:val="0"/>
          <w:numId w:val="1"/>
        </w:numPr>
        <w:suppressAutoHyphens/>
        <w:overflowPunct w:val="0"/>
        <w:spacing w:before="120" w:after="120" w:line="276" w:lineRule="auto"/>
        <w:contextualSpacing/>
        <w:rPr>
          <w:rFonts w:cs="Arial"/>
          <w:sz w:val="24"/>
          <w:szCs w:val="24"/>
        </w:rPr>
      </w:pPr>
      <w:r w:rsidRPr="004400C9">
        <w:rPr>
          <w:rFonts w:cs="Arial"/>
          <w:sz w:val="24"/>
          <w:szCs w:val="24"/>
        </w:rPr>
        <w:t xml:space="preserve">Regionalny Program Operacyjny Województwa Łódzkiego na lata 2014-2020, </w:t>
      </w:r>
      <w:r w:rsidR="004400C9" w:rsidRPr="004400C9">
        <w:rPr>
          <w:rFonts w:cs="Arial"/>
          <w:sz w:val="24"/>
          <w:szCs w:val="24"/>
        </w:rPr>
        <w:t>wersja zaakceptowana decyzją Komisji Europejskiej z dnia 18 grudnia 2014 roku</w:t>
      </w:r>
      <w:r w:rsidR="009A395A">
        <w:rPr>
          <w:rFonts w:cs="Arial"/>
          <w:sz w:val="24"/>
          <w:szCs w:val="24"/>
        </w:rPr>
        <w:t>,</w:t>
      </w:r>
      <w:r w:rsidR="004400C9" w:rsidRPr="004400C9">
        <w:rPr>
          <w:rFonts w:cs="Arial"/>
          <w:sz w:val="24"/>
          <w:szCs w:val="24"/>
        </w:rPr>
        <w:t xml:space="preserve"> ze zmiana</w:t>
      </w:r>
      <w:r w:rsidR="009A395A">
        <w:rPr>
          <w:rFonts w:cs="Arial"/>
          <w:sz w:val="24"/>
          <w:szCs w:val="24"/>
        </w:rPr>
        <w:t>mi z dnia 19 kwietnia 2017 rok,</w:t>
      </w:r>
      <w:r w:rsidR="004400C9" w:rsidRPr="004400C9">
        <w:rPr>
          <w:rFonts w:cs="Arial"/>
          <w:sz w:val="24"/>
          <w:szCs w:val="24"/>
        </w:rPr>
        <w:t xml:space="preserve"> zwany dalej</w:t>
      </w:r>
      <w:r w:rsidR="004400C9" w:rsidRPr="004400C9">
        <w:rPr>
          <w:rFonts w:cs="Arial"/>
          <w:iCs/>
          <w:sz w:val="24"/>
          <w:szCs w:val="24"/>
        </w:rPr>
        <w:t xml:space="preserve"> </w:t>
      </w:r>
      <w:r w:rsidR="004400C9" w:rsidRPr="004400C9">
        <w:rPr>
          <w:rFonts w:cs="Arial"/>
          <w:sz w:val="24"/>
          <w:szCs w:val="24"/>
        </w:rPr>
        <w:t>RPO WŁ 2014-2020.</w:t>
      </w:r>
    </w:p>
    <w:p w14:paraId="52AFA3BD" w14:textId="5F706C7D" w:rsidR="00FE393C" w:rsidRPr="00FE393C" w:rsidRDefault="00FE393C" w:rsidP="00FE393C">
      <w:pPr>
        <w:numPr>
          <w:ilvl w:val="0"/>
          <w:numId w:val="1"/>
        </w:numPr>
        <w:suppressAutoHyphens/>
        <w:overflowPunct w:val="0"/>
        <w:spacing w:before="120" w:after="120" w:line="276" w:lineRule="auto"/>
        <w:contextualSpacing/>
        <w:rPr>
          <w:sz w:val="24"/>
          <w:szCs w:val="24"/>
        </w:rPr>
      </w:pPr>
      <w:r w:rsidRPr="00FE393C">
        <w:rPr>
          <w:rFonts w:cs="Arial"/>
          <w:sz w:val="24"/>
          <w:szCs w:val="24"/>
        </w:rPr>
        <w:t>Szczegółowy Opis Osi Priorytetowych Regionalnego Programu Operacyjnego Województwa Łódzk</w:t>
      </w:r>
      <w:r w:rsidR="002D7AA9">
        <w:rPr>
          <w:rFonts w:cs="Arial"/>
          <w:sz w:val="24"/>
          <w:szCs w:val="24"/>
        </w:rPr>
        <w:t xml:space="preserve">iego na lata 2014-2020 </w:t>
      </w:r>
      <w:r w:rsidR="002D7AA9" w:rsidRPr="004400C9">
        <w:rPr>
          <w:rFonts w:cs="Arial"/>
          <w:sz w:val="24"/>
          <w:szCs w:val="24"/>
        </w:rPr>
        <w:t xml:space="preserve">z dnia </w:t>
      </w:r>
      <w:r w:rsidR="004400C9" w:rsidRPr="004400C9">
        <w:rPr>
          <w:rFonts w:cs="Arial"/>
          <w:sz w:val="24"/>
          <w:szCs w:val="24"/>
        </w:rPr>
        <w:t>26 maja</w:t>
      </w:r>
      <w:r w:rsidRPr="004400C9">
        <w:rPr>
          <w:rFonts w:cs="Arial"/>
          <w:sz w:val="24"/>
          <w:szCs w:val="24"/>
        </w:rPr>
        <w:t xml:space="preserve"> 2017 r.</w:t>
      </w:r>
      <w:r w:rsidRPr="00FE393C">
        <w:rPr>
          <w:rFonts w:cs="Arial"/>
          <w:sz w:val="24"/>
          <w:szCs w:val="24"/>
        </w:rPr>
        <w:t xml:space="preserve"> zwany dalej SzOOP </w:t>
      </w:r>
      <w:bookmarkStart w:id="11" w:name="__DdeLink__10125_595416512"/>
      <w:bookmarkEnd w:id="11"/>
      <w:r w:rsidR="004400C9">
        <w:rPr>
          <w:rFonts w:cs="Arial"/>
          <w:sz w:val="24"/>
          <w:szCs w:val="24"/>
        </w:rPr>
        <w:t>2014-2020</w:t>
      </w:r>
    </w:p>
    <w:p w14:paraId="37296AD8" w14:textId="77777777" w:rsidR="00FE393C" w:rsidRPr="00F16F8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 xml:space="preserve">Wytyczne w zakresie trybów wyboru projektów na lata 2014-2020 z dnia </w:t>
      </w:r>
      <w:r w:rsidR="00B23C9A" w:rsidRPr="00F16F8C">
        <w:rPr>
          <w:rFonts w:cs="Arial"/>
          <w:sz w:val="24"/>
          <w:szCs w:val="24"/>
        </w:rPr>
        <w:t xml:space="preserve">6 marca </w:t>
      </w:r>
      <w:r w:rsidR="00B23C9A" w:rsidRPr="00F16F8C">
        <w:rPr>
          <w:rFonts w:cs="Arial"/>
          <w:sz w:val="24"/>
          <w:szCs w:val="24"/>
        </w:rPr>
        <w:br/>
        <w:t>2017</w:t>
      </w:r>
      <w:r w:rsidRPr="00F16F8C">
        <w:rPr>
          <w:rFonts w:cs="Arial"/>
          <w:sz w:val="24"/>
          <w:szCs w:val="24"/>
        </w:rPr>
        <w:t xml:space="preserve"> r.</w:t>
      </w:r>
    </w:p>
    <w:p w14:paraId="4AF4AA7F"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 xml:space="preserve">Wytyczne w zakresie kwalifikowalności wydatków w ramach Europejskiego Funduszu Rozwoju Regionalnego, Europejskiego Funduszu Społecznego oraz Funduszu Spójności na lata 2014-2020 z dnia 19 września 2016 r., zwane dalej Wytycznymi w zakresie kwalifikowalności wydatków. </w:t>
      </w:r>
    </w:p>
    <w:p w14:paraId="273DB5A9" w14:textId="77777777" w:rsidR="00F16F8C" w:rsidRPr="008466D7" w:rsidRDefault="00F16F8C" w:rsidP="00F16F8C">
      <w:pPr>
        <w:numPr>
          <w:ilvl w:val="0"/>
          <w:numId w:val="1"/>
        </w:numPr>
        <w:suppressAutoHyphens/>
        <w:overflowPunct w:val="0"/>
        <w:spacing w:before="120" w:after="120" w:line="276" w:lineRule="auto"/>
        <w:contextualSpacing/>
        <w:rPr>
          <w:rFonts w:cs="Arial"/>
          <w:sz w:val="24"/>
          <w:szCs w:val="24"/>
        </w:rPr>
      </w:pPr>
      <w:r w:rsidRPr="008466D7">
        <w:rPr>
          <w:rFonts w:cs="Arial"/>
          <w:sz w:val="24"/>
          <w:szCs w:val="24"/>
        </w:rPr>
        <w:t xml:space="preserve">Wytyczne w zakresie monitorowania postępu rzeczowego realizacji programów operacyjnych na lata 2014-2020 z dnia 18 maja 2017 r., zwane dalej Wytycznymi w zakresie monitorowania. </w:t>
      </w:r>
    </w:p>
    <w:p w14:paraId="056EE0FA"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Wytyczne w zakresie informacji i promocji programów operacyjnych polityki spójności na lata 2014-2020 z dnia 3 listopada 2016 r.</w:t>
      </w:r>
    </w:p>
    <w:p w14:paraId="09B97C5D"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Wytyczne w zakresie realizacji zasady równości szans i niedyskryminacji, w tym dostępności dla osób z niepełnosprawnościami oraz zasady równości szans kobiet i mężczyzn w ramach funduszy unijnych na lata 2014-2020 z dnia 8 maja 2015 r.</w:t>
      </w:r>
    </w:p>
    <w:p w14:paraId="2BE4AF56"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Realizacja zasady równości szans i niedyskryminacji, w tym dostępności dla osób z niepełnosprawnościami. Poradnik dla realizatorów projektów i instytucji wdrażania funduszy europejskich 2014-2020.</w:t>
      </w:r>
    </w:p>
    <w:p w14:paraId="7F274EE1" w14:textId="77777777" w:rsid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Wytyczne w zakresie zasad realizacji przedsięwzięć w obszarze włączenia społecznego i zwalczania ubóstwa z wykorzystaniem</w:t>
      </w:r>
      <w:r w:rsidR="00636CFF">
        <w:rPr>
          <w:rFonts w:cs="Arial"/>
          <w:sz w:val="24"/>
          <w:szCs w:val="24"/>
        </w:rPr>
        <w:t xml:space="preserve"> środków Europejskiego Funduszu </w:t>
      </w:r>
      <w:r w:rsidRPr="00FE393C">
        <w:rPr>
          <w:rFonts w:cs="Arial"/>
          <w:sz w:val="24"/>
          <w:szCs w:val="24"/>
        </w:rPr>
        <w:t>Społecznego i Europejskiego Funduszu Rozwoju Regionalnego na lata 2014-2020 z dnia 24 października 2016 r.</w:t>
      </w:r>
    </w:p>
    <w:p w14:paraId="220A095F" w14:textId="77777777" w:rsidR="00FE393C" w:rsidRPr="00F16F8C" w:rsidRDefault="00FE393C" w:rsidP="00FE393C">
      <w:pPr>
        <w:numPr>
          <w:ilvl w:val="0"/>
          <w:numId w:val="1"/>
        </w:numPr>
        <w:suppressAutoHyphens/>
        <w:overflowPunct w:val="0"/>
        <w:spacing w:before="120" w:after="120" w:line="276" w:lineRule="auto"/>
        <w:contextualSpacing/>
        <w:rPr>
          <w:rFonts w:cs="Arial"/>
          <w:sz w:val="24"/>
          <w:szCs w:val="24"/>
        </w:rPr>
      </w:pPr>
      <w:r w:rsidRPr="00F16F8C">
        <w:rPr>
          <w:rFonts w:cs="Arial"/>
          <w:sz w:val="24"/>
          <w:szCs w:val="24"/>
        </w:rPr>
        <w:t>Gminny Program Rewitalizacji d</w:t>
      </w:r>
      <w:r w:rsidR="00636CFF" w:rsidRPr="00F16F8C">
        <w:rPr>
          <w:rFonts w:cs="Arial"/>
          <w:sz w:val="24"/>
          <w:szCs w:val="24"/>
        </w:rPr>
        <w:t xml:space="preserve">la miasta Łodzi 2026+ z dnia 28 września </w:t>
      </w:r>
      <w:r w:rsidRPr="00F16F8C">
        <w:rPr>
          <w:rFonts w:cs="Arial"/>
          <w:sz w:val="24"/>
          <w:szCs w:val="24"/>
        </w:rPr>
        <w:t>2016r. przyjęty uchwałą Rady Miejskiej w Łodzi Nr XXXV/916/16</w:t>
      </w:r>
      <w:r w:rsidR="00160D94" w:rsidRPr="00F16F8C">
        <w:rPr>
          <w:rFonts w:cs="Arial"/>
          <w:sz w:val="24"/>
          <w:szCs w:val="24"/>
        </w:rPr>
        <w:t>.</w:t>
      </w:r>
    </w:p>
    <w:p w14:paraId="76165042" w14:textId="77777777" w:rsidR="00160D94" w:rsidRPr="00F16F8C" w:rsidRDefault="00160D94" w:rsidP="00FE393C">
      <w:pPr>
        <w:numPr>
          <w:ilvl w:val="0"/>
          <w:numId w:val="1"/>
        </w:numPr>
        <w:suppressAutoHyphens/>
        <w:overflowPunct w:val="0"/>
        <w:spacing w:before="120" w:after="120" w:line="276" w:lineRule="auto"/>
        <w:contextualSpacing/>
        <w:rPr>
          <w:rFonts w:cs="Arial"/>
          <w:sz w:val="24"/>
          <w:szCs w:val="24"/>
        </w:rPr>
      </w:pPr>
      <w:r w:rsidRPr="00F16F8C">
        <w:rPr>
          <w:rFonts w:cs="Arial"/>
          <w:spacing w:val="-4"/>
          <w:sz w:val="24"/>
          <w:szCs w:val="24"/>
        </w:rPr>
        <w:t>Wytyczne w zakresie rewitalizacji w programach operacyjnych na lata 2014-2020 z dnia 2 sierpnia 2016 r.</w:t>
      </w:r>
    </w:p>
    <w:p w14:paraId="5111F082"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Polskie Ramy Jakości Staży i Praktyk - Informator.</w:t>
      </w:r>
    </w:p>
    <w:p w14:paraId="384480DF" w14:textId="77777777" w:rsidR="00FE393C" w:rsidRPr="00FE393C" w:rsidRDefault="00FE393C" w:rsidP="00FE393C">
      <w:pPr>
        <w:spacing w:before="120" w:after="120"/>
        <w:ind w:left="284"/>
        <w:contextualSpacing/>
        <w:rPr>
          <w:rFonts w:cs="Arial"/>
          <w:sz w:val="24"/>
          <w:szCs w:val="24"/>
        </w:rPr>
      </w:pPr>
    </w:p>
    <w:p w14:paraId="3710B617" w14:textId="77777777" w:rsidR="00FE393C" w:rsidRPr="00FE393C" w:rsidRDefault="00FE393C" w:rsidP="00FE393C">
      <w:pPr>
        <w:spacing w:before="120" w:after="120"/>
        <w:rPr>
          <w:rFonts w:cs="Arial"/>
          <w:color w:val="0563C1" w:themeColor="hyperlink"/>
          <w:sz w:val="24"/>
          <w:szCs w:val="24"/>
          <w:u w:val="single"/>
        </w:rPr>
      </w:pPr>
      <w:r w:rsidRPr="00FE393C">
        <w:rPr>
          <w:rFonts w:cs="Arial"/>
          <w:sz w:val="24"/>
          <w:szCs w:val="24"/>
        </w:rPr>
        <w:t xml:space="preserve">Ww. dokumenty zostały zamieszczone na stronie internetowej </w:t>
      </w:r>
      <w:hyperlink r:id="rId9" w:history="1">
        <w:r w:rsidRPr="00FE393C">
          <w:rPr>
            <w:rFonts w:cs="Arial"/>
            <w:webHidden/>
            <w:color w:val="0563C1" w:themeColor="hyperlink"/>
            <w:sz w:val="24"/>
            <w:szCs w:val="24"/>
            <w:u w:val="single"/>
          </w:rPr>
          <w:t>http://wuplodz.praca.gov.pl/web/rpo-wl/zapoznaj-sie-z-prawem-i-dokumentami</w:t>
        </w:r>
      </w:hyperlink>
    </w:p>
    <w:p w14:paraId="17266A59" w14:textId="77777777" w:rsidR="00FE393C" w:rsidRPr="00FE393C" w:rsidRDefault="00FE393C" w:rsidP="00FE393C">
      <w:pPr>
        <w:spacing w:before="120" w:after="120"/>
        <w:rPr>
          <w:rFonts w:cs="Arial"/>
          <w:sz w:val="24"/>
          <w:szCs w:val="24"/>
        </w:rPr>
      </w:pPr>
    </w:p>
    <w:p w14:paraId="37CA9194" w14:textId="77777777" w:rsidR="00FE393C" w:rsidRPr="00FE393C" w:rsidRDefault="00FE393C" w:rsidP="00FE393C">
      <w:pPr>
        <w:keepNext/>
        <w:keepLines/>
        <w:pBdr>
          <w:top w:val="single" w:sz="4" w:space="0" w:color="00000A"/>
          <w:left w:val="single" w:sz="4" w:space="0" w:color="00000A"/>
          <w:bottom w:val="single" w:sz="4" w:space="1" w:color="00000A"/>
          <w:right w:val="single" w:sz="4" w:space="4" w:color="00000A"/>
        </w:pBdr>
        <w:shd w:val="clear" w:color="auto" w:fill="FFC000"/>
        <w:spacing w:before="240" w:after="240"/>
        <w:outlineLvl w:val="0"/>
        <w:rPr>
          <w:rFonts w:eastAsiaTheme="majorEastAsia" w:cs="Arial"/>
          <w:b/>
          <w:color w:val="00000A"/>
          <w:sz w:val="24"/>
          <w:szCs w:val="24"/>
        </w:rPr>
      </w:pPr>
      <w:bookmarkStart w:id="12" w:name="_Toc468948002"/>
      <w:bookmarkStart w:id="13" w:name="_Toc473805947"/>
      <w:bookmarkStart w:id="14" w:name="_Toc483498310"/>
      <w:r w:rsidRPr="00FE393C">
        <w:rPr>
          <w:rFonts w:eastAsiaTheme="majorEastAsia" w:cs="Arial"/>
          <w:b/>
          <w:color w:val="00000A"/>
          <w:sz w:val="24"/>
          <w:szCs w:val="24"/>
        </w:rPr>
        <w:t>Wykaz skrótów</w:t>
      </w:r>
      <w:bookmarkEnd w:id="12"/>
      <w:r w:rsidRPr="00FE393C">
        <w:rPr>
          <w:rFonts w:eastAsiaTheme="majorEastAsia" w:cs="Arial"/>
          <w:b/>
          <w:color w:val="00000A"/>
          <w:sz w:val="24"/>
          <w:szCs w:val="24"/>
        </w:rPr>
        <w:t>:</w:t>
      </w:r>
      <w:bookmarkEnd w:id="13"/>
      <w:bookmarkEnd w:id="14"/>
    </w:p>
    <w:p w14:paraId="713FABE9" w14:textId="77777777" w:rsidR="00FE393C" w:rsidRPr="00FE393C" w:rsidRDefault="00FE393C" w:rsidP="00FE393C">
      <w:pPr>
        <w:spacing w:before="120" w:after="120"/>
        <w:rPr>
          <w:rFonts w:cs="Arial"/>
          <w:b/>
          <w:sz w:val="24"/>
          <w:szCs w:val="24"/>
        </w:rPr>
      </w:pPr>
      <w:r w:rsidRPr="00FE393C">
        <w:rPr>
          <w:rFonts w:cs="Arial"/>
          <w:b/>
          <w:sz w:val="24"/>
          <w:szCs w:val="24"/>
        </w:rPr>
        <w:t xml:space="preserve">AOON </w:t>
      </w:r>
      <w:r w:rsidRPr="00FE393C">
        <w:rPr>
          <w:rFonts w:cs="Arial"/>
          <w:sz w:val="24"/>
          <w:szCs w:val="24"/>
        </w:rPr>
        <w:t>– Asystent osobisty osoby niepełnosprawnej</w:t>
      </w:r>
    </w:p>
    <w:p w14:paraId="32B2FEFC" w14:textId="77777777" w:rsidR="00FE393C" w:rsidRPr="00FE393C" w:rsidRDefault="00FE393C" w:rsidP="00FE393C">
      <w:pPr>
        <w:spacing w:before="120" w:after="120"/>
        <w:rPr>
          <w:rFonts w:cs="Arial"/>
          <w:sz w:val="24"/>
          <w:szCs w:val="24"/>
        </w:rPr>
      </w:pPr>
      <w:r w:rsidRPr="00FE393C">
        <w:rPr>
          <w:rFonts w:cs="Arial"/>
          <w:b/>
          <w:sz w:val="24"/>
          <w:szCs w:val="24"/>
        </w:rPr>
        <w:lastRenderedPageBreak/>
        <w:t xml:space="preserve">AON </w:t>
      </w:r>
      <w:r w:rsidRPr="00FE393C">
        <w:rPr>
          <w:rFonts w:cs="Arial"/>
          <w:sz w:val="24"/>
          <w:szCs w:val="24"/>
        </w:rPr>
        <w:t>– Asystent osoby niepełnosprawnej</w:t>
      </w:r>
    </w:p>
    <w:p w14:paraId="17ECCE69" w14:textId="77777777" w:rsidR="00FE393C" w:rsidRPr="00FE393C" w:rsidRDefault="00FE393C" w:rsidP="00FE393C">
      <w:pPr>
        <w:spacing w:before="120" w:after="120"/>
        <w:rPr>
          <w:rFonts w:cs="Arial"/>
          <w:sz w:val="24"/>
          <w:szCs w:val="24"/>
        </w:rPr>
      </w:pPr>
      <w:r w:rsidRPr="00FE393C">
        <w:rPr>
          <w:rFonts w:cs="Arial"/>
          <w:b/>
          <w:sz w:val="24"/>
          <w:szCs w:val="24"/>
        </w:rPr>
        <w:t>CIS</w:t>
      </w:r>
      <w:r w:rsidRPr="00FE393C">
        <w:rPr>
          <w:rFonts w:cs="Arial"/>
          <w:sz w:val="24"/>
          <w:szCs w:val="24"/>
        </w:rPr>
        <w:t xml:space="preserve"> – Centrum integracji społecznej</w:t>
      </w:r>
    </w:p>
    <w:p w14:paraId="72B742D8" w14:textId="77777777" w:rsidR="00FE393C" w:rsidRPr="00FE393C" w:rsidRDefault="00FE393C" w:rsidP="00FE393C">
      <w:pPr>
        <w:spacing w:before="120" w:after="120"/>
        <w:rPr>
          <w:rFonts w:cs="Arial"/>
          <w:sz w:val="24"/>
          <w:szCs w:val="24"/>
        </w:rPr>
      </w:pPr>
      <w:r w:rsidRPr="00FE393C">
        <w:rPr>
          <w:rFonts w:cs="Arial"/>
          <w:b/>
          <w:sz w:val="24"/>
          <w:szCs w:val="24"/>
        </w:rPr>
        <w:t>EFS</w:t>
      </w:r>
      <w:r w:rsidRPr="00FE393C">
        <w:rPr>
          <w:rFonts w:cs="Arial"/>
          <w:sz w:val="24"/>
          <w:szCs w:val="24"/>
        </w:rPr>
        <w:t xml:space="preserve"> – Europejski Fundusz Społeczny</w:t>
      </w:r>
    </w:p>
    <w:p w14:paraId="7B8C5B37" w14:textId="77777777" w:rsidR="00FE393C" w:rsidRPr="00FE393C" w:rsidRDefault="00FE393C" w:rsidP="00FE393C">
      <w:pPr>
        <w:spacing w:before="120" w:after="120"/>
        <w:rPr>
          <w:rFonts w:cs="Arial"/>
          <w:sz w:val="24"/>
          <w:szCs w:val="24"/>
        </w:rPr>
      </w:pPr>
      <w:r w:rsidRPr="00FE393C">
        <w:rPr>
          <w:rFonts w:cs="Arial"/>
          <w:b/>
          <w:sz w:val="24"/>
          <w:szCs w:val="24"/>
        </w:rPr>
        <w:t xml:space="preserve">EFRR </w:t>
      </w:r>
      <w:r w:rsidRPr="00FE393C">
        <w:rPr>
          <w:rFonts w:cs="Arial"/>
          <w:sz w:val="24"/>
          <w:szCs w:val="24"/>
        </w:rPr>
        <w:t>– Europejski Fundusz Rozwoju Regionalnego</w:t>
      </w:r>
    </w:p>
    <w:p w14:paraId="52944BD5" w14:textId="77777777" w:rsidR="00FE393C" w:rsidRPr="00FE393C" w:rsidRDefault="00FE393C" w:rsidP="00FE393C">
      <w:pPr>
        <w:spacing w:before="120" w:after="120"/>
        <w:rPr>
          <w:rFonts w:cs="Arial"/>
          <w:sz w:val="24"/>
          <w:szCs w:val="24"/>
        </w:rPr>
      </w:pPr>
      <w:r w:rsidRPr="00FE393C">
        <w:rPr>
          <w:rFonts w:cs="Arial"/>
          <w:b/>
          <w:sz w:val="24"/>
          <w:szCs w:val="24"/>
        </w:rPr>
        <w:t xml:space="preserve">IOK </w:t>
      </w:r>
      <w:r w:rsidRPr="00FE393C">
        <w:rPr>
          <w:rFonts w:cs="Arial"/>
          <w:sz w:val="24"/>
          <w:szCs w:val="24"/>
        </w:rPr>
        <w:t xml:space="preserve">– Instytucja Organizująca Konkurs: Wojewódzki Urząd Pracy w Łodzi, adres: </w:t>
      </w:r>
      <w:r w:rsidRPr="00FE393C">
        <w:rPr>
          <w:rFonts w:cs="Arial"/>
          <w:sz w:val="24"/>
          <w:szCs w:val="24"/>
        </w:rPr>
        <w:br/>
        <w:t>ul. Wólczańska 49, 90-608 Łódź</w:t>
      </w:r>
    </w:p>
    <w:p w14:paraId="1E2E1827" w14:textId="77777777" w:rsidR="00FE393C" w:rsidRPr="00FE393C" w:rsidRDefault="00FE393C" w:rsidP="00FE393C">
      <w:pPr>
        <w:spacing w:before="120" w:after="120"/>
        <w:rPr>
          <w:rFonts w:cs="Arial"/>
          <w:sz w:val="24"/>
          <w:szCs w:val="24"/>
        </w:rPr>
      </w:pPr>
      <w:r w:rsidRPr="00FE393C">
        <w:rPr>
          <w:rFonts w:cs="Arial"/>
          <w:b/>
          <w:sz w:val="24"/>
          <w:szCs w:val="24"/>
        </w:rPr>
        <w:t xml:space="preserve">IP </w:t>
      </w:r>
      <w:r w:rsidRPr="00FE393C">
        <w:rPr>
          <w:rFonts w:cs="Arial"/>
          <w:sz w:val="24"/>
          <w:szCs w:val="24"/>
        </w:rPr>
        <w:t>– Instytucja Pośrednicząca tj. Wojewódzki Urząd Pracy w Łodzi, adres: ul. Wólczańska 49, 90-608 Łódź</w:t>
      </w:r>
    </w:p>
    <w:p w14:paraId="6961479D" w14:textId="77777777" w:rsidR="00FE393C" w:rsidRPr="00FE393C" w:rsidRDefault="00FE393C" w:rsidP="00FE393C">
      <w:pPr>
        <w:spacing w:before="120" w:after="120"/>
        <w:rPr>
          <w:rFonts w:cs="Arial"/>
          <w:sz w:val="24"/>
          <w:szCs w:val="24"/>
        </w:rPr>
      </w:pPr>
      <w:r w:rsidRPr="00FE393C">
        <w:rPr>
          <w:rFonts w:cs="Arial"/>
          <w:b/>
          <w:bCs/>
          <w:sz w:val="24"/>
          <w:szCs w:val="24"/>
        </w:rPr>
        <w:t xml:space="preserve">IZ </w:t>
      </w:r>
      <w:r w:rsidRPr="00FE393C">
        <w:rPr>
          <w:rFonts w:cs="Arial"/>
          <w:sz w:val="24"/>
          <w:szCs w:val="24"/>
        </w:rPr>
        <w:t>–</w:t>
      </w:r>
      <w:r w:rsidRPr="00FE393C">
        <w:rPr>
          <w:rFonts w:cs="Arial"/>
          <w:b/>
          <w:bCs/>
          <w:sz w:val="24"/>
          <w:szCs w:val="24"/>
        </w:rPr>
        <w:t xml:space="preserve"> </w:t>
      </w:r>
      <w:r w:rsidRPr="00FE393C">
        <w:rPr>
          <w:rFonts w:cs="Arial"/>
          <w:sz w:val="24"/>
          <w:szCs w:val="24"/>
        </w:rPr>
        <w:t>Instytucja Zarządzająca tj. Zarząd Województwa Łódzkiego, obsługiwany przez Departament Europejskiego Funduszu Społecznego, ul. Traugutta 21/23, 90-113 Łódź</w:t>
      </w:r>
    </w:p>
    <w:p w14:paraId="54053BC2" w14:textId="77777777" w:rsidR="00FE393C" w:rsidRPr="00FE393C" w:rsidRDefault="00FE393C" w:rsidP="00FE393C">
      <w:pPr>
        <w:spacing w:before="120" w:after="120"/>
        <w:rPr>
          <w:rFonts w:cs="Arial"/>
          <w:sz w:val="24"/>
          <w:szCs w:val="24"/>
        </w:rPr>
      </w:pPr>
      <w:r w:rsidRPr="00FE393C">
        <w:rPr>
          <w:rFonts w:cs="Arial"/>
          <w:b/>
          <w:sz w:val="24"/>
          <w:szCs w:val="24"/>
        </w:rPr>
        <w:t>JST</w:t>
      </w:r>
      <w:r w:rsidRPr="00FE393C">
        <w:rPr>
          <w:rFonts w:cs="Arial"/>
          <w:sz w:val="24"/>
          <w:szCs w:val="24"/>
        </w:rPr>
        <w:t xml:space="preserve"> – Jednostka samorządu terytorialnego </w:t>
      </w:r>
    </w:p>
    <w:p w14:paraId="67D266A1" w14:textId="77777777" w:rsidR="00FE393C" w:rsidRPr="00FE393C" w:rsidRDefault="00FE393C" w:rsidP="00FE393C">
      <w:pPr>
        <w:spacing w:before="120" w:after="120"/>
        <w:rPr>
          <w:rFonts w:cs="Arial"/>
          <w:sz w:val="24"/>
          <w:szCs w:val="24"/>
        </w:rPr>
      </w:pPr>
      <w:r w:rsidRPr="00FE393C">
        <w:rPr>
          <w:rFonts w:cs="Arial"/>
          <w:b/>
          <w:sz w:val="24"/>
          <w:szCs w:val="24"/>
        </w:rPr>
        <w:t>KIS</w:t>
      </w:r>
      <w:r w:rsidRPr="00FE393C">
        <w:rPr>
          <w:rFonts w:cs="Arial"/>
          <w:sz w:val="24"/>
          <w:szCs w:val="24"/>
        </w:rPr>
        <w:t xml:space="preserve"> – Klub integracji społecznej</w:t>
      </w:r>
    </w:p>
    <w:p w14:paraId="0DB81093" w14:textId="77777777" w:rsidR="00FE393C" w:rsidRDefault="00FE393C" w:rsidP="00FE393C">
      <w:pPr>
        <w:spacing w:before="120" w:after="120"/>
        <w:rPr>
          <w:rFonts w:cs="Arial"/>
          <w:sz w:val="24"/>
          <w:szCs w:val="24"/>
        </w:rPr>
      </w:pPr>
      <w:r w:rsidRPr="00FE393C">
        <w:rPr>
          <w:rFonts w:cs="Arial"/>
          <w:b/>
          <w:sz w:val="24"/>
          <w:szCs w:val="24"/>
        </w:rPr>
        <w:t>KOFM</w:t>
      </w:r>
      <w:r w:rsidRPr="00FE393C">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696081F6" w14:textId="77777777" w:rsidR="000B3471" w:rsidRPr="00FE393C" w:rsidRDefault="000B3471" w:rsidP="00FE393C">
      <w:pPr>
        <w:spacing w:before="120" w:after="120"/>
        <w:rPr>
          <w:rFonts w:cs="Arial"/>
          <w:sz w:val="24"/>
          <w:szCs w:val="24"/>
        </w:rPr>
      </w:pPr>
      <w:r w:rsidRPr="00F16F8C">
        <w:rPr>
          <w:rFonts w:cs="Arial"/>
          <w:b/>
          <w:sz w:val="24"/>
          <w:szCs w:val="24"/>
        </w:rPr>
        <w:t>KON</w:t>
      </w:r>
      <w:r w:rsidRPr="00F16F8C">
        <w:rPr>
          <w:rFonts w:cs="Arial"/>
          <w:sz w:val="24"/>
          <w:szCs w:val="24"/>
        </w:rPr>
        <w:t xml:space="preserve"> – Karta Oceny Negocjacji</w:t>
      </w:r>
      <w:r>
        <w:rPr>
          <w:rFonts w:cs="Arial"/>
          <w:sz w:val="24"/>
          <w:szCs w:val="24"/>
        </w:rPr>
        <w:t xml:space="preserve"> </w:t>
      </w:r>
    </w:p>
    <w:p w14:paraId="36669ACD" w14:textId="77777777" w:rsidR="00FE393C" w:rsidRPr="00FE393C" w:rsidRDefault="00FE393C" w:rsidP="00FE393C">
      <w:pPr>
        <w:spacing w:before="120" w:after="120"/>
        <w:rPr>
          <w:rFonts w:cs="Arial"/>
          <w:sz w:val="24"/>
          <w:szCs w:val="24"/>
        </w:rPr>
      </w:pPr>
      <w:r w:rsidRPr="00FE393C">
        <w:rPr>
          <w:rFonts w:cs="Arial"/>
          <w:b/>
          <w:sz w:val="24"/>
          <w:szCs w:val="24"/>
        </w:rPr>
        <w:t>KOP</w:t>
      </w:r>
      <w:r w:rsidRPr="00FE393C">
        <w:rPr>
          <w:rFonts w:cs="Arial"/>
          <w:sz w:val="24"/>
          <w:szCs w:val="24"/>
        </w:rPr>
        <w:t xml:space="preserve"> – Komisja Oceny Projektów</w:t>
      </w:r>
    </w:p>
    <w:p w14:paraId="194D7B8C" w14:textId="77777777" w:rsidR="00FE393C" w:rsidRPr="00FE393C" w:rsidRDefault="00FE393C" w:rsidP="00FE393C">
      <w:pPr>
        <w:spacing w:before="120" w:after="120"/>
        <w:rPr>
          <w:rFonts w:cs="Arial"/>
          <w:sz w:val="24"/>
          <w:szCs w:val="24"/>
        </w:rPr>
      </w:pPr>
      <w:r w:rsidRPr="00FE393C">
        <w:rPr>
          <w:rFonts w:cs="Arial"/>
          <w:b/>
          <w:sz w:val="24"/>
          <w:szCs w:val="24"/>
        </w:rPr>
        <w:t xml:space="preserve">kpa </w:t>
      </w:r>
      <w:r w:rsidRPr="00FE393C">
        <w:rPr>
          <w:rFonts w:cs="Arial"/>
          <w:sz w:val="24"/>
          <w:szCs w:val="24"/>
        </w:rPr>
        <w:t>– Kodeks Postępowania Administracyjnego</w:t>
      </w:r>
    </w:p>
    <w:p w14:paraId="4C8971DD" w14:textId="77777777" w:rsidR="00FE393C" w:rsidRPr="00FE393C" w:rsidRDefault="00FE393C" w:rsidP="00FE393C">
      <w:pPr>
        <w:spacing w:before="120" w:after="120"/>
        <w:rPr>
          <w:rFonts w:cs="Arial"/>
          <w:sz w:val="24"/>
          <w:szCs w:val="24"/>
        </w:rPr>
      </w:pPr>
      <w:r w:rsidRPr="00FE393C">
        <w:rPr>
          <w:rFonts w:cs="Arial"/>
          <w:b/>
          <w:sz w:val="24"/>
          <w:szCs w:val="24"/>
        </w:rPr>
        <w:t>MR</w:t>
      </w:r>
      <w:r w:rsidRPr="00FE393C">
        <w:rPr>
          <w:rFonts w:cs="Arial"/>
          <w:sz w:val="24"/>
          <w:szCs w:val="24"/>
        </w:rPr>
        <w:t xml:space="preserve"> – Ministerstwo Rozwoju</w:t>
      </w:r>
    </w:p>
    <w:p w14:paraId="4FE21A7A" w14:textId="77777777" w:rsidR="00FE393C" w:rsidRPr="00FE393C" w:rsidRDefault="00FE393C" w:rsidP="00FE393C">
      <w:pPr>
        <w:spacing w:before="120" w:after="120"/>
        <w:rPr>
          <w:rFonts w:cs="Arial"/>
          <w:sz w:val="24"/>
          <w:szCs w:val="24"/>
        </w:rPr>
      </w:pPr>
      <w:r w:rsidRPr="00FE393C">
        <w:rPr>
          <w:rFonts w:cs="Arial"/>
          <w:b/>
          <w:sz w:val="24"/>
          <w:szCs w:val="24"/>
        </w:rPr>
        <w:t xml:space="preserve">OPS </w:t>
      </w:r>
      <w:r w:rsidRPr="00FE393C">
        <w:rPr>
          <w:rFonts w:cs="Arial"/>
          <w:sz w:val="24"/>
          <w:szCs w:val="24"/>
        </w:rPr>
        <w:t>– Ośrodek pomocy społecznej</w:t>
      </w:r>
    </w:p>
    <w:p w14:paraId="301EA971" w14:textId="77777777" w:rsidR="00FE393C" w:rsidRPr="00FE393C" w:rsidRDefault="00FE393C" w:rsidP="00FE393C">
      <w:pPr>
        <w:spacing w:before="120" w:after="120"/>
        <w:rPr>
          <w:rFonts w:cs="Arial"/>
          <w:sz w:val="24"/>
          <w:szCs w:val="24"/>
        </w:rPr>
      </w:pPr>
      <w:r w:rsidRPr="00FE393C">
        <w:rPr>
          <w:rFonts w:cs="Arial"/>
          <w:b/>
          <w:sz w:val="24"/>
          <w:szCs w:val="24"/>
        </w:rPr>
        <w:t>PCPR</w:t>
      </w:r>
      <w:r w:rsidRPr="00FE393C">
        <w:rPr>
          <w:rFonts w:cs="Arial"/>
          <w:sz w:val="24"/>
          <w:szCs w:val="24"/>
        </w:rPr>
        <w:t xml:space="preserve"> – Powiatowe centrum pomocy rodzinie</w:t>
      </w:r>
    </w:p>
    <w:p w14:paraId="235715D7" w14:textId="77777777" w:rsidR="00FE393C" w:rsidRPr="00FE393C" w:rsidRDefault="00FE393C" w:rsidP="00FE393C">
      <w:pPr>
        <w:spacing w:before="120" w:after="120"/>
        <w:rPr>
          <w:rFonts w:cs="Arial"/>
          <w:sz w:val="24"/>
          <w:szCs w:val="24"/>
        </w:rPr>
      </w:pPr>
      <w:r w:rsidRPr="00FE393C">
        <w:rPr>
          <w:rFonts w:cs="Arial"/>
          <w:b/>
          <w:sz w:val="24"/>
          <w:szCs w:val="24"/>
        </w:rPr>
        <w:t>PI</w:t>
      </w:r>
      <w:r w:rsidRPr="00FE393C">
        <w:rPr>
          <w:rFonts w:cs="Arial"/>
          <w:sz w:val="24"/>
          <w:szCs w:val="24"/>
        </w:rPr>
        <w:t xml:space="preserve"> – Priorytet inwestycyjny</w:t>
      </w:r>
    </w:p>
    <w:p w14:paraId="5EED9F03"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PO PŻ</w:t>
      </w:r>
      <w:r w:rsidRPr="00FE393C">
        <w:rPr>
          <w:rFonts w:cs="Arial"/>
          <w:sz w:val="24"/>
          <w:szCs w:val="24"/>
        </w:rPr>
        <w:t xml:space="preserve"> – Program Operacyjny Pomoc Żywnościowa</w:t>
      </w:r>
    </w:p>
    <w:p w14:paraId="5CFA21FC"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 xml:space="preserve">PSZ </w:t>
      </w:r>
      <w:r w:rsidRPr="00FE393C">
        <w:rPr>
          <w:rFonts w:cs="Arial"/>
          <w:sz w:val="24"/>
          <w:szCs w:val="24"/>
        </w:rPr>
        <w:t>– Publiczne służby zatrudnienia</w:t>
      </w:r>
    </w:p>
    <w:p w14:paraId="02F6AFF8"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PUP</w:t>
      </w:r>
      <w:r w:rsidRPr="00FE393C">
        <w:rPr>
          <w:rFonts w:cs="Arial"/>
          <w:sz w:val="24"/>
          <w:szCs w:val="24"/>
        </w:rPr>
        <w:t xml:space="preserve"> – Powiatowy Urząd Pracy</w:t>
      </w:r>
    </w:p>
    <w:p w14:paraId="4CC97464"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PZP</w:t>
      </w:r>
      <w:r w:rsidRPr="00FE393C">
        <w:rPr>
          <w:rFonts w:cs="Arial"/>
          <w:sz w:val="24"/>
          <w:szCs w:val="24"/>
        </w:rPr>
        <w:t xml:space="preserve"> – Prawo zamówień publicznych</w:t>
      </w:r>
    </w:p>
    <w:p w14:paraId="6782FC1E" w14:textId="77777777" w:rsidR="00FE393C" w:rsidRPr="00FE393C" w:rsidRDefault="00FE393C" w:rsidP="00FE393C">
      <w:pPr>
        <w:spacing w:before="120" w:after="120"/>
        <w:rPr>
          <w:rFonts w:cs="Arial"/>
          <w:sz w:val="24"/>
          <w:szCs w:val="24"/>
        </w:rPr>
      </w:pPr>
      <w:r w:rsidRPr="00FE393C">
        <w:rPr>
          <w:rFonts w:cs="Arial"/>
          <w:b/>
          <w:sz w:val="24"/>
          <w:szCs w:val="24"/>
        </w:rPr>
        <w:t>RPO WŁ 2014-2020</w:t>
      </w:r>
      <w:r w:rsidRPr="00FE393C">
        <w:rPr>
          <w:rFonts w:cs="Arial"/>
          <w:sz w:val="24"/>
          <w:szCs w:val="24"/>
        </w:rPr>
        <w:t xml:space="preserve"> – Regionalny Program Operacyjny Województwa Łódzkiego na lata 2014-2020</w:t>
      </w:r>
    </w:p>
    <w:p w14:paraId="270EE8EF" w14:textId="77777777" w:rsidR="00FE393C" w:rsidRPr="00FE393C" w:rsidRDefault="00FE393C" w:rsidP="00FE393C">
      <w:pPr>
        <w:spacing w:before="120" w:after="120"/>
        <w:rPr>
          <w:rFonts w:cs="Arial"/>
          <w:sz w:val="24"/>
          <w:szCs w:val="24"/>
        </w:rPr>
      </w:pPr>
      <w:r w:rsidRPr="00FE393C">
        <w:rPr>
          <w:rFonts w:cs="Arial"/>
          <w:b/>
          <w:sz w:val="24"/>
          <w:szCs w:val="24"/>
        </w:rPr>
        <w:t>SL2014</w:t>
      </w:r>
      <w:r w:rsidRPr="00FE393C">
        <w:rPr>
          <w:rFonts w:cs="Arial"/>
          <w:sz w:val="24"/>
          <w:szCs w:val="24"/>
        </w:rPr>
        <w:t xml:space="preserve"> – </w:t>
      </w:r>
      <w:r w:rsidRPr="00FE393C">
        <w:rPr>
          <w:sz w:val="24"/>
          <w:szCs w:val="24"/>
        </w:rPr>
        <w:t>aplikacja główna Centralnego Systemu Teleinformatycznego , o której mowa w Wytycznych w zakresie monitorowania postępu rzeczowego realizacji programów operacyjnych na lata 2014-2020</w:t>
      </w:r>
    </w:p>
    <w:p w14:paraId="020AF118" w14:textId="77777777" w:rsidR="00FE393C" w:rsidRPr="00FE393C" w:rsidRDefault="00FE393C" w:rsidP="00FE393C">
      <w:pPr>
        <w:spacing w:before="120" w:after="120"/>
        <w:rPr>
          <w:rFonts w:cs="Arial"/>
          <w:sz w:val="24"/>
          <w:szCs w:val="24"/>
        </w:rPr>
      </w:pPr>
      <w:r w:rsidRPr="00FE393C">
        <w:rPr>
          <w:rFonts w:cs="Arial"/>
          <w:b/>
          <w:sz w:val="24"/>
          <w:szCs w:val="24"/>
        </w:rPr>
        <w:t>SzOOP 2014-2020</w:t>
      </w:r>
      <w:r w:rsidRPr="00FE393C">
        <w:rPr>
          <w:rFonts w:cs="Arial"/>
          <w:sz w:val="24"/>
          <w:szCs w:val="24"/>
        </w:rPr>
        <w:t xml:space="preserve"> – Szczegółowy Opis Osi Priorytetowych Regionalnego Programu Operacyjnego Województwa Łódzkiego na lata 2014-2020</w:t>
      </w:r>
    </w:p>
    <w:p w14:paraId="78CFD824" w14:textId="77777777" w:rsidR="00FE393C" w:rsidRPr="00FE393C" w:rsidRDefault="00FE393C" w:rsidP="00FE393C">
      <w:pPr>
        <w:spacing w:before="120" w:after="120"/>
        <w:rPr>
          <w:rFonts w:cs="Arial"/>
          <w:sz w:val="24"/>
          <w:szCs w:val="24"/>
          <w:lang w:eastAsia="pl-PL"/>
        </w:rPr>
      </w:pPr>
      <w:r w:rsidRPr="00FE393C">
        <w:rPr>
          <w:rFonts w:cs="Arial"/>
          <w:b/>
          <w:sz w:val="24"/>
          <w:szCs w:val="24"/>
          <w:lang w:eastAsia="pl-PL"/>
        </w:rPr>
        <w:lastRenderedPageBreak/>
        <w:t xml:space="preserve">WLWK 2014 </w:t>
      </w:r>
      <w:r w:rsidRPr="00FE393C">
        <w:rPr>
          <w:rFonts w:cs="Arial"/>
          <w:sz w:val="24"/>
          <w:szCs w:val="24"/>
          <w:lang w:eastAsia="pl-PL"/>
        </w:rPr>
        <w:t>– Wspólna Lista Wskaźników Kluczowych 2014-2020 EFS, Załącznik nr 2 do Wytycznych w zakresie monitorowania postępu rzeczowego realizacji programów operacyjnych na lata 2014-2020</w:t>
      </w:r>
    </w:p>
    <w:p w14:paraId="58A3E6A6" w14:textId="77777777" w:rsidR="00FE393C" w:rsidRPr="00FE393C" w:rsidRDefault="00FE393C" w:rsidP="00FE393C">
      <w:pPr>
        <w:spacing w:before="120" w:after="120"/>
        <w:rPr>
          <w:rFonts w:cs="Arial"/>
          <w:sz w:val="24"/>
          <w:szCs w:val="24"/>
        </w:rPr>
      </w:pPr>
      <w:r w:rsidRPr="00FE393C">
        <w:rPr>
          <w:rFonts w:cs="Arial"/>
          <w:b/>
          <w:sz w:val="24"/>
          <w:szCs w:val="24"/>
          <w:lang w:eastAsia="pl-PL"/>
        </w:rPr>
        <w:t>WTZ</w:t>
      </w:r>
      <w:r w:rsidRPr="00FE393C">
        <w:rPr>
          <w:rFonts w:cs="Arial"/>
          <w:sz w:val="24"/>
          <w:szCs w:val="24"/>
          <w:lang w:eastAsia="pl-PL"/>
        </w:rPr>
        <w:t xml:space="preserve"> – Warsztat terapii zajęciowej</w:t>
      </w:r>
    </w:p>
    <w:p w14:paraId="22D44BBE" w14:textId="77777777" w:rsidR="00FE393C" w:rsidRPr="00FE393C" w:rsidRDefault="00FE393C" w:rsidP="00FE393C">
      <w:pPr>
        <w:spacing w:before="120" w:after="120"/>
        <w:rPr>
          <w:rFonts w:cs="Arial"/>
          <w:sz w:val="24"/>
          <w:szCs w:val="24"/>
        </w:rPr>
      </w:pPr>
      <w:r w:rsidRPr="00FE393C">
        <w:rPr>
          <w:rFonts w:cs="Arial"/>
          <w:b/>
          <w:sz w:val="24"/>
          <w:szCs w:val="24"/>
        </w:rPr>
        <w:t xml:space="preserve">WUP w Łodzi </w:t>
      </w:r>
      <w:r w:rsidRPr="00FE393C">
        <w:rPr>
          <w:rFonts w:cs="Arial"/>
          <w:sz w:val="24"/>
          <w:szCs w:val="24"/>
        </w:rPr>
        <w:t>–</w:t>
      </w:r>
      <w:r w:rsidRPr="00FE393C">
        <w:rPr>
          <w:rFonts w:cs="Arial"/>
          <w:b/>
          <w:sz w:val="24"/>
          <w:szCs w:val="24"/>
        </w:rPr>
        <w:t xml:space="preserve"> </w:t>
      </w:r>
      <w:r w:rsidRPr="00FE393C">
        <w:rPr>
          <w:rFonts w:cs="Arial"/>
          <w:sz w:val="24"/>
          <w:szCs w:val="24"/>
        </w:rPr>
        <w:t>Wojewódzki Urząd Pracy w Łodzi</w:t>
      </w:r>
    </w:p>
    <w:p w14:paraId="456A7EE8" w14:textId="77777777" w:rsidR="00FE393C" w:rsidRPr="00FE393C" w:rsidRDefault="00FE393C" w:rsidP="00FE393C">
      <w:pPr>
        <w:spacing w:before="120" w:after="120"/>
        <w:rPr>
          <w:rFonts w:cs="Arial"/>
          <w:sz w:val="24"/>
          <w:szCs w:val="24"/>
        </w:rPr>
      </w:pPr>
      <w:r w:rsidRPr="00FE393C">
        <w:rPr>
          <w:rFonts w:cs="Arial"/>
          <w:b/>
          <w:sz w:val="24"/>
          <w:szCs w:val="24"/>
        </w:rPr>
        <w:t>ZAZ</w:t>
      </w:r>
      <w:r w:rsidRPr="00FE393C">
        <w:rPr>
          <w:rFonts w:cs="Arial"/>
          <w:sz w:val="24"/>
          <w:szCs w:val="24"/>
        </w:rPr>
        <w:t xml:space="preserve"> – Zakład aktywności zawodowej</w:t>
      </w:r>
    </w:p>
    <w:p w14:paraId="21935DAE"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eastAsiaTheme="majorEastAsia" w:cs="Arial"/>
          <w:b/>
          <w:color w:val="00000A"/>
          <w:sz w:val="24"/>
          <w:szCs w:val="24"/>
        </w:rPr>
      </w:pPr>
      <w:bookmarkStart w:id="15" w:name="_Toc468948003"/>
      <w:bookmarkStart w:id="16" w:name="_Toc473805948"/>
      <w:bookmarkStart w:id="17" w:name="_Toc483498311"/>
      <w:r w:rsidRPr="00FE393C">
        <w:rPr>
          <w:rFonts w:eastAsiaTheme="majorEastAsia" w:cs="Arial"/>
          <w:b/>
          <w:color w:val="00000A"/>
          <w:sz w:val="24"/>
          <w:szCs w:val="24"/>
        </w:rPr>
        <w:t>Definicje</w:t>
      </w:r>
      <w:bookmarkEnd w:id="15"/>
      <w:bookmarkEnd w:id="16"/>
      <w:bookmarkEnd w:id="17"/>
    </w:p>
    <w:p w14:paraId="2D7D960F" w14:textId="77777777" w:rsidR="00FE393C" w:rsidRPr="00FE393C" w:rsidRDefault="00FE393C" w:rsidP="00FE393C">
      <w:pPr>
        <w:spacing w:before="120" w:after="120"/>
        <w:rPr>
          <w:rFonts w:cs="Arial"/>
          <w:sz w:val="24"/>
          <w:szCs w:val="24"/>
        </w:rPr>
      </w:pPr>
      <w:r w:rsidRPr="00FE393C">
        <w:rPr>
          <w:rFonts w:cs="Arial"/>
          <w:b/>
          <w:sz w:val="24"/>
          <w:szCs w:val="24"/>
        </w:rPr>
        <w:t xml:space="preserve">Beneficjent </w:t>
      </w:r>
      <w:r w:rsidRPr="00FE393C">
        <w:rPr>
          <w:rFonts w:cs="Arial"/>
          <w:sz w:val="24"/>
          <w:szCs w:val="24"/>
        </w:rPr>
        <w:t>– podmiot, o którym mowa w art. 2 pkt 10 oraz w art. 63 rozporządzenia ogólnego.</w:t>
      </w:r>
    </w:p>
    <w:p w14:paraId="45F2799E" w14:textId="77777777" w:rsidR="00FE393C" w:rsidRPr="00FE393C" w:rsidRDefault="00FE393C" w:rsidP="00FE393C">
      <w:pPr>
        <w:spacing w:before="120" w:after="120"/>
        <w:rPr>
          <w:rFonts w:cs="Arial"/>
          <w:sz w:val="24"/>
          <w:szCs w:val="24"/>
        </w:rPr>
      </w:pPr>
      <w:r w:rsidRPr="00FE393C">
        <w:rPr>
          <w:rFonts w:cs="Arial"/>
          <w:b/>
          <w:sz w:val="24"/>
          <w:szCs w:val="24"/>
        </w:rPr>
        <w:t>Centrum integracji społecznej</w:t>
      </w:r>
      <w:r w:rsidRPr="00FE393C">
        <w:rPr>
          <w:rFonts w:cs="Arial"/>
          <w:sz w:val="24"/>
          <w:szCs w:val="24"/>
        </w:rPr>
        <w:t xml:space="preserve"> (CIS) – podmiot reintegracji społecznej i zawodowej utworzony na podstawie przepisów ustawy z dnia 13 czerwca 20</w:t>
      </w:r>
      <w:r w:rsidR="00F16F8C">
        <w:rPr>
          <w:rFonts w:cs="Arial"/>
          <w:sz w:val="24"/>
          <w:szCs w:val="24"/>
        </w:rPr>
        <w:t xml:space="preserve">03 r. o zatrudnieniu socjalnym, </w:t>
      </w:r>
      <w:r w:rsidRPr="00FE393C">
        <w:rPr>
          <w:rFonts w:cs="Arial"/>
          <w:sz w:val="24"/>
          <w:szCs w:val="24"/>
        </w:rPr>
        <w:t>posiadający aktualny wpis do rejestru CIS  prowadzonego przez właściwego wojewodę.</w:t>
      </w:r>
    </w:p>
    <w:p w14:paraId="023076C6" w14:textId="77777777" w:rsidR="00FE393C" w:rsidRPr="00FE393C" w:rsidRDefault="00FE393C" w:rsidP="00FE393C">
      <w:pPr>
        <w:spacing w:before="120" w:after="120"/>
        <w:rPr>
          <w:rFonts w:cs="Arial"/>
          <w:sz w:val="24"/>
          <w:szCs w:val="24"/>
        </w:rPr>
      </w:pPr>
      <w:r w:rsidRPr="00FE393C">
        <w:rPr>
          <w:rFonts w:cs="Arial"/>
          <w:b/>
          <w:sz w:val="24"/>
          <w:szCs w:val="24"/>
        </w:rPr>
        <w:t xml:space="preserve">Cross-financing </w:t>
      </w:r>
      <w:r w:rsidRPr="00FE393C">
        <w:rPr>
          <w:rFonts w:cs="Arial"/>
          <w:sz w:val="24"/>
          <w:szCs w:val="24"/>
        </w:rPr>
        <w:t>–</w:t>
      </w:r>
      <w:r w:rsidRPr="00FE393C">
        <w:rPr>
          <w:rFonts w:cs="Arial"/>
          <w:b/>
          <w:sz w:val="24"/>
          <w:szCs w:val="24"/>
        </w:rPr>
        <w:t xml:space="preserve"> </w:t>
      </w:r>
      <w:r w:rsidRPr="00FE393C">
        <w:rPr>
          <w:rFonts w:cs="Arial"/>
          <w:sz w:val="24"/>
          <w:szCs w:val="24"/>
        </w:rPr>
        <w:t xml:space="preserve">zasada elastyczności, o której mowa w art. 98 ust.2 rozporządzenia ogólnego, polegająca na możliwości finansowania działań w sposób komplementarny ze środków EFRR i EFS, w przypadku, gdy dane działanie z jednego funduszu objęte jest zakresem pomocy drugiego funduszu. </w:t>
      </w:r>
    </w:p>
    <w:p w14:paraId="18492B47" w14:textId="77777777" w:rsidR="00FE393C" w:rsidRPr="00FE393C" w:rsidRDefault="00FE393C" w:rsidP="00FE393C">
      <w:pPr>
        <w:spacing w:before="120" w:after="120"/>
        <w:rPr>
          <w:rFonts w:cs="Arial"/>
          <w:sz w:val="24"/>
          <w:szCs w:val="24"/>
        </w:rPr>
      </w:pPr>
      <w:r w:rsidRPr="00FE393C">
        <w:rPr>
          <w:rFonts w:cs="Arial"/>
          <w:b/>
          <w:sz w:val="24"/>
          <w:szCs w:val="24"/>
        </w:rPr>
        <w:t>Klub integracji społecznej (KIS)</w:t>
      </w:r>
      <w:r w:rsidRPr="00FE393C">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4A0DEFC1" w14:textId="77777777" w:rsidR="00FE393C" w:rsidRPr="00FE393C" w:rsidRDefault="00FE393C" w:rsidP="00FE393C">
      <w:pPr>
        <w:spacing w:before="120" w:after="120"/>
        <w:rPr>
          <w:rFonts w:cs="Arial"/>
          <w:sz w:val="24"/>
          <w:szCs w:val="24"/>
        </w:rPr>
      </w:pPr>
      <w:r w:rsidRPr="00FE393C">
        <w:rPr>
          <w:rFonts w:cs="Arial"/>
          <w:b/>
          <w:sz w:val="24"/>
          <w:szCs w:val="24"/>
        </w:rPr>
        <w:t>Koncepcja uniwersalnego projektowania</w:t>
      </w:r>
      <w:r w:rsidRPr="00FE393C">
        <w:rPr>
          <w:rFonts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13B388FF" w14:textId="77777777" w:rsidR="00FE393C" w:rsidRPr="00FE393C" w:rsidRDefault="00FE393C" w:rsidP="00FE393C">
      <w:pPr>
        <w:spacing w:before="120" w:after="120"/>
        <w:rPr>
          <w:rFonts w:cs="Arial"/>
          <w:sz w:val="24"/>
          <w:szCs w:val="24"/>
        </w:rPr>
      </w:pPr>
      <w:r w:rsidRPr="00FE393C">
        <w:rPr>
          <w:rFonts w:cs="Arial"/>
          <w:b/>
          <w:sz w:val="24"/>
          <w:szCs w:val="24"/>
        </w:rPr>
        <w:t>Kontrakt socjalny</w:t>
      </w:r>
      <w:r w:rsidRPr="00FE393C">
        <w:rPr>
          <w:rFonts w:cs="Arial"/>
          <w:sz w:val="24"/>
          <w:szCs w:val="24"/>
        </w:rPr>
        <w:t xml:space="preserve"> – kontrakt socjalny w rozumieniu art. 6 pkt 6 ustawy z dnia 12 marca 2004</w:t>
      </w:r>
      <w:r w:rsidR="00F16F8C">
        <w:rPr>
          <w:rFonts w:cs="Arial"/>
          <w:sz w:val="24"/>
          <w:szCs w:val="24"/>
        </w:rPr>
        <w:t xml:space="preserve"> r. o pomocy społecznej</w:t>
      </w:r>
      <w:r w:rsidRPr="00FE393C">
        <w:rPr>
          <w:rFonts w:cs="Arial"/>
          <w:sz w:val="24"/>
          <w:szCs w:val="24"/>
        </w:rPr>
        <w:t xml:space="preserve">. </w:t>
      </w:r>
    </w:p>
    <w:p w14:paraId="699B55DB" w14:textId="77777777" w:rsidR="00FE393C" w:rsidRPr="00FE393C" w:rsidRDefault="00FE393C" w:rsidP="00FE393C">
      <w:pPr>
        <w:spacing w:before="120" w:after="120"/>
        <w:rPr>
          <w:rFonts w:cs="Arial"/>
          <w:sz w:val="24"/>
          <w:szCs w:val="24"/>
        </w:rPr>
      </w:pPr>
      <w:r w:rsidRPr="00FE393C">
        <w:rPr>
          <w:rFonts w:cs="Arial"/>
          <w:b/>
          <w:sz w:val="24"/>
          <w:szCs w:val="24"/>
        </w:rPr>
        <w:t xml:space="preserve">Mechanizm racjonalnych usprawnień </w:t>
      </w:r>
      <w:r w:rsidRPr="00FE393C">
        <w:rPr>
          <w:rFonts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0739ADBF" w14:textId="77777777" w:rsidR="00160D94" w:rsidRDefault="00160D94" w:rsidP="00FE393C">
      <w:pPr>
        <w:spacing w:before="120" w:after="120"/>
        <w:rPr>
          <w:rFonts w:cs="Arial"/>
          <w:b/>
          <w:sz w:val="24"/>
          <w:szCs w:val="24"/>
        </w:rPr>
      </w:pPr>
      <w:r w:rsidRPr="00F16F8C">
        <w:rPr>
          <w:rFonts w:cs="Arial"/>
          <w:b/>
          <w:sz w:val="24"/>
          <w:szCs w:val="24"/>
        </w:rPr>
        <w:lastRenderedPageBreak/>
        <w:t>Obszar rewitalizacji</w:t>
      </w:r>
      <w:r w:rsidRPr="00F16F8C">
        <w:rPr>
          <w:rFonts w:cs="Arial"/>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poportowe i powydobywcze), powojskowe lub pokolejowe, wyłącznie w przypadku, gdy przewidziane dla nich działania są ściśle powiązane z celami rewitalizacji dla danego obszaru rewitalizacji.</w:t>
      </w:r>
    </w:p>
    <w:p w14:paraId="4ACB1D2D" w14:textId="77777777" w:rsidR="00FE393C" w:rsidRPr="00FE393C" w:rsidRDefault="00FE393C" w:rsidP="00FE393C">
      <w:pPr>
        <w:spacing w:before="120" w:after="120"/>
        <w:rPr>
          <w:rFonts w:cs="Arial"/>
          <w:sz w:val="24"/>
          <w:szCs w:val="24"/>
        </w:rPr>
      </w:pPr>
      <w:r w:rsidRPr="00FE393C">
        <w:rPr>
          <w:rFonts w:cs="Arial"/>
          <w:b/>
          <w:sz w:val="24"/>
          <w:szCs w:val="24"/>
        </w:rPr>
        <w:t xml:space="preserve">Osoba bezrobotna </w:t>
      </w:r>
      <w:r w:rsidRPr="00FE393C">
        <w:t xml:space="preserve">– </w:t>
      </w:r>
      <w:r w:rsidRPr="00FE393C">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6D2B284D" w14:textId="77777777" w:rsidR="00FE393C" w:rsidRPr="00FE393C" w:rsidRDefault="00FE393C" w:rsidP="00FE393C">
      <w:pPr>
        <w:spacing w:before="120" w:after="120"/>
        <w:rPr>
          <w:sz w:val="24"/>
          <w:szCs w:val="24"/>
        </w:rPr>
      </w:pPr>
      <w:r w:rsidRPr="00FE393C">
        <w:rPr>
          <w:b/>
          <w:sz w:val="24"/>
          <w:szCs w:val="24"/>
        </w:rPr>
        <w:t>Osoba bierna zawodowo</w:t>
      </w:r>
      <w:r w:rsidRPr="00FE393C">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2BB613D3" w14:textId="77777777" w:rsidR="00FE393C" w:rsidRPr="00FE393C" w:rsidRDefault="00FE393C" w:rsidP="00FE393C">
      <w:pPr>
        <w:spacing w:before="120" w:after="120"/>
        <w:rPr>
          <w:sz w:val="24"/>
          <w:szCs w:val="24"/>
        </w:rPr>
      </w:pPr>
      <w:r w:rsidRPr="00FE393C">
        <w:rPr>
          <w:b/>
          <w:sz w:val="24"/>
          <w:szCs w:val="24"/>
        </w:rPr>
        <w:t>Osoba uboga pracująca</w:t>
      </w:r>
      <w:r w:rsidRPr="00FE393C">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03235741" w14:textId="77777777" w:rsidR="00FE393C" w:rsidRPr="00FE393C" w:rsidRDefault="00FE393C" w:rsidP="00FE393C">
      <w:pPr>
        <w:spacing w:after="0"/>
        <w:rPr>
          <w:rFonts w:cs="Arial"/>
          <w:sz w:val="24"/>
          <w:szCs w:val="24"/>
        </w:rPr>
      </w:pPr>
      <w:r w:rsidRPr="00FE393C">
        <w:rPr>
          <w:b/>
          <w:sz w:val="24"/>
          <w:szCs w:val="24"/>
        </w:rPr>
        <w:t>Osoba z niepełnosprawnością</w:t>
      </w:r>
      <w:r w:rsidRPr="00FE393C">
        <w:rPr>
          <w:sz w:val="24"/>
          <w:szCs w:val="24"/>
        </w:rPr>
        <w:t xml:space="preserve"> </w:t>
      </w:r>
      <w:r w:rsidRPr="00FE393C">
        <w:rPr>
          <w:rFonts w:cs="Arial"/>
          <w:sz w:val="24"/>
          <w:szCs w:val="24"/>
        </w:rPr>
        <w:t xml:space="preserve">to osoba niepełnosprawna w rozumieniu ustawy z dnia </w:t>
      </w:r>
      <w:r w:rsidRPr="00FE393C">
        <w:rPr>
          <w:rFonts w:cs="Arial"/>
          <w:sz w:val="24"/>
          <w:szCs w:val="24"/>
        </w:rPr>
        <w:br/>
        <w:t>27 sierpnia 1997 r. o rehabilitacji zawodowej i społecznej oraz zatrudnianiu osób niepełnosprawnych, a także osoby z zaburzeniami psychicznymi, w rozumieniu ustawy z dnia 19 sierpnia 1994 r. o ochronie zdrowia psychicznego.</w:t>
      </w:r>
    </w:p>
    <w:p w14:paraId="7DD704AB" w14:textId="77777777" w:rsidR="00FE393C" w:rsidRPr="00FE393C" w:rsidRDefault="00FE393C" w:rsidP="00FE393C">
      <w:pPr>
        <w:spacing w:before="120" w:after="120"/>
        <w:rPr>
          <w:rFonts w:cs="Arial"/>
          <w:sz w:val="24"/>
          <w:szCs w:val="24"/>
        </w:rPr>
      </w:pPr>
      <w:r w:rsidRPr="00FE393C">
        <w:rPr>
          <w:rFonts w:cs="Arial"/>
          <w:b/>
          <w:sz w:val="24"/>
          <w:szCs w:val="24"/>
        </w:rPr>
        <w:t>Osoba z niepełnosprawnością sprzężoną</w:t>
      </w:r>
      <w:r w:rsidRPr="00FE393C">
        <w:rPr>
          <w:rFonts w:cs="Arial"/>
          <w:sz w:val="24"/>
          <w:szCs w:val="24"/>
        </w:rPr>
        <w:t xml:space="preserve"> to osoba, u której stwierdzono występowanie dwóch lub więcej niepełnosprawności.</w:t>
      </w:r>
    </w:p>
    <w:p w14:paraId="3CDB0CD5" w14:textId="77777777" w:rsidR="00FE393C" w:rsidRPr="00FE393C" w:rsidRDefault="00FE393C" w:rsidP="00FE393C">
      <w:pPr>
        <w:spacing w:before="120" w:after="120"/>
        <w:rPr>
          <w:rFonts w:cs="Arial"/>
          <w:sz w:val="24"/>
          <w:szCs w:val="24"/>
        </w:rPr>
      </w:pPr>
      <w:r w:rsidRPr="00FE393C">
        <w:rPr>
          <w:rFonts w:cs="Arial"/>
          <w:b/>
          <w:sz w:val="24"/>
          <w:szCs w:val="24"/>
        </w:rPr>
        <w:t xml:space="preserve">Partner </w:t>
      </w:r>
      <w:r w:rsidRPr="00FE393C">
        <w:rPr>
          <w:rFonts w:cs="Arial"/>
          <w:sz w:val="24"/>
          <w:szCs w:val="24"/>
        </w:rPr>
        <w:t>–</w:t>
      </w:r>
      <w:r w:rsidRPr="00FE393C">
        <w:rPr>
          <w:rFonts w:cs="Arial"/>
          <w:b/>
          <w:sz w:val="24"/>
          <w:szCs w:val="24"/>
        </w:rPr>
        <w:t xml:space="preserve"> </w:t>
      </w:r>
      <w:r w:rsidRPr="00FE393C">
        <w:rPr>
          <w:rFonts w:cs="Arial"/>
          <w:sz w:val="24"/>
          <w:szCs w:val="24"/>
        </w:rPr>
        <w:t xml:space="preserve">podmiot w rozumieniu art. 33 ust. 1 ustawy wdrożeniowej, który jest wymieniony </w:t>
      </w:r>
      <w:r w:rsidRPr="00FE393C">
        <w:rPr>
          <w:rFonts w:cs="Arial"/>
          <w:sz w:val="24"/>
          <w:szCs w:val="24"/>
        </w:rPr>
        <w:br/>
        <w:t>we wniosku o dofinansowanie projektu, realizujący wspólnie z beneficjentem</w:t>
      </w:r>
      <w:r w:rsidRPr="00FE393C">
        <w:rPr>
          <w:rFonts w:cs="Arial"/>
          <w:b/>
          <w:sz w:val="24"/>
          <w:szCs w:val="24"/>
        </w:rPr>
        <w:t xml:space="preserve"> </w:t>
      </w:r>
      <w:r w:rsidRPr="00FE393C">
        <w:rPr>
          <w:rFonts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14:paraId="3A8829C3" w14:textId="77777777" w:rsidR="00FE393C" w:rsidRPr="00FE393C" w:rsidRDefault="00FE393C" w:rsidP="00FE393C">
      <w:pPr>
        <w:spacing w:before="120" w:after="120"/>
        <w:rPr>
          <w:sz w:val="24"/>
          <w:szCs w:val="24"/>
        </w:rPr>
      </w:pPr>
      <w:r w:rsidRPr="00FE393C">
        <w:rPr>
          <w:b/>
          <w:sz w:val="24"/>
          <w:szCs w:val="24"/>
        </w:rPr>
        <w:t>Program aktywności lokalnej</w:t>
      </w:r>
      <w:r w:rsidRPr="00FE393C">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w:t>
      </w:r>
      <w:r w:rsidRPr="00FE393C">
        <w:rPr>
          <w:sz w:val="24"/>
          <w:szCs w:val="24"/>
        </w:rPr>
        <w:lastRenderedPageBreak/>
        <w:t>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14B6E447" w14:textId="77777777" w:rsidR="00FE393C" w:rsidRDefault="00FE393C" w:rsidP="00FE393C">
      <w:pPr>
        <w:spacing w:before="120" w:after="120"/>
        <w:rPr>
          <w:sz w:val="24"/>
          <w:szCs w:val="24"/>
        </w:rPr>
      </w:pPr>
      <w:r w:rsidRPr="00FE393C">
        <w:rPr>
          <w:b/>
          <w:sz w:val="24"/>
          <w:szCs w:val="24"/>
        </w:rPr>
        <w:t>Projekt partnerski</w:t>
      </w:r>
      <w:r w:rsidRPr="00FE393C">
        <w:rPr>
          <w:sz w:val="24"/>
          <w:szCs w:val="24"/>
        </w:rPr>
        <w:t xml:space="preserve"> – projekt partnerski, o którym mowa w art. 33 ustawy z dnia 11 lipca 2014 r. o zasadach realizacji programów w zakresie polityki spójności finansowanych </w:t>
      </w:r>
      <w:r w:rsidRPr="00FE393C">
        <w:rPr>
          <w:sz w:val="24"/>
          <w:szCs w:val="24"/>
        </w:rPr>
        <w:br/>
        <w:t>w perspektywie finansowej 2014-2020.</w:t>
      </w:r>
    </w:p>
    <w:p w14:paraId="47602161" w14:textId="77777777" w:rsidR="00160D94" w:rsidRDefault="00160D94" w:rsidP="00FE393C">
      <w:pPr>
        <w:spacing w:before="120" w:after="120"/>
        <w:rPr>
          <w:rFonts w:cs="Arial"/>
          <w:sz w:val="24"/>
          <w:szCs w:val="24"/>
        </w:rPr>
      </w:pPr>
      <w:r w:rsidRPr="00F16F8C">
        <w:rPr>
          <w:rFonts w:cs="Arial"/>
          <w:b/>
          <w:sz w:val="24"/>
          <w:szCs w:val="24"/>
        </w:rPr>
        <w:t xml:space="preserve">Projekt rewitalizacyjny - </w:t>
      </w:r>
      <w:r w:rsidRPr="00F16F8C">
        <w:rPr>
          <w:rFonts w:cs="Arial"/>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4DED58CF" w14:textId="77777777" w:rsidR="00160D94" w:rsidRPr="00FE393C" w:rsidRDefault="00160D94" w:rsidP="00FE393C">
      <w:pPr>
        <w:spacing w:before="120" w:after="120"/>
        <w:rPr>
          <w:sz w:val="24"/>
          <w:szCs w:val="24"/>
        </w:rPr>
      </w:pPr>
      <w:r w:rsidRPr="00FE393C">
        <w:rPr>
          <w:b/>
          <w:sz w:val="24"/>
          <w:szCs w:val="24"/>
        </w:rPr>
        <w:t>Projekt socjalny</w:t>
      </w:r>
      <w:r w:rsidRPr="00FE393C">
        <w:rPr>
          <w:sz w:val="24"/>
          <w:szCs w:val="24"/>
        </w:rPr>
        <w:t xml:space="preserve"> – projekt socjalny, o którym mowa w art. 6 pkt 18 ustawy z dnia </w:t>
      </w:r>
      <w:r w:rsidRPr="00FE393C">
        <w:rPr>
          <w:sz w:val="24"/>
          <w:szCs w:val="24"/>
        </w:rPr>
        <w:br/>
        <w:t>12 marca 2004 r. o pomocy społecznej.</w:t>
      </w:r>
    </w:p>
    <w:p w14:paraId="2574DD7C" w14:textId="77777777" w:rsidR="00FE393C" w:rsidRPr="00FE393C" w:rsidRDefault="00FE393C" w:rsidP="00FE393C">
      <w:pPr>
        <w:spacing w:before="120" w:after="120"/>
        <w:rPr>
          <w:rFonts w:cs="Arial"/>
          <w:b/>
          <w:sz w:val="24"/>
          <w:szCs w:val="24"/>
        </w:rPr>
      </w:pPr>
      <w:r w:rsidRPr="00FE393C">
        <w:rPr>
          <w:rFonts w:cs="Arial"/>
          <w:b/>
          <w:sz w:val="24"/>
          <w:szCs w:val="24"/>
        </w:rPr>
        <w:t xml:space="preserve">Wnioskodawca </w:t>
      </w:r>
      <w:r w:rsidRPr="00FE393C">
        <w:rPr>
          <w:rFonts w:cs="Arial"/>
          <w:sz w:val="24"/>
          <w:szCs w:val="24"/>
        </w:rPr>
        <w:t>–</w:t>
      </w:r>
      <w:r w:rsidRPr="00FE393C">
        <w:rPr>
          <w:rFonts w:cs="Arial"/>
          <w:b/>
          <w:sz w:val="24"/>
          <w:szCs w:val="24"/>
        </w:rPr>
        <w:t xml:space="preserve"> </w:t>
      </w:r>
      <w:r w:rsidRPr="00FE393C">
        <w:rPr>
          <w:rFonts w:cs="Arial"/>
          <w:sz w:val="24"/>
          <w:szCs w:val="24"/>
        </w:rPr>
        <w:t>podmiot ubiegający się o dofinansowanie projektu.</w:t>
      </w:r>
    </w:p>
    <w:p w14:paraId="0F61A130" w14:textId="77777777" w:rsidR="00160D94" w:rsidRPr="00FF2E93" w:rsidRDefault="00160D94" w:rsidP="00160D94">
      <w:pPr>
        <w:spacing w:before="120" w:after="120"/>
        <w:rPr>
          <w:rFonts w:cs="Arial"/>
          <w:b/>
          <w:sz w:val="24"/>
          <w:szCs w:val="24"/>
        </w:rPr>
      </w:pPr>
    </w:p>
    <w:p w14:paraId="2F715853" w14:textId="77777777" w:rsidR="00160D94" w:rsidRPr="00FF2E93" w:rsidRDefault="00160D94" w:rsidP="00160D94">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18" w:name="_Toc431974569"/>
      <w:bookmarkStart w:id="19" w:name="_Toc468948004"/>
      <w:bookmarkStart w:id="20" w:name="_Toc473805949"/>
      <w:bookmarkStart w:id="21" w:name="_Toc483498312"/>
      <w:bookmarkEnd w:id="18"/>
      <w:r w:rsidRPr="00FF2E93">
        <w:rPr>
          <w:rFonts w:cs="Arial"/>
          <w:b/>
          <w:sz w:val="24"/>
          <w:szCs w:val="24"/>
        </w:rPr>
        <w:t>Postanowienia ogólne</w:t>
      </w:r>
      <w:bookmarkEnd w:id="19"/>
      <w:bookmarkEnd w:id="20"/>
      <w:bookmarkEnd w:id="21"/>
    </w:p>
    <w:p w14:paraId="2A56303C" w14:textId="77777777" w:rsidR="00160D94" w:rsidRPr="00FF2E93" w:rsidRDefault="00160D94" w:rsidP="00160D94">
      <w:pPr>
        <w:pStyle w:val="Akapitzlist"/>
        <w:keepNext/>
        <w:spacing w:before="120" w:after="120"/>
        <w:ind w:left="0"/>
        <w:rPr>
          <w:rFonts w:cs="Arial"/>
          <w:sz w:val="24"/>
          <w:szCs w:val="24"/>
        </w:rPr>
      </w:pPr>
    </w:p>
    <w:p w14:paraId="47853D98" w14:textId="77777777" w:rsidR="00160D94" w:rsidRPr="00FF2E93" w:rsidRDefault="00160D94" w:rsidP="00160D94">
      <w:pPr>
        <w:pStyle w:val="Akapitzlist"/>
        <w:keepNext/>
        <w:spacing w:before="120" w:after="120"/>
        <w:ind w:left="0"/>
        <w:rPr>
          <w:rFonts w:cs="Arial"/>
          <w:sz w:val="24"/>
          <w:szCs w:val="24"/>
        </w:rPr>
      </w:pPr>
      <w:r w:rsidRPr="00FF2E93">
        <w:rPr>
          <w:rFonts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D98DB37" w14:textId="77777777" w:rsidR="00160D94" w:rsidRPr="00FF2E93" w:rsidRDefault="00160D94" w:rsidP="00160D94">
      <w:pPr>
        <w:pStyle w:val="Akapitzlist"/>
        <w:keepNext/>
        <w:spacing w:before="120" w:after="120"/>
        <w:ind w:left="0"/>
        <w:rPr>
          <w:rFonts w:cs="Arial"/>
          <w:sz w:val="24"/>
          <w:szCs w:val="24"/>
        </w:rPr>
      </w:pPr>
    </w:p>
    <w:p w14:paraId="4C1EB581"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W przypadku zmian w Regulaminie informację o ich wprowadzeniu, aktualną treść Regulaminu, uzasadnienie oraz termin, od którego obowiązuje nowy Regulamin, IOK zamieści na stronach internetowych: </w:t>
      </w:r>
      <w:hyperlink r:id="rId10">
        <w:r w:rsidRPr="00FF2E93">
          <w:rPr>
            <w:rStyle w:val="czeinternetowe"/>
            <w:rFonts w:cs="Arial"/>
            <w:webHidden/>
            <w:sz w:val="24"/>
            <w:szCs w:val="24"/>
          </w:rPr>
          <w:t>www.rpo.wup.lodz.pl</w:t>
        </w:r>
      </w:hyperlink>
      <w:r w:rsidRPr="00FF2E93">
        <w:rPr>
          <w:rFonts w:cs="Arial"/>
          <w:sz w:val="24"/>
          <w:szCs w:val="24"/>
        </w:rPr>
        <w:t xml:space="preserve">,  </w:t>
      </w:r>
      <w:hyperlink r:id="rId11">
        <w:r w:rsidRPr="00FF2E93">
          <w:rPr>
            <w:rStyle w:val="czeinternetowe"/>
            <w:rFonts w:cs="Arial"/>
            <w:webHidden/>
            <w:sz w:val="24"/>
            <w:szCs w:val="24"/>
          </w:rPr>
          <w:t>www.funduszeeuropejskie.gov.pl</w:t>
        </w:r>
      </w:hyperlink>
      <w:r w:rsidRPr="00FF2E93">
        <w:rPr>
          <w:rStyle w:val="Hipercze"/>
          <w:rFonts w:cs="Arial"/>
          <w:sz w:val="24"/>
          <w:szCs w:val="24"/>
        </w:rPr>
        <w:t>.</w:t>
      </w:r>
    </w:p>
    <w:p w14:paraId="5125FE9D" w14:textId="77777777" w:rsidR="00160D94" w:rsidRPr="00FF2E93" w:rsidRDefault="00160D94" w:rsidP="00160D94">
      <w:pPr>
        <w:pStyle w:val="Akapitzlist"/>
        <w:spacing w:before="120" w:after="120"/>
        <w:ind w:left="0"/>
        <w:rPr>
          <w:rFonts w:cs="Arial"/>
          <w:sz w:val="24"/>
          <w:szCs w:val="24"/>
        </w:rPr>
      </w:pPr>
    </w:p>
    <w:p w14:paraId="39A5A454" w14:textId="77777777" w:rsidR="00160D94" w:rsidRPr="00FF2E93" w:rsidRDefault="00160D94" w:rsidP="00160D94">
      <w:pPr>
        <w:pStyle w:val="Akapitzlist"/>
        <w:spacing w:before="120" w:after="120"/>
        <w:ind w:left="0"/>
        <w:rPr>
          <w:rFonts w:cs="Arial"/>
          <w:sz w:val="24"/>
          <w:szCs w:val="24"/>
        </w:rPr>
      </w:pPr>
      <w:r w:rsidRPr="00F16F8C">
        <w:rPr>
          <w:rFonts w:cs="Arial"/>
          <w:sz w:val="24"/>
          <w:szCs w:val="24"/>
        </w:rPr>
        <w:t>W przypadku, gdy RPO WŁ 2014-2020 zawiera w poszczególnych obszarach rozstrzygnięcia inne niż zawarte w wytycznych Ministra Rozwoju,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Rozwoju.</w:t>
      </w:r>
    </w:p>
    <w:p w14:paraId="229DF572" w14:textId="77777777" w:rsidR="00160D94" w:rsidRPr="00FF2E93" w:rsidRDefault="00160D94" w:rsidP="00160D94">
      <w:pPr>
        <w:pStyle w:val="Akapitzlist"/>
        <w:spacing w:before="120" w:after="120"/>
        <w:ind w:left="0"/>
        <w:contextualSpacing w:val="0"/>
        <w:rPr>
          <w:rFonts w:cs="Arial"/>
          <w:sz w:val="24"/>
          <w:szCs w:val="24"/>
        </w:rPr>
      </w:pPr>
    </w:p>
    <w:p w14:paraId="20DDE278" w14:textId="77777777" w:rsidR="00160D94" w:rsidRPr="00FF2E93" w:rsidRDefault="00160D94" w:rsidP="00160D94">
      <w:pPr>
        <w:pStyle w:val="Akapitzlist"/>
        <w:spacing w:before="120" w:after="120"/>
        <w:ind w:left="0"/>
        <w:contextualSpacing w:val="0"/>
        <w:rPr>
          <w:rFonts w:cs="Arial"/>
          <w:sz w:val="24"/>
          <w:szCs w:val="24"/>
        </w:rPr>
      </w:pPr>
      <w:r w:rsidRPr="00FF2E93">
        <w:rPr>
          <w:rFonts w:cs="Arial"/>
          <w:sz w:val="24"/>
          <w:szCs w:val="24"/>
        </w:rPr>
        <w:lastRenderedPageBreak/>
        <w:t>IOK zastrzega możliwość anulowania ogłoszonego konkursu w uzasadnionych przypadkach, m.in.:</w:t>
      </w:r>
    </w:p>
    <w:p w14:paraId="7B45D714" w14:textId="77777777" w:rsidR="00160D94" w:rsidRPr="00FF2E93" w:rsidRDefault="00160D94" w:rsidP="00160D94">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F2E93">
        <w:rPr>
          <w:rFonts w:cs="Arial"/>
          <w:sz w:val="24"/>
          <w:szCs w:val="24"/>
        </w:rPr>
        <w:t>wystąpienia zdarzeń losowych, niezależnych od IOK, niemożliwych do przewidzenia na etapie sporządzania Regulaminu,</w:t>
      </w:r>
    </w:p>
    <w:p w14:paraId="41591107" w14:textId="77777777" w:rsidR="00160D94" w:rsidRPr="00FF2E93" w:rsidRDefault="00160D94" w:rsidP="00160D94">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F2E93">
        <w:rPr>
          <w:rFonts w:cs="Arial"/>
          <w:sz w:val="24"/>
          <w:szCs w:val="24"/>
        </w:rPr>
        <w:t>zmiany aktów prawnych lub wytycznych mających wpływ na proces wyboru projektów do dofinansowania.</w:t>
      </w:r>
    </w:p>
    <w:p w14:paraId="10EF0FA4" w14:textId="77777777" w:rsidR="00160D94" w:rsidRPr="00FF2E93" w:rsidRDefault="00160D94" w:rsidP="00160D94">
      <w:pPr>
        <w:pStyle w:val="Akapitzlist"/>
        <w:spacing w:before="240" w:after="240"/>
        <w:ind w:left="0"/>
        <w:contextualSpacing w:val="0"/>
        <w:rPr>
          <w:rFonts w:cs="Arial"/>
          <w:b/>
          <w:sz w:val="24"/>
          <w:szCs w:val="24"/>
        </w:rPr>
      </w:pPr>
      <w:r w:rsidRPr="00FF2E93">
        <w:rPr>
          <w:rFonts w:cs="Arial"/>
          <w:b/>
          <w:sz w:val="24"/>
          <w:szCs w:val="24"/>
        </w:rPr>
        <w:t>Za każdym razem, gdy w Regulaminie wskazuje się liczbę dni, mowa jest o dniach kalendarzowych.</w:t>
      </w:r>
    </w:p>
    <w:p w14:paraId="3E37AEBD"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Do postępowania w zakresie ubiegania się o dofinansowanie oraz udzielania dofinansowania na podstawie ustawy nie stosuje się przepisów ustawy z dnia 14 czerwca 1960 r. </w:t>
      </w:r>
      <w:r>
        <w:rPr>
          <w:rFonts w:cs="Arial"/>
          <w:sz w:val="24"/>
          <w:szCs w:val="24"/>
        </w:rPr>
        <w:t>k</w:t>
      </w:r>
      <w:r w:rsidRPr="00FF2E93">
        <w:rPr>
          <w:rFonts w:cs="Arial"/>
          <w:sz w:val="24"/>
          <w:szCs w:val="24"/>
        </w:rPr>
        <w:t>odeks postępowania administracyjnego, z wyjątkiem przepisów dotyczących wyłączenia pracowników organu, doręczeń i sposobu obliczania terminów.</w:t>
      </w:r>
    </w:p>
    <w:p w14:paraId="79377048" w14:textId="77777777" w:rsidR="00160D94" w:rsidRDefault="00160D94" w:rsidP="00160D94">
      <w:pPr>
        <w:pStyle w:val="Akapitzlist"/>
        <w:spacing w:before="120" w:after="120"/>
        <w:ind w:left="0"/>
        <w:rPr>
          <w:rFonts w:cs="Arial"/>
          <w:sz w:val="24"/>
          <w:szCs w:val="24"/>
        </w:rPr>
      </w:pPr>
    </w:p>
    <w:p w14:paraId="5EDB8260" w14:textId="77777777" w:rsidR="00160D94" w:rsidRPr="00FF2E93" w:rsidRDefault="00160D94" w:rsidP="00160D94">
      <w:pPr>
        <w:pStyle w:val="Akapitzlist"/>
        <w:spacing w:before="120" w:after="120"/>
        <w:ind w:left="0"/>
        <w:rPr>
          <w:rFonts w:cs="Arial"/>
          <w:sz w:val="24"/>
          <w:szCs w:val="24"/>
        </w:rPr>
      </w:pPr>
    </w:p>
    <w:p w14:paraId="26257F68" w14:textId="77777777" w:rsidR="00160D94" w:rsidRPr="00FF2E93" w:rsidRDefault="00160D94" w:rsidP="00160D94">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22" w:name="_Toc431974570"/>
      <w:bookmarkStart w:id="23" w:name="_Toc468948005"/>
      <w:bookmarkStart w:id="24" w:name="_Toc473805950"/>
      <w:bookmarkStart w:id="25" w:name="_Toc483498313"/>
      <w:bookmarkEnd w:id="22"/>
      <w:r w:rsidRPr="00FF2E93">
        <w:rPr>
          <w:rFonts w:cs="Arial"/>
          <w:b/>
          <w:sz w:val="24"/>
          <w:szCs w:val="24"/>
        </w:rPr>
        <w:t>Informacje o konkursie</w:t>
      </w:r>
      <w:bookmarkEnd w:id="23"/>
      <w:bookmarkEnd w:id="24"/>
      <w:bookmarkEnd w:id="25"/>
    </w:p>
    <w:p w14:paraId="07958D27" w14:textId="77777777" w:rsidR="00160D94" w:rsidRPr="00FF2E93" w:rsidRDefault="00160D94" w:rsidP="00160D94">
      <w:pPr>
        <w:keepNext/>
        <w:outlineLvl w:val="0"/>
        <w:rPr>
          <w:rFonts w:cs="Arial"/>
          <w:b/>
          <w:sz w:val="24"/>
          <w:szCs w:val="24"/>
        </w:rPr>
      </w:pPr>
    </w:p>
    <w:p w14:paraId="0F54D8E1"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26" w:name="_Toc431974571"/>
      <w:bookmarkStart w:id="27" w:name="_Toc468948006"/>
      <w:bookmarkStart w:id="28" w:name="_Toc473805951"/>
      <w:bookmarkStart w:id="29" w:name="_Toc483498314"/>
      <w:bookmarkEnd w:id="26"/>
      <w:r w:rsidRPr="00FF2E93">
        <w:rPr>
          <w:rFonts w:cs="Arial"/>
          <w:b/>
          <w:sz w:val="24"/>
          <w:szCs w:val="24"/>
        </w:rPr>
        <w:t>Instytucja organizująca konkurs</w:t>
      </w:r>
      <w:bookmarkEnd w:id="27"/>
      <w:bookmarkEnd w:id="28"/>
      <w:bookmarkEnd w:id="29"/>
    </w:p>
    <w:p w14:paraId="4510DCB2" w14:textId="77777777" w:rsidR="00160D94" w:rsidRPr="00FF2E93" w:rsidRDefault="00160D94" w:rsidP="00160D94">
      <w:pPr>
        <w:pStyle w:val="Akapitzlist"/>
        <w:keepNext/>
        <w:ind w:left="0"/>
        <w:rPr>
          <w:rFonts w:cs="Arial"/>
          <w:sz w:val="24"/>
          <w:szCs w:val="24"/>
        </w:rPr>
      </w:pPr>
    </w:p>
    <w:p w14:paraId="32EF71E8" w14:textId="77777777" w:rsidR="00160D94" w:rsidRPr="00FF2E93" w:rsidRDefault="00160D94" w:rsidP="00160D94">
      <w:pPr>
        <w:pStyle w:val="Akapitzlist"/>
        <w:keepNext/>
        <w:ind w:left="0"/>
        <w:rPr>
          <w:rFonts w:cs="Arial"/>
          <w:sz w:val="24"/>
          <w:szCs w:val="24"/>
        </w:rPr>
      </w:pPr>
      <w:r w:rsidRPr="00A80F83">
        <w:rPr>
          <w:rFonts w:cs="Arial"/>
          <w:b/>
          <w:sz w:val="24"/>
          <w:szCs w:val="24"/>
        </w:rPr>
        <w:t>Instytucją Organizującą Konkurs jest Wojewódzki Urząd Pracy w Łodzi</w:t>
      </w:r>
      <w:r w:rsidRPr="00FF2E93">
        <w:rPr>
          <w:rFonts w:cs="Arial"/>
          <w:sz w:val="24"/>
          <w:szCs w:val="24"/>
        </w:rPr>
        <w:t xml:space="preserve">, adres: </w:t>
      </w:r>
      <w:r>
        <w:rPr>
          <w:rFonts w:cs="Arial"/>
          <w:sz w:val="24"/>
          <w:szCs w:val="24"/>
        </w:rPr>
        <w:br/>
      </w:r>
      <w:r w:rsidRPr="00FF2E93">
        <w:rPr>
          <w:rFonts w:cs="Arial"/>
          <w:sz w:val="24"/>
          <w:szCs w:val="24"/>
        </w:rPr>
        <w:t>ul.  Wólczańska 49, 90-608 Łódź.</w:t>
      </w:r>
    </w:p>
    <w:p w14:paraId="26F19192" w14:textId="77777777" w:rsidR="00160D94" w:rsidRPr="00FF2E93" w:rsidRDefault="00160D94" w:rsidP="00160D94">
      <w:pPr>
        <w:pStyle w:val="Akapitzlist"/>
        <w:keepNext/>
        <w:ind w:left="0"/>
        <w:rPr>
          <w:rFonts w:cs="Arial"/>
          <w:sz w:val="24"/>
          <w:szCs w:val="24"/>
        </w:rPr>
      </w:pPr>
    </w:p>
    <w:p w14:paraId="1C6A6209"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0" w:name="_Toc431974572"/>
      <w:bookmarkStart w:id="31" w:name="_Toc468948007"/>
      <w:bookmarkStart w:id="32" w:name="_Toc473805952"/>
      <w:bookmarkStart w:id="33" w:name="_Toc483498315"/>
      <w:bookmarkEnd w:id="30"/>
      <w:r w:rsidRPr="00FF2E93">
        <w:rPr>
          <w:rFonts w:cs="Arial"/>
          <w:b/>
          <w:sz w:val="24"/>
          <w:szCs w:val="24"/>
        </w:rPr>
        <w:t>Kontakt i informacje dotyczące konkursu</w:t>
      </w:r>
      <w:bookmarkEnd w:id="31"/>
      <w:bookmarkEnd w:id="32"/>
      <w:bookmarkEnd w:id="33"/>
    </w:p>
    <w:p w14:paraId="383FBE80" w14:textId="77777777" w:rsidR="00160D94" w:rsidRPr="00FF2E93" w:rsidRDefault="00160D94" w:rsidP="00160D94">
      <w:pPr>
        <w:spacing w:before="120" w:after="120"/>
        <w:rPr>
          <w:rFonts w:cs="Arial"/>
          <w:sz w:val="24"/>
          <w:szCs w:val="24"/>
        </w:rPr>
      </w:pPr>
      <w:r w:rsidRPr="00FF2E93">
        <w:rPr>
          <w:rFonts w:cs="Arial"/>
          <w:sz w:val="24"/>
          <w:szCs w:val="24"/>
        </w:rPr>
        <w:t>Informacji i wyjaśnień dotyczących konkursu drogą telefoniczną oraz za pomocą poczty elektronicznej e-mail udziela:</w:t>
      </w:r>
    </w:p>
    <w:p w14:paraId="007BF611" w14:textId="77777777" w:rsidR="00160D94" w:rsidRDefault="00160D94" w:rsidP="00160D94">
      <w:pPr>
        <w:pStyle w:val="Akapitzlist"/>
        <w:spacing w:before="120" w:after="240" w:line="480" w:lineRule="auto"/>
        <w:ind w:left="0"/>
        <w:rPr>
          <w:rFonts w:cs="Arial"/>
          <w:sz w:val="24"/>
          <w:szCs w:val="24"/>
          <w:u w:val="single"/>
        </w:rPr>
      </w:pPr>
      <w:r w:rsidRPr="00A80F83">
        <w:rPr>
          <w:rFonts w:cs="Arial"/>
          <w:sz w:val="24"/>
          <w:szCs w:val="24"/>
          <w:u w:val="single"/>
        </w:rPr>
        <w:t xml:space="preserve">Punkt Informacyjny EFS </w:t>
      </w:r>
    </w:p>
    <w:p w14:paraId="2E9B9B2E" w14:textId="77777777" w:rsidR="00160D94" w:rsidRPr="00FF2E93" w:rsidRDefault="00160D94" w:rsidP="00160D94">
      <w:pPr>
        <w:pStyle w:val="Akapitzlist"/>
        <w:spacing w:before="120" w:after="240" w:line="480" w:lineRule="auto"/>
        <w:ind w:left="0"/>
        <w:rPr>
          <w:rFonts w:cs="Arial"/>
          <w:sz w:val="24"/>
          <w:szCs w:val="24"/>
          <w:u w:val="single"/>
        </w:rPr>
      </w:pPr>
      <w:r w:rsidRPr="00FF2E93">
        <w:rPr>
          <w:rFonts w:cs="Arial"/>
          <w:sz w:val="24"/>
          <w:szCs w:val="24"/>
          <w:u w:val="single"/>
        </w:rPr>
        <w:t>Wojewódzki Urząd Pracy w Łodzi</w:t>
      </w:r>
    </w:p>
    <w:p w14:paraId="229D059C"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Godziny pracy: pn.-pt. 8:00-16:00</w:t>
      </w:r>
    </w:p>
    <w:p w14:paraId="7CED051A"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Adres: ul. Wólczańska 49 </w:t>
      </w:r>
    </w:p>
    <w:p w14:paraId="2BE9AD52"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90-608 Łódź,</w:t>
      </w:r>
    </w:p>
    <w:p w14:paraId="3EAAF031"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pok. 1.03 i 1.04 </w:t>
      </w:r>
    </w:p>
    <w:p w14:paraId="3ECD53A1"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telefon: (42) 638 91 30/39  </w:t>
      </w:r>
    </w:p>
    <w:p w14:paraId="660E1A6F" w14:textId="77777777" w:rsidR="00160D94" w:rsidRPr="00FF2E93" w:rsidRDefault="00160D94" w:rsidP="00160D94">
      <w:pPr>
        <w:pStyle w:val="Akapitzlist"/>
        <w:spacing w:before="120" w:after="120"/>
        <w:ind w:left="0"/>
        <w:rPr>
          <w:rFonts w:cs="Arial"/>
          <w:sz w:val="24"/>
          <w:szCs w:val="24"/>
          <w:lang w:val="en-US"/>
        </w:rPr>
      </w:pPr>
      <w:r w:rsidRPr="00FF2E93">
        <w:rPr>
          <w:rFonts w:cs="Arial"/>
          <w:sz w:val="24"/>
          <w:szCs w:val="24"/>
          <w:lang w:val="en-US"/>
        </w:rPr>
        <w:t xml:space="preserve">fax: (42) 636 77 97 </w:t>
      </w:r>
    </w:p>
    <w:p w14:paraId="4618F116" w14:textId="77777777" w:rsidR="00160D94" w:rsidRPr="00FF2E93" w:rsidRDefault="00160D94" w:rsidP="00160D94">
      <w:pPr>
        <w:pStyle w:val="Akapitzlist"/>
        <w:spacing w:before="120" w:after="120"/>
        <w:ind w:left="0"/>
        <w:rPr>
          <w:rFonts w:cs="Arial"/>
          <w:sz w:val="24"/>
          <w:szCs w:val="24"/>
          <w:lang w:val="en-GB"/>
        </w:rPr>
      </w:pPr>
      <w:r w:rsidRPr="00FF2E93">
        <w:rPr>
          <w:rFonts w:cs="Arial"/>
          <w:sz w:val="24"/>
          <w:szCs w:val="24"/>
          <w:lang w:val="en-US"/>
        </w:rPr>
        <w:t xml:space="preserve">e-mail: </w:t>
      </w:r>
      <w:hyperlink r:id="rId12" w:history="1">
        <w:r w:rsidRPr="00FF2E93">
          <w:rPr>
            <w:rStyle w:val="Hipercze"/>
            <w:rFonts w:cs="Arial"/>
            <w:sz w:val="24"/>
            <w:szCs w:val="24"/>
            <w:lang w:val="en-US"/>
          </w:rPr>
          <w:t>rpo@wup.lodz.pl</w:t>
        </w:r>
      </w:hyperlink>
    </w:p>
    <w:p w14:paraId="45E5ADE3" w14:textId="77777777" w:rsidR="00160D94" w:rsidRPr="00FF2E93" w:rsidRDefault="00160D94" w:rsidP="00160D94">
      <w:pPr>
        <w:pStyle w:val="Akapitzlist"/>
        <w:spacing w:before="120" w:after="120"/>
        <w:ind w:left="0"/>
        <w:rPr>
          <w:rFonts w:cs="Arial"/>
          <w:sz w:val="24"/>
          <w:szCs w:val="24"/>
          <w:lang w:val="en-GB"/>
        </w:rPr>
      </w:pPr>
    </w:p>
    <w:p w14:paraId="174CAF97"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4" w:name="_Toc431974573"/>
      <w:bookmarkStart w:id="35" w:name="_Toc468948008"/>
      <w:bookmarkStart w:id="36" w:name="_Toc473805953"/>
      <w:bookmarkStart w:id="37" w:name="_Toc483498316"/>
      <w:bookmarkEnd w:id="34"/>
      <w:r w:rsidRPr="00FF2E93">
        <w:rPr>
          <w:rFonts w:cs="Arial"/>
          <w:b/>
          <w:sz w:val="24"/>
          <w:szCs w:val="24"/>
        </w:rPr>
        <w:lastRenderedPageBreak/>
        <w:t>Kwota przeznaczona na dofinansowanie projektów i poziom dofinansowania projektów</w:t>
      </w:r>
      <w:bookmarkEnd w:id="35"/>
      <w:bookmarkEnd w:id="36"/>
      <w:bookmarkEnd w:id="37"/>
    </w:p>
    <w:p w14:paraId="73F8EA53" w14:textId="77777777" w:rsidR="00160D94" w:rsidRPr="00FF2E93" w:rsidRDefault="00160D94" w:rsidP="00160D94">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5C1195" w:rsidRPr="00F16F8C">
        <w:rPr>
          <w:rFonts w:asciiTheme="minorHAnsi" w:hAnsiTheme="minorHAnsi" w:cs="Arial"/>
          <w:b/>
          <w:bCs/>
          <w:sz w:val="24"/>
          <w:szCs w:val="24"/>
        </w:rPr>
        <w:t>9 436 517</w:t>
      </w:r>
      <w:r w:rsidRPr="002A473A">
        <w:rPr>
          <w:rFonts w:asciiTheme="minorHAnsi" w:hAnsiTheme="minorHAnsi" w:cs="Arial"/>
          <w:b/>
          <w:bCs/>
          <w:sz w:val="24"/>
          <w:szCs w:val="24"/>
        </w:rPr>
        <w:t xml:space="preserve"> </w:t>
      </w:r>
      <w:r w:rsidRPr="002A473A">
        <w:rPr>
          <w:rFonts w:asciiTheme="minorHAnsi" w:hAnsiTheme="minorHAnsi" w:cs="Arial"/>
          <w:b/>
          <w:sz w:val="24"/>
          <w:szCs w:val="24"/>
        </w:rPr>
        <w:t>PLN</w:t>
      </w:r>
      <w:r w:rsidRPr="002A473A">
        <w:rPr>
          <w:rFonts w:asciiTheme="minorHAnsi" w:hAnsiTheme="minorHAnsi" w:cs="Arial"/>
          <w:sz w:val="24"/>
          <w:szCs w:val="24"/>
        </w:rPr>
        <w:t>.</w:t>
      </w:r>
    </w:p>
    <w:p w14:paraId="2F427461" w14:textId="77777777" w:rsidR="00922923" w:rsidRDefault="00922923" w:rsidP="00922923">
      <w:pPr>
        <w:spacing w:before="120" w:after="120"/>
        <w:rPr>
          <w:rFonts w:cs="Arial"/>
          <w:b/>
          <w:bCs/>
          <w:sz w:val="24"/>
          <w:szCs w:val="24"/>
        </w:rPr>
      </w:pPr>
      <w:r w:rsidRPr="00F16F8C">
        <w:rPr>
          <w:rFonts w:cs="Arial"/>
          <w:sz w:val="24"/>
          <w:szCs w:val="24"/>
        </w:rPr>
        <w:t>Wymagana minimalna wartość projektu zgodnie z zapisami  SzOOP 2014-2020 to</w:t>
      </w:r>
      <w:r w:rsidRPr="00F16F8C">
        <w:rPr>
          <w:rFonts w:cs="Arial"/>
          <w:b/>
          <w:sz w:val="24"/>
          <w:szCs w:val="24"/>
        </w:rPr>
        <w:t xml:space="preserve"> 100 000</w:t>
      </w:r>
      <w:r w:rsidRPr="00F16F8C">
        <w:rPr>
          <w:rFonts w:cs="Arial"/>
          <w:b/>
          <w:bCs/>
          <w:sz w:val="24"/>
          <w:szCs w:val="24"/>
        </w:rPr>
        <w:t xml:space="preserve"> PLN.</w:t>
      </w:r>
    </w:p>
    <w:p w14:paraId="23777B64" w14:textId="77777777" w:rsidR="00160D94" w:rsidRPr="005346D8" w:rsidRDefault="00160D94" w:rsidP="00160D94">
      <w:pPr>
        <w:pStyle w:val="Tretekstu"/>
        <w:widowControl w:val="0"/>
        <w:tabs>
          <w:tab w:val="left" w:pos="461"/>
        </w:tabs>
        <w:spacing w:before="120" w:after="200" w:line="240" w:lineRule="auto"/>
        <w:ind w:right="110"/>
        <w:rPr>
          <w:rFonts w:asciiTheme="minorHAnsi" w:hAnsiTheme="minorHAnsi" w:cs="Arial"/>
          <w:sz w:val="24"/>
          <w:szCs w:val="24"/>
        </w:rPr>
      </w:pPr>
      <w:r w:rsidRPr="005346D8">
        <w:rPr>
          <w:rFonts w:asciiTheme="minorHAnsi" w:hAnsiTheme="minorHAnsi" w:cs="Arial"/>
          <w:sz w:val="24"/>
          <w:szCs w:val="24"/>
        </w:rPr>
        <w:t>Maksymalny poziom dofinansowania wydatków kwalifikowalnych w projekcie wynosi:</w:t>
      </w:r>
    </w:p>
    <w:p w14:paraId="39C5701D" w14:textId="77777777" w:rsidR="00160D94" w:rsidRPr="005346D8" w:rsidRDefault="00160D94" w:rsidP="00160D94">
      <w:pPr>
        <w:pStyle w:val="Tretekstu"/>
        <w:widowControl w:val="0"/>
        <w:numPr>
          <w:ilvl w:val="0"/>
          <w:numId w:val="7"/>
        </w:numPr>
        <w:tabs>
          <w:tab w:val="left" w:pos="461"/>
        </w:tabs>
        <w:spacing w:before="120" w:after="200" w:line="240" w:lineRule="auto"/>
        <w:ind w:right="110"/>
        <w:rPr>
          <w:rFonts w:asciiTheme="minorHAnsi" w:hAnsiTheme="minorHAnsi" w:cs="Arial"/>
          <w:bCs/>
          <w:sz w:val="24"/>
          <w:szCs w:val="24"/>
        </w:rPr>
      </w:pPr>
      <w:r w:rsidRPr="005346D8">
        <w:rPr>
          <w:rFonts w:asciiTheme="minorHAnsi" w:hAnsiTheme="minorHAnsi" w:cs="Arial"/>
          <w:sz w:val="24"/>
          <w:szCs w:val="24"/>
        </w:rPr>
        <w:t xml:space="preserve"> 85,00% - projekty jednostek pomocy społecznej (OPS, PCPR),</w:t>
      </w:r>
    </w:p>
    <w:p w14:paraId="666AD8A2" w14:textId="77777777" w:rsidR="00160D94" w:rsidRPr="00BB0667" w:rsidRDefault="00160D94" w:rsidP="00160D94">
      <w:pPr>
        <w:pStyle w:val="Tretekstu"/>
        <w:widowControl w:val="0"/>
        <w:numPr>
          <w:ilvl w:val="0"/>
          <w:numId w:val="7"/>
        </w:numPr>
        <w:tabs>
          <w:tab w:val="left" w:pos="461"/>
        </w:tabs>
        <w:spacing w:before="120" w:after="200" w:line="240" w:lineRule="auto"/>
        <w:ind w:right="110"/>
        <w:rPr>
          <w:rFonts w:asciiTheme="minorHAnsi" w:hAnsiTheme="minorHAnsi" w:cs="Arial"/>
          <w:bCs/>
          <w:sz w:val="24"/>
          <w:szCs w:val="24"/>
        </w:rPr>
      </w:pPr>
      <w:r w:rsidRPr="005346D8">
        <w:rPr>
          <w:rFonts w:asciiTheme="minorHAnsi" w:hAnsiTheme="minorHAnsi" w:cs="Arial"/>
          <w:sz w:val="24"/>
          <w:szCs w:val="24"/>
        </w:rPr>
        <w:t xml:space="preserve"> </w:t>
      </w:r>
      <w:r w:rsidRPr="005346D8">
        <w:rPr>
          <w:rFonts w:asciiTheme="minorHAnsi" w:hAnsiTheme="minorHAnsi" w:cs="Arial"/>
          <w:bCs/>
          <w:sz w:val="24"/>
          <w:szCs w:val="24"/>
        </w:rPr>
        <w:t>95,00% - pozostałe projekty.</w:t>
      </w:r>
    </w:p>
    <w:p w14:paraId="2C059F5C" w14:textId="77777777" w:rsidR="00F175E3" w:rsidRPr="00F175E3" w:rsidRDefault="00F175E3" w:rsidP="00922923">
      <w:pPr>
        <w:pStyle w:val="Akapitzlist"/>
        <w:pBdr>
          <w:left w:val="single" w:sz="48" w:space="4" w:color="E36C0A"/>
        </w:pBdr>
        <w:spacing w:before="120" w:after="120" w:line="240" w:lineRule="auto"/>
        <w:ind w:left="426"/>
        <w:rPr>
          <w:rFonts w:cs="Arial"/>
          <w:bCs/>
          <w:i/>
          <w:iCs/>
          <w:sz w:val="24"/>
          <w:szCs w:val="24"/>
          <w:lang w:eastAsia="pl-PL"/>
        </w:rPr>
      </w:pPr>
      <w:r w:rsidRPr="00F175E3">
        <w:rPr>
          <w:rFonts w:cs="Arial"/>
          <w:bCs/>
          <w:i/>
          <w:iCs/>
          <w:sz w:val="24"/>
          <w:szCs w:val="24"/>
          <w:lang w:eastAsia="pl-PL"/>
        </w:rPr>
        <w:t>Pamiętaj!</w:t>
      </w:r>
    </w:p>
    <w:p w14:paraId="6EBF6476" w14:textId="77777777" w:rsidR="00D56890" w:rsidRPr="00F175E3" w:rsidRDefault="00F175E3" w:rsidP="00922923">
      <w:pPr>
        <w:pStyle w:val="Akapitzlist"/>
        <w:pBdr>
          <w:left w:val="single" w:sz="48" w:space="4" w:color="E36C0A"/>
        </w:pBdr>
        <w:spacing w:before="120" w:after="120" w:line="240" w:lineRule="auto"/>
        <w:ind w:left="426"/>
        <w:rPr>
          <w:rFonts w:cs="Arial"/>
          <w:bCs/>
          <w:i/>
          <w:iCs/>
          <w:sz w:val="24"/>
          <w:szCs w:val="24"/>
          <w:lang w:eastAsia="pl-PL"/>
        </w:rPr>
      </w:pPr>
      <w:r w:rsidRPr="00F175E3">
        <w:rPr>
          <w:rFonts w:cs="Arial"/>
          <w:bCs/>
          <w:i/>
          <w:iCs/>
          <w:sz w:val="24"/>
          <w:szCs w:val="24"/>
          <w:lang w:eastAsia="pl-PL"/>
        </w:rPr>
        <w:t>W przypadku projektów realizowanych przez MOPS w Łodzi minimalny udział wkładu własnego beneficjenta w finansowaniu wydatków kwalifikowalnych projektu w ramach konkursu wynosi 15,00 % wartości projektu.</w:t>
      </w:r>
    </w:p>
    <w:p w14:paraId="3F7DED1E" w14:textId="77777777" w:rsidR="00F175E3" w:rsidRDefault="00F175E3" w:rsidP="00D56890">
      <w:pPr>
        <w:spacing w:before="120" w:after="120"/>
        <w:rPr>
          <w:rFonts w:cs="Arial"/>
          <w:sz w:val="24"/>
          <w:szCs w:val="24"/>
        </w:rPr>
      </w:pPr>
    </w:p>
    <w:p w14:paraId="5CFE6140" w14:textId="77777777" w:rsidR="00D56890" w:rsidRPr="00D56890" w:rsidRDefault="00D56890" w:rsidP="00D56890">
      <w:pPr>
        <w:spacing w:before="120" w:after="120"/>
        <w:rPr>
          <w:rFonts w:cs="Arial"/>
          <w:sz w:val="24"/>
          <w:szCs w:val="24"/>
        </w:rPr>
      </w:pPr>
      <w:r w:rsidRPr="00D56890">
        <w:rPr>
          <w:rFonts w:cs="Arial"/>
          <w:sz w:val="24"/>
          <w:szCs w:val="24"/>
        </w:rPr>
        <w:t xml:space="preserve">W przypadku pozostałych podmiotów minimalny udział wkładu własnego beneficjenta </w:t>
      </w:r>
    </w:p>
    <w:p w14:paraId="25E5CDC9" w14:textId="77777777" w:rsidR="00D56890" w:rsidRDefault="00D56890" w:rsidP="00D56890">
      <w:pPr>
        <w:spacing w:before="120" w:after="120"/>
        <w:rPr>
          <w:rFonts w:cs="Arial"/>
          <w:sz w:val="24"/>
          <w:szCs w:val="24"/>
        </w:rPr>
      </w:pPr>
      <w:r w:rsidRPr="00D56890">
        <w:rPr>
          <w:rFonts w:cs="Arial"/>
          <w:sz w:val="24"/>
          <w:szCs w:val="24"/>
        </w:rPr>
        <w:t>w finansowaniu wydatków kwalifikowalnych projektu w ramach konkursu wynosi 5,00 % wartości projektu.</w:t>
      </w:r>
    </w:p>
    <w:p w14:paraId="7C146352" w14:textId="77777777" w:rsidR="00160D94" w:rsidRPr="00B500A3" w:rsidRDefault="00160D94" w:rsidP="00160D94">
      <w:pPr>
        <w:spacing w:before="120" w:after="120"/>
        <w:rPr>
          <w:rFonts w:cs="Arial"/>
          <w:sz w:val="24"/>
          <w:szCs w:val="24"/>
        </w:rPr>
      </w:pPr>
      <w:r w:rsidRPr="00B500A3">
        <w:rPr>
          <w:rFonts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5332FAF" w14:textId="77777777" w:rsidR="00160D94" w:rsidRPr="00B500A3" w:rsidRDefault="00160D94" w:rsidP="00160D94">
      <w:pPr>
        <w:spacing w:before="120" w:after="120"/>
        <w:rPr>
          <w:rFonts w:cs="Arial"/>
          <w:sz w:val="24"/>
          <w:szCs w:val="24"/>
        </w:rPr>
      </w:pPr>
      <w:bookmarkStart w:id="38" w:name="_Toc431974574"/>
      <w:bookmarkEnd w:id="38"/>
      <w:r w:rsidRPr="00B500A3">
        <w:rPr>
          <w:rFonts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07B91FD3" w14:textId="77777777" w:rsidR="00160D94" w:rsidRPr="00B500A3" w:rsidRDefault="00160D94" w:rsidP="00160D94">
      <w:pPr>
        <w:spacing w:before="120" w:after="120"/>
        <w:rPr>
          <w:sz w:val="24"/>
          <w:szCs w:val="24"/>
        </w:rPr>
      </w:pPr>
      <w:r w:rsidRPr="00B500A3">
        <w:rPr>
          <w:rFonts w:cs="Arial"/>
          <w:sz w:val="24"/>
          <w:szCs w:val="24"/>
        </w:rPr>
        <w:t xml:space="preserve">Informację o zwiększeniu kwoty alokacji dla konkursu IOK zamieści na stronach internetowych </w:t>
      </w:r>
      <w:hyperlink r:id="rId13">
        <w:r w:rsidRPr="00B500A3">
          <w:rPr>
            <w:rStyle w:val="czeinternetowe"/>
            <w:rFonts w:cs="Arial"/>
            <w:webHidden/>
            <w:sz w:val="24"/>
            <w:szCs w:val="24"/>
          </w:rPr>
          <w:t>www.rpo.wup.lodz.pl</w:t>
        </w:r>
      </w:hyperlink>
      <w:r w:rsidRPr="00B500A3">
        <w:rPr>
          <w:rFonts w:cs="Arial"/>
          <w:sz w:val="24"/>
          <w:szCs w:val="24"/>
        </w:rPr>
        <w:t xml:space="preserve">  </w:t>
      </w:r>
      <w:hyperlink r:id="rId14">
        <w:r w:rsidRPr="00B500A3">
          <w:rPr>
            <w:rStyle w:val="czeinternetowe"/>
            <w:rFonts w:cs="Arial"/>
            <w:webHidden/>
            <w:sz w:val="24"/>
            <w:szCs w:val="24"/>
          </w:rPr>
          <w:t>www.funduszeeuropejskie.gov.pl</w:t>
        </w:r>
      </w:hyperlink>
      <w:r w:rsidRPr="00B500A3">
        <w:rPr>
          <w:rFonts w:cs="Arial"/>
          <w:sz w:val="24"/>
          <w:szCs w:val="24"/>
        </w:rPr>
        <w:t>.</w:t>
      </w:r>
      <w:r w:rsidRPr="00B500A3">
        <w:rPr>
          <w:sz w:val="24"/>
          <w:szCs w:val="24"/>
        </w:rPr>
        <w:t xml:space="preserve"> </w:t>
      </w:r>
    </w:p>
    <w:p w14:paraId="64068D8F"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9" w:name="_Toc468948009"/>
      <w:bookmarkStart w:id="40" w:name="_Toc473805954"/>
      <w:bookmarkStart w:id="41" w:name="_Toc483498317"/>
      <w:r w:rsidRPr="00FF2E93">
        <w:rPr>
          <w:rFonts w:cs="Arial"/>
          <w:b/>
          <w:sz w:val="24"/>
          <w:szCs w:val="24"/>
        </w:rPr>
        <w:t>Podmioty uprawnione do ubiegania się o dofinansowanie</w:t>
      </w:r>
      <w:bookmarkEnd w:id="39"/>
      <w:bookmarkEnd w:id="40"/>
      <w:bookmarkEnd w:id="41"/>
    </w:p>
    <w:p w14:paraId="6A7191B8" w14:textId="77777777" w:rsidR="006A4052" w:rsidRPr="00F16F8C" w:rsidRDefault="00160D94" w:rsidP="00160D94">
      <w:pPr>
        <w:spacing w:after="0"/>
        <w:rPr>
          <w:rFonts w:cs="Arial"/>
          <w:sz w:val="24"/>
          <w:szCs w:val="24"/>
        </w:rPr>
      </w:pPr>
      <w:r w:rsidRPr="00F16F8C">
        <w:rPr>
          <w:rFonts w:cs="Arial"/>
          <w:sz w:val="24"/>
          <w:szCs w:val="24"/>
        </w:rPr>
        <w:t>Wnioskodawcą w ramach Poddziałania IX.1</w:t>
      </w:r>
      <w:r w:rsidR="006A4052" w:rsidRPr="00F16F8C">
        <w:rPr>
          <w:rFonts w:cs="Arial"/>
          <w:sz w:val="24"/>
          <w:szCs w:val="24"/>
        </w:rPr>
        <w:t>.3</w:t>
      </w:r>
      <w:r w:rsidRPr="00F16F8C">
        <w:rPr>
          <w:rFonts w:cs="Arial"/>
          <w:sz w:val="24"/>
          <w:szCs w:val="24"/>
        </w:rPr>
        <w:t xml:space="preserve">  w niniejszym konkursie mogą być</w:t>
      </w:r>
      <w:r w:rsidR="006A4052" w:rsidRPr="00F16F8C">
        <w:rPr>
          <w:rFonts w:cs="Arial"/>
          <w:sz w:val="24"/>
          <w:szCs w:val="24"/>
        </w:rPr>
        <w:t>:</w:t>
      </w:r>
      <w:r w:rsidRPr="00F16F8C">
        <w:rPr>
          <w:rFonts w:cs="Arial"/>
          <w:sz w:val="24"/>
          <w:szCs w:val="24"/>
        </w:rPr>
        <w:t xml:space="preserve"> </w:t>
      </w:r>
    </w:p>
    <w:p w14:paraId="21F039D4" w14:textId="77777777" w:rsidR="006A4052" w:rsidRPr="00F16F8C" w:rsidRDefault="006A4052" w:rsidP="00160D94">
      <w:pPr>
        <w:spacing w:after="0"/>
        <w:rPr>
          <w:rFonts w:cs="Arial"/>
          <w:sz w:val="24"/>
          <w:szCs w:val="24"/>
        </w:rPr>
      </w:pPr>
      <w:r w:rsidRPr="00F16F8C">
        <w:rPr>
          <w:rFonts w:cs="Arial"/>
          <w:sz w:val="24"/>
          <w:szCs w:val="24"/>
        </w:rPr>
        <w:t xml:space="preserve">- </w:t>
      </w:r>
      <w:r w:rsidRPr="00F16F8C">
        <w:rPr>
          <w:rFonts w:cs="Arial"/>
          <w:b/>
          <w:sz w:val="24"/>
          <w:szCs w:val="24"/>
        </w:rPr>
        <w:t>Miasto Łódź</w:t>
      </w:r>
    </w:p>
    <w:p w14:paraId="17E748C5" w14:textId="77777777" w:rsidR="00160D94" w:rsidRPr="00F16F8C" w:rsidRDefault="006A4052" w:rsidP="00160D94">
      <w:pPr>
        <w:spacing w:after="0"/>
        <w:rPr>
          <w:rFonts w:eastAsia="Times New Roman" w:cs="Arial"/>
          <w:b/>
          <w:sz w:val="24"/>
          <w:szCs w:val="24"/>
          <w:lang w:eastAsia="pl-PL"/>
        </w:rPr>
      </w:pPr>
      <w:r w:rsidRPr="00F16F8C">
        <w:rPr>
          <w:rFonts w:cs="Arial"/>
          <w:sz w:val="24"/>
          <w:szCs w:val="24"/>
        </w:rPr>
        <w:t xml:space="preserve">- </w:t>
      </w:r>
      <w:r w:rsidR="00160D94" w:rsidRPr="00F16F8C">
        <w:rPr>
          <w:rFonts w:eastAsia="Times New Roman" w:cs="Arial"/>
          <w:b/>
          <w:sz w:val="24"/>
          <w:szCs w:val="24"/>
          <w:lang w:eastAsia="pl-PL"/>
        </w:rPr>
        <w:t>podmioty specjalizujące się w aktywizowaniu osób zagrożonych ubóstwem lub wykluczeniem społecznym:</w:t>
      </w:r>
    </w:p>
    <w:p w14:paraId="1EDF5D5F"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instytucje pomocy i integracji społecznej;</w:t>
      </w:r>
    </w:p>
    <w:p w14:paraId="7A0DDB00"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podmioty ekonomii społecznej;</w:t>
      </w:r>
    </w:p>
    <w:p w14:paraId="009798DF"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jednostki samorządu terytorialnego i ich jednostki organizacyjne, związki i stowarzyszenia jst;</w:t>
      </w:r>
    </w:p>
    <w:p w14:paraId="52D05EE1"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organizacje pozarządowe;</w:t>
      </w:r>
    </w:p>
    <w:p w14:paraId="1ED4BC9A"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lastRenderedPageBreak/>
        <w:t>kościoły, związki wyznaniowe oraz osoby prawne kościołów i związków wyznaniowych;</w:t>
      </w:r>
    </w:p>
    <w:p w14:paraId="62541D3C"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przedsiębiorcy.</w:t>
      </w:r>
      <w:bookmarkStart w:id="42" w:name="_Toc431974575"/>
      <w:bookmarkEnd w:id="42"/>
    </w:p>
    <w:p w14:paraId="4FF276F7" w14:textId="77777777" w:rsidR="006A4052" w:rsidRPr="00F16F8C" w:rsidRDefault="00F175E3" w:rsidP="006A4052">
      <w:pPr>
        <w:pStyle w:val="Akapitzlist"/>
        <w:spacing w:after="0" w:line="240" w:lineRule="auto"/>
        <w:rPr>
          <w:rFonts w:eastAsia="Times New Roman" w:cs="Arial"/>
          <w:b/>
          <w:sz w:val="24"/>
          <w:szCs w:val="24"/>
          <w:lang w:eastAsia="pl-PL"/>
        </w:rPr>
      </w:pPr>
      <w:r w:rsidRPr="00F16F8C">
        <w:rPr>
          <w:rFonts w:eastAsia="Times New Roman" w:cs="Arial"/>
          <w:b/>
          <w:sz w:val="24"/>
          <w:szCs w:val="24"/>
          <w:lang w:eastAsia="pl-PL"/>
        </w:rPr>
        <w:t>w</w:t>
      </w:r>
      <w:r w:rsidR="006A4052" w:rsidRPr="00F16F8C">
        <w:rPr>
          <w:rFonts w:eastAsia="Times New Roman" w:cs="Arial"/>
          <w:b/>
          <w:sz w:val="24"/>
          <w:szCs w:val="24"/>
          <w:lang w:eastAsia="pl-PL"/>
        </w:rPr>
        <w:t>yłącznie pod warunkiem realizacji projektu w partnerstwie z Miastem Łodzią.</w:t>
      </w:r>
    </w:p>
    <w:p w14:paraId="23CAB85A" w14:textId="77777777" w:rsidR="00160D94" w:rsidRPr="006A4052" w:rsidRDefault="006A4052" w:rsidP="006A4052">
      <w:pPr>
        <w:spacing w:after="0" w:line="240" w:lineRule="auto"/>
        <w:rPr>
          <w:rFonts w:eastAsia="Times New Roman" w:cs="Arial"/>
          <w:sz w:val="24"/>
          <w:szCs w:val="24"/>
          <w:lang w:eastAsia="pl-PL"/>
        </w:rPr>
      </w:pPr>
      <w:r w:rsidRPr="00F16F8C">
        <w:rPr>
          <w:rFonts w:eastAsia="Times New Roman" w:cs="Arial"/>
          <w:sz w:val="24"/>
          <w:szCs w:val="24"/>
          <w:lang w:eastAsia="pl-PL"/>
        </w:rPr>
        <w:t>Rola podmiotów w partnerstwie określana będzie każdorazowo w umowie pomiędzy stronami.</w:t>
      </w:r>
    </w:p>
    <w:p w14:paraId="330F0746" w14:textId="77777777" w:rsidR="006A4052" w:rsidRPr="005346D8" w:rsidRDefault="006A4052" w:rsidP="006A4052">
      <w:pPr>
        <w:pStyle w:val="Akapitzlist"/>
        <w:spacing w:after="0" w:line="240" w:lineRule="auto"/>
        <w:rPr>
          <w:rFonts w:eastAsia="Times New Roman" w:cs="Arial"/>
          <w:sz w:val="24"/>
          <w:szCs w:val="24"/>
          <w:lang w:eastAsia="pl-PL"/>
        </w:rPr>
      </w:pPr>
    </w:p>
    <w:p w14:paraId="6296D335" w14:textId="77777777" w:rsidR="006A4052" w:rsidRPr="00FF2E93" w:rsidRDefault="006A4052" w:rsidP="006A4052">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43" w:name="_Toc468948010"/>
      <w:bookmarkStart w:id="44" w:name="_Toc473805955"/>
      <w:bookmarkStart w:id="45" w:name="_Toc483498318"/>
      <w:r w:rsidRPr="00FF2E93">
        <w:rPr>
          <w:rFonts w:cs="Arial"/>
          <w:b/>
          <w:sz w:val="24"/>
          <w:szCs w:val="24"/>
        </w:rPr>
        <w:t>Grupa docelowa</w:t>
      </w:r>
      <w:bookmarkEnd w:id="43"/>
      <w:bookmarkEnd w:id="44"/>
      <w:bookmarkEnd w:id="45"/>
    </w:p>
    <w:p w14:paraId="4F317CBB" w14:textId="77777777" w:rsidR="006A4052" w:rsidRPr="003C0D1D" w:rsidRDefault="006A4052" w:rsidP="006A4052">
      <w:pPr>
        <w:pStyle w:val="Normalnyodstp"/>
        <w:jc w:val="left"/>
        <w:rPr>
          <w:rFonts w:asciiTheme="minorHAnsi" w:hAnsiTheme="minorHAnsi" w:cs="Arial"/>
          <w:sz w:val="24"/>
          <w:szCs w:val="24"/>
        </w:rPr>
      </w:pPr>
      <w:r w:rsidRPr="003C0D1D">
        <w:rPr>
          <w:rFonts w:asciiTheme="minorHAnsi" w:hAnsiTheme="minorHAnsi" w:cs="Arial"/>
          <w:sz w:val="24"/>
          <w:szCs w:val="24"/>
        </w:rPr>
        <w:t xml:space="preserve">W ramach konkursu wsparciem mogą być objęte tylko poniższe grupy docelowe: </w:t>
      </w:r>
    </w:p>
    <w:p w14:paraId="388B0207" w14:textId="77777777" w:rsidR="006A4052" w:rsidRDefault="006A4052" w:rsidP="006A4052">
      <w:pPr>
        <w:pStyle w:val="Normalnyodstp"/>
        <w:numPr>
          <w:ilvl w:val="0"/>
          <w:numId w:val="8"/>
        </w:numPr>
        <w:ind w:left="426" w:hanging="426"/>
        <w:jc w:val="left"/>
        <w:rPr>
          <w:rFonts w:asciiTheme="minorHAnsi" w:hAnsiTheme="minorHAnsi" w:cs="Arial"/>
          <w:b/>
          <w:sz w:val="24"/>
          <w:szCs w:val="24"/>
        </w:rPr>
      </w:pPr>
      <w:r w:rsidRPr="003C0D1D">
        <w:rPr>
          <w:rFonts w:asciiTheme="minorHAnsi" w:hAnsiTheme="minorHAnsi" w:cs="Arial"/>
          <w:b/>
          <w:sz w:val="24"/>
          <w:szCs w:val="24"/>
        </w:rPr>
        <w:t>osoby zagrożone ubóstwem lub wykluczeniem społecznym, które w pierwszej kolejności wymagają aktywizacji społecznej, w tym osoby bezrobotne dla których zgodnie z ustawą z dnia 20 kwietnia 2004 r. o promocji zatrudnienia i instytucjach rynku pracy został określony trzeci profil pomocy (w odniesieniu do osób sprofilowanych w powiatowych urzędach pracy)</w:t>
      </w:r>
      <w:r>
        <w:rPr>
          <w:rFonts w:asciiTheme="minorHAnsi" w:hAnsiTheme="minorHAnsi" w:cs="Arial"/>
          <w:b/>
          <w:sz w:val="24"/>
          <w:szCs w:val="24"/>
        </w:rPr>
        <w:t>,</w:t>
      </w:r>
    </w:p>
    <w:p w14:paraId="47D99631" w14:textId="77777777" w:rsidR="006A4052" w:rsidRPr="003C0D1D" w:rsidRDefault="006A4052" w:rsidP="006A4052">
      <w:pPr>
        <w:pStyle w:val="Normalnyodstp"/>
        <w:numPr>
          <w:ilvl w:val="0"/>
          <w:numId w:val="8"/>
        </w:numPr>
        <w:ind w:left="426" w:hanging="426"/>
        <w:jc w:val="left"/>
        <w:rPr>
          <w:rFonts w:asciiTheme="minorHAnsi" w:hAnsiTheme="minorHAnsi" w:cs="Arial"/>
          <w:b/>
          <w:sz w:val="24"/>
          <w:szCs w:val="24"/>
        </w:rPr>
      </w:pPr>
      <w:r>
        <w:rPr>
          <w:rFonts w:asciiTheme="minorHAnsi" w:hAnsiTheme="minorHAnsi" w:cs="Arial"/>
          <w:b/>
          <w:sz w:val="24"/>
          <w:szCs w:val="24"/>
        </w:rPr>
        <w:t>otoczenie osób zagrożonych ubóstwem i wykluczeniem społecznym, o ile ich udział jest niezbędny dla skutecznego wsparcia osób zagrożonych ubóstwem lub wykluczeniem społecznym.</w:t>
      </w:r>
    </w:p>
    <w:p w14:paraId="0163B2DE" w14:textId="77777777" w:rsidR="006A4052" w:rsidRPr="00BB0667" w:rsidRDefault="006A4052" w:rsidP="006A4052">
      <w:pPr>
        <w:pStyle w:val="Akapitzlist"/>
        <w:spacing w:after="0" w:line="240" w:lineRule="auto"/>
        <w:rPr>
          <w:rFonts w:eastAsia="Times New Roman" w:cs="Arial"/>
          <w:b/>
          <w:sz w:val="24"/>
          <w:szCs w:val="24"/>
          <w:lang w:eastAsia="pl-PL"/>
        </w:rPr>
      </w:pPr>
      <w:r w:rsidRPr="00BB0667">
        <w:rPr>
          <w:rFonts w:cs="Arial"/>
          <w:b/>
          <w:bCs/>
          <w:sz w:val="24"/>
          <w:szCs w:val="24"/>
          <w:lang w:eastAsia="pl-PL"/>
        </w:rPr>
        <w:t>Otoczenie osób zagrożonych ubóstwem lub wykluczeniem społecznym</w:t>
      </w:r>
      <w:r w:rsidRPr="00BB0667">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68D192B0" w14:textId="77777777" w:rsidR="006A4052" w:rsidRPr="00BB0667" w:rsidRDefault="006A4052" w:rsidP="006A4052">
      <w:pPr>
        <w:spacing w:after="0" w:line="240" w:lineRule="auto"/>
        <w:rPr>
          <w:rFonts w:eastAsia="Times New Roman" w:cs="Arial"/>
          <w:b/>
          <w:sz w:val="24"/>
          <w:szCs w:val="24"/>
          <w:lang w:eastAsia="pl-PL"/>
        </w:rPr>
      </w:pPr>
    </w:p>
    <w:p w14:paraId="4AF551F0" w14:textId="77777777" w:rsidR="0039522A" w:rsidRPr="0039522A" w:rsidRDefault="006A4052" w:rsidP="0039522A">
      <w:pPr>
        <w:pStyle w:val="Akapitzlist"/>
        <w:pBdr>
          <w:left w:val="single" w:sz="48" w:space="4" w:color="E36C0A"/>
        </w:pBdr>
        <w:spacing w:before="120" w:after="120" w:line="240" w:lineRule="auto"/>
        <w:rPr>
          <w:rFonts w:cs="Arial"/>
          <w:b/>
          <w:bCs/>
          <w:i/>
          <w:iCs/>
          <w:sz w:val="24"/>
          <w:szCs w:val="24"/>
          <w:lang w:eastAsia="pl-PL"/>
        </w:rPr>
      </w:pPr>
      <w:r w:rsidRPr="00BB0667">
        <w:rPr>
          <w:rFonts w:cs="Arial"/>
          <w:b/>
          <w:bCs/>
          <w:i/>
          <w:iCs/>
          <w:sz w:val="24"/>
          <w:szCs w:val="24"/>
          <w:lang w:eastAsia="pl-PL"/>
        </w:rPr>
        <w:t xml:space="preserve">Uwaga! </w:t>
      </w:r>
      <w:r w:rsidRPr="0039522A">
        <w:rPr>
          <w:rFonts w:cs="Arial"/>
          <w:b/>
          <w:bCs/>
          <w:i/>
          <w:iCs/>
          <w:sz w:val="24"/>
          <w:szCs w:val="24"/>
          <w:lang w:eastAsia="pl-PL"/>
        </w:rPr>
        <w:t>Wsparciem można objąć otoczenie osób zagrożonych ubóstwem lub wykluczeniem społecznym, o ile jest ono niezbędne dla skutecznego wsparcia osób zagrożonych ubóstwem lub wykluczenie społecznym.</w:t>
      </w:r>
    </w:p>
    <w:p w14:paraId="40554DFD" w14:textId="77777777" w:rsidR="0039522A" w:rsidRDefault="0039522A" w:rsidP="0039522A">
      <w:pPr>
        <w:pStyle w:val="Akapitzlist"/>
        <w:pBdr>
          <w:left w:val="single" w:sz="48" w:space="4" w:color="E36C0A"/>
        </w:pBdr>
        <w:spacing w:before="120" w:after="120" w:line="240" w:lineRule="auto"/>
        <w:rPr>
          <w:rFonts w:cs="Arial"/>
          <w:b/>
          <w:bCs/>
          <w:i/>
          <w:iCs/>
          <w:sz w:val="24"/>
          <w:szCs w:val="24"/>
          <w:lang w:eastAsia="pl-PL"/>
        </w:rPr>
      </w:pPr>
    </w:p>
    <w:p w14:paraId="239DA8AC" w14:textId="77777777" w:rsidR="005E2581" w:rsidRPr="0039522A" w:rsidRDefault="0039522A" w:rsidP="0039522A">
      <w:pPr>
        <w:pStyle w:val="Akapitzlist"/>
        <w:pBdr>
          <w:left w:val="single" w:sz="48" w:space="4" w:color="E36C0A"/>
        </w:pBdr>
        <w:spacing w:before="120" w:after="120" w:line="240" w:lineRule="auto"/>
        <w:rPr>
          <w:rFonts w:cs="Arial"/>
          <w:b/>
          <w:bCs/>
          <w:i/>
          <w:iCs/>
          <w:sz w:val="24"/>
          <w:szCs w:val="24"/>
          <w:lang w:eastAsia="pl-PL"/>
        </w:rPr>
      </w:pPr>
      <w:r w:rsidRPr="00F16F8C">
        <w:rPr>
          <w:rFonts w:cs="Arial"/>
          <w:b/>
          <w:sz w:val="24"/>
          <w:szCs w:val="24"/>
        </w:rPr>
        <w:t xml:space="preserve">Uwaga! </w:t>
      </w:r>
      <w:r w:rsidRPr="00F16F8C">
        <w:rPr>
          <w:rFonts w:cs="Arial"/>
          <w:b/>
          <w:i/>
          <w:sz w:val="24"/>
          <w:szCs w:val="24"/>
        </w:rPr>
        <w:t>Zgodnie ze szczegółowym kryterium dostępu nr 1 „</w:t>
      </w:r>
      <w:r w:rsidRPr="00F16F8C">
        <w:rPr>
          <w:rFonts w:cs="Arial"/>
          <w:b/>
          <w:color w:val="000000"/>
          <w:sz w:val="24"/>
          <w:szCs w:val="24"/>
        </w:rPr>
        <w:t>Projekt wynika z obowiązującego i pozytywnie zweryfikowanego przez IZ RPO WŁ programu rewitalizacji oraz jest zlokalizowany na obszarze rewitalizacji.</w:t>
      </w:r>
      <w:r w:rsidRPr="00F16F8C">
        <w:rPr>
          <w:rFonts w:cs="Arial"/>
          <w:b/>
          <w:i/>
          <w:sz w:val="24"/>
          <w:szCs w:val="24"/>
        </w:rPr>
        <w:t>” - uczestnikami projektu są mieszkańcy obszaru rewitalizowanego lub osoby przeniesione w związku z wdrażaniem procesu rewitalizacji.</w:t>
      </w:r>
    </w:p>
    <w:p w14:paraId="725C8614" w14:textId="77777777" w:rsidR="006A4052" w:rsidRDefault="006A4052" w:rsidP="006A4052">
      <w:pPr>
        <w:spacing w:after="0"/>
        <w:rPr>
          <w:rFonts w:cs="Arial"/>
          <w:b/>
          <w:sz w:val="24"/>
          <w:szCs w:val="24"/>
        </w:rPr>
      </w:pPr>
    </w:p>
    <w:p w14:paraId="6290A4ED" w14:textId="77777777" w:rsidR="006A4052" w:rsidRPr="00FF2E93" w:rsidRDefault="006A4052" w:rsidP="006A4052">
      <w:pPr>
        <w:spacing w:after="0"/>
        <w:rPr>
          <w:rFonts w:cs="Arial"/>
          <w:sz w:val="24"/>
          <w:szCs w:val="24"/>
        </w:rPr>
      </w:pPr>
      <w:r w:rsidRPr="00FF2E93">
        <w:rPr>
          <w:rFonts w:cs="Arial"/>
          <w:b/>
          <w:sz w:val="24"/>
          <w:szCs w:val="24"/>
        </w:rPr>
        <w:t>Osoby zagrożone ubóstwem i wykluczeniem społecznym</w:t>
      </w:r>
      <w:r w:rsidRPr="00FF2E93">
        <w:rPr>
          <w:rFonts w:cs="Arial"/>
          <w:sz w:val="24"/>
          <w:szCs w:val="24"/>
        </w:rPr>
        <w:t xml:space="preserve"> to:</w:t>
      </w:r>
    </w:p>
    <w:p w14:paraId="6213F515" w14:textId="77777777" w:rsidR="006A4052" w:rsidRPr="00FF2E93" w:rsidRDefault="006A4052" w:rsidP="006A4052">
      <w:pPr>
        <w:numPr>
          <w:ilvl w:val="1"/>
          <w:numId w:val="9"/>
        </w:numPr>
        <w:tabs>
          <w:tab w:val="num" w:pos="426"/>
        </w:tabs>
        <w:spacing w:before="120" w:after="120" w:line="276" w:lineRule="auto"/>
        <w:rPr>
          <w:rFonts w:cs="Arial"/>
          <w:sz w:val="24"/>
          <w:szCs w:val="24"/>
          <w:lang w:eastAsia="pl-PL"/>
        </w:rPr>
      </w:pPr>
      <w:r w:rsidRPr="00FF2E93">
        <w:rPr>
          <w:rFonts w:cs="Arial"/>
          <w:sz w:val="24"/>
          <w:szCs w:val="24"/>
        </w:rPr>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32AE106E"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lastRenderedPageBreak/>
        <w:t>osoby, o których mowa w art. 1 ust. 2 ustawy z dnia 13 czerwca 2003 r. o zatrudnieniu socjalnym;</w:t>
      </w:r>
    </w:p>
    <w:p w14:paraId="5AB911B8"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08E99DCF"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nieletnie, wobec których zastosowano środki zapobiegania i zwalczania demoralizacji i przestępczości zgodnie z ustawą z dnia 26 października 1982 r. o postępowaniu w sprawach nieletnich (Dz. U. 2014 r. poz. 382, z późn. zm.);</w:t>
      </w:r>
    </w:p>
    <w:p w14:paraId="0557B923"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przebywające w młodzieżowych ośrodkach wychowawczych i młodzieżowych ośrodkach socjoterapii, o których mowa w ustawie z dnia 7 września 1991 r. o systemie oświaty (Dz. U. 2015 r. poz. 2156, z późn. zm.);</w:t>
      </w:r>
    </w:p>
    <w:p w14:paraId="11662A44" w14:textId="77777777" w:rsidR="006A4052" w:rsidRPr="00D00CD2" w:rsidRDefault="006A4052" w:rsidP="006A4052">
      <w:pPr>
        <w:numPr>
          <w:ilvl w:val="1"/>
          <w:numId w:val="9"/>
        </w:numPr>
        <w:tabs>
          <w:tab w:val="num" w:pos="426"/>
        </w:tabs>
        <w:spacing w:before="120" w:after="120" w:line="276" w:lineRule="auto"/>
        <w:rPr>
          <w:rFonts w:cs="Arial"/>
          <w:sz w:val="24"/>
          <w:szCs w:val="24"/>
        </w:rPr>
      </w:pPr>
      <w:r w:rsidRPr="00D00CD2">
        <w:rPr>
          <w:rFonts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17702F2C" w14:textId="77777777" w:rsidR="006A4052" w:rsidRPr="00441D4C" w:rsidRDefault="006A4052" w:rsidP="006A4052">
      <w:pPr>
        <w:numPr>
          <w:ilvl w:val="1"/>
          <w:numId w:val="9"/>
        </w:numPr>
        <w:tabs>
          <w:tab w:val="num" w:pos="426"/>
        </w:tabs>
        <w:spacing w:before="120" w:after="120" w:line="276" w:lineRule="auto"/>
        <w:rPr>
          <w:rFonts w:cs="Arial"/>
          <w:sz w:val="24"/>
          <w:szCs w:val="24"/>
        </w:rPr>
      </w:pPr>
      <w:r>
        <w:rPr>
          <w:rFonts w:cs="Arial"/>
          <w:sz w:val="24"/>
          <w:szCs w:val="24"/>
        </w:rPr>
        <w:t xml:space="preserve">osoby, dla których ustalono </w:t>
      </w:r>
      <w:r w:rsidRPr="00FF2E93">
        <w:rPr>
          <w:rFonts w:cs="Arial"/>
          <w:sz w:val="24"/>
          <w:szCs w:val="24"/>
        </w:rPr>
        <w:t>III profilu pomocy, zgodnie z ustawą z dnia 20 kwietnia 2004 r. o promocji zatrudnienia i instytucjach rynku pracy;</w:t>
      </w:r>
    </w:p>
    <w:p w14:paraId="45CE74DD" w14:textId="77777777" w:rsidR="006A4052" w:rsidRPr="00556845"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bezdomne lub dotknięte wykluczeniem z dostępu do mieszkań w rozumieniu Wytycznych w zakresie monitorowania;</w:t>
      </w:r>
    </w:p>
    <w:p w14:paraId="1C661FE0" w14:textId="77777777" w:rsidR="006A4052" w:rsidRPr="00441D4C"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korzystające z PO PŻ.</w:t>
      </w:r>
    </w:p>
    <w:p w14:paraId="14E182D5" w14:textId="77777777" w:rsidR="0039522A" w:rsidRDefault="006A4052" w:rsidP="006A4052">
      <w:pPr>
        <w:pBdr>
          <w:left w:val="single" w:sz="48" w:space="4" w:color="E36C0A"/>
        </w:pBdr>
        <w:spacing w:after="0"/>
        <w:rPr>
          <w:rFonts w:cs="Arial"/>
          <w:b/>
          <w:sz w:val="24"/>
          <w:szCs w:val="24"/>
        </w:rPr>
      </w:pPr>
      <w:r w:rsidRPr="00FF2E93">
        <w:rPr>
          <w:rFonts w:cs="Arial"/>
          <w:b/>
          <w:sz w:val="24"/>
          <w:szCs w:val="24"/>
        </w:rPr>
        <w:t>Uwaga!</w:t>
      </w:r>
      <w:r>
        <w:rPr>
          <w:rFonts w:cs="Arial"/>
          <w:b/>
          <w:sz w:val="24"/>
          <w:szCs w:val="24"/>
        </w:rPr>
        <w:t xml:space="preserve"> </w:t>
      </w:r>
    </w:p>
    <w:p w14:paraId="2A64F089" w14:textId="77777777" w:rsidR="006A4052" w:rsidRDefault="006A4052" w:rsidP="006A4052">
      <w:pPr>
        <w:pBdr>
          <w:left w:val="single" w:sz="48" w:space="4" w:color="E36C0A"/>
        </w:pBdr>
        <w:spacing w:after="0"/>
        <w:rPr>
          <w:rFonts w:cs="Arial"/>
          <w:b/>
          <w:bCs/>
          <w:i/>
          <w:iCs/>
          <w:sz w:val="24"/>
          <w:szCs w:val="24"/>
        </w:rPr>
      </w:pPr>
      <w:r w:rsidRPr="002A0DAB">
        <w:rPr>
          <w:rFonts w:cs="Arial"/>
          <w:b/>
          <w:bCs/>
          <w:i/>
          <w:iCs/>
          <w:sz w:val="24"/>
          <w:szCs w:val="24"/>
        </w:rPr>
        <w:t>Uczestnikami projektu mogą być osoby ze społeczności romskiej, o ile osoby te są osobami zagrożonymi ubóstwem lub wykluczeniem społecznym, a projekt nie ma charakteru wsparcia dedykowanego wyłącznie społeczności romskiej.</w:t>
      </w:r>
    </w:p>
    <w:p w14:paraId="7D6C725C" w14:textId="77777777" w:rsidR="0039522A" w:rsidRPr="007C76E3" w:rsidRDefault="0039522A" w:rsidP="006A4052">
      <w:pPr>
        <w:pBdr>
          <w:left w:val="single" w:sz="48" w:space="4" w:color="E36C0A"/>
        </w:pBdr>
        <w:spacing w:after="0"/>
        <w:rPr>
          <w:rFonts w:cs="Arial"/>
          <w:b/>
          <w:sz w:val="24"/>
          <w:szCs w:val="24"/>
        </w:rPr>
      </w:pPr>
      <w:r w:rsidRPr="00F16F8C">
        <w:rPr>
          <w:rFonts w:cs="Arial"/>
          <w:b/>
          <w:bCs/>
          <w:i/>
          <w:iCs/>
          <w:sz w:val="24"/>
          <w:szCs w:val="24"/>
          <w:lang w:eastAsia="pl-PL"/>
        </w:rPr>
        <w:t>Ze wsparcia wyłączone zostały osoby odbywające karę pozbawienia wolności.</w:t>
      </w:r>
    </w:p>
    <w:p w14:paraId="446C3546" w14:textId="77777777" w:rsidR="006A4052" w:rsidRDefault="006A4052" w:rsidP="006A4052">
      <w:pPr>
        <w:pBdr>
          <w:left w:val="single" w:sz="48" w:space="4" w:color="E36C0A"/>
        </w:pBdr>
        <w:spacing w:after="0"/>
        <w:rPr>
          <w:rFonts w:cs="Arial"/>
          <w:b/>
          <w:sz w:val="24"/>
          <w:szCs w:val="24"/>
        </w:rPr>
      </w:pPr>
    </w:p>
    <w:p w14:paraId="06449008" w14:textId="77777777" w:rsidR="006A4052" w:rsidRPr="00F16F8C" w:rsidRDefault="006A4052" w:rsidP="006A4052">
      <w:pPr>
        <w:pBdr>
          <w:left w:val="single" w:sz="48" w:space="4" w:color="E36C0A"/>
        </w:pBdr>
        <w:spacing w:after="0"/>
        <w:rPr>
          <w:rFonts w:cs="Arial"/>
          <w:b/>
          <w:sz w:val="24"/>
          <w:szCs w:val="24"/>
        </w:rPr>
      </w:pPr>
      <w:r w:rsidRPr="00F16F8C">
        <w:rPr>
          <w:rFonts w:cs="Arial"/>
          <w:b/>
          <w:sz w:val="24"/>
          <w:szCs w:val="24"/>
        </w:rPr>
        <w:t xml:space="preserve">Uwaga! </w:t>
      </w:r>
      <w:r w:rsidRPr="00F16F8C">
        <w:rPr>
          <w:rFonts w:cs="Arial"/>
          <w:sz w:val="24"/>
          <w:szCs w:val="24"/>
        </w:rPr>
        <w:t xml:space="preserve">Zgodnie ze szczegółowym kryterium dostępu nr </w:t>
      </w:r>
      <w:r w:rsidR="000E17DB" w:rsidRPr="00F16F8C">
        <w:rPr>
          <w:rFonts w:cs="Arial"/>
          <w:sz w:val="24"/>
          <w:szCs w:val="24"/>
        </w:rPr>
        <w:t>7</w:t>
      </w:r>
      <w:r w:rsidRPr="00F16F8C">
        <w:rPr>
          <w:rFonts w:cs="Arial"/>
          <w:b/>
          <w:sz w:val="24"/>
          <w:szCs w:val="24"/>
        </w:rPr>
        <w:t xml:space="preserve"> „Preferencje grupy docelowej”, </w:t>
      </w:r>
      <w:r w:rsidRPr="00F16F8C">
        <w:rPr>
          <w:rFonts w:cs="Arial"/>
          <w:sz w:val="24"/>
          <w:szCs w:val="24"/>
        </w:rPr>
        <w:t xml:space="preserve">Wnioskodawca musi zapewnić podczas rekrutacji </w:t>
      </w:r>
      <w:r w:rsidR="00F16F8C" w:rsidRPr="00F16F8C">
        <w:rPr>
          <w:rFonts w:cs="Arial"/>
          <w:sz w:val="24"/>
          <w:szCs w:val="24"/>
        </w:rPr>
        <w:t>preferencje</w:t>
      </w:r>
      <w:r w:rsidRPr="00F16F8C">
        <w:rPr>
          <w:rFonts w:cs="Arial"/>
          <w:sz w:val="24"/>
          <w:szCs w:val="24"/>
        </w:rPr>
        <w:t xml:space="preserve"> dla następujących grup:</w:t>
      </w:r>
    </w:p>
    <w:p w14:paraId="0F562EF8" w14:textId="77777777" w:rsidR="006A4052"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13 </w:t>
      </w:r>
      <w:r w:rsidRPr="00F16F8C">
        <w:rPr>
          <w:rFonts w:cs="Calibri"/>
          <w:i/>
          <w:sz w:val="24"/>
          <w:szCs w:val="24"/>
        </w:rPr>
        <w:t>Wytycznych w zakresie realizacji przedsięwzięć w obszarze włączenia społecznego i zwalczania ubóstwa z wykorzystaniem Europejskiego Funduszu Społecznego i Europejskiego Funduszu Rozwoju Regionalnego na lata 2014-2020</w:t>
      </w:r>
      <w:r w:rsidR="006A4052" w:rsidRPr="00F16F8C">
        <w:rPr>
          <w:rFonts w:eastAsia="Times New Roman" w:cs="Arial"/>
          <w:sz w:val="24"/>
          <w:szCs w:val="24"/>
          <w:lang w:eastAsia="pl-PL"/>
        </w:rPr>
        <w:t>;</w:t>
      </w:r>
    </w:p>
    <w:p w14:paraId="78548C13"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korzystających z Programu Operacyjnego Pomoc Żywnościowa;</w:t>
      </w:r>
    </w:p>
    <w:p w14:paraId="5E8EA6A4"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o znacznym lub umiarkowanym stopniu niepełnosprawności;</w:t>
      </w:r>
    </w:p>
    <w:p w14:paraId="219BD798"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z niepełnosprawnością sprzężoną;</w:t>
      </w:r>
    </w:p>
    <w:p w14:paraId="72AA98EA"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z zaburzeniami psychicznymi, w tym osób z niepełnosprawnością intelektualną i osób z całościowymi zaburzeniami rozwojowymi.</w:t>
      </w:r>
    </w:p>
    <w:p w14:paraId="15B939C7" w14:textId="77777777" w:rsidR="000E17DB" w:rsidRPr="00F16F8C" w:rsidRDefault="00D37AFF" w:rsidP="00D37AFF">
      <w:pPr>
        <w:spacing w:after="0" w:line="240" w:lineRule="auto"/>
        <w:rPr>
          <w:rFonts w:eastAsia="Times New Roman" w:cs="Arial"/>
          <w:sz w:val="24"/>
          <w:szCs w:val="24"/>
          <w:lang w:eastAsia="pl-PL"/>
        </w:rPr>
      </w:pPr>
      <w:r w:rsidRPr="00F16F8C">
        <w:rPr>
          <w:rFonts w:cs="Calibri"/>
          <w:sz w:val="24"/>
          <w:szCs w:val="24"/>
        </w:rPr>
        <w:lastRenderedPageBreak/>
        <w:t>Ww. kryterium nie dotyczy projektów, w których prowadzona jest zamknięta rekrutacja.</w:t>
      </w:r>
    </w:p>
    <w:p w14:paraId="7DEA4900" w14:textId="77777777" w:rsidR="000E17DB" w:rsidRPr="00F16F8C" w:rsidRDefault="000E17DB" w:rsidP="000E17DB">
      <w:pPr>
        <w:spacing w:after="0" w:line="240" w:lineRule="auto"/>
        <w:rPr>
          <w:rFonts w:cs="Arial"/>
          <w:b/>
          <w:bCs/>
          <w:sz w:val="24"/>
          <w:szCs w:val="24"/>
          <w:lang w:eastAsia="pl-PL"/>
        </w:rPr>
      </w:pPr>
    </w:p>
    <w:p w14:paraId="1FFF90AB" w14:textId="77777777" w:rsidR="006A4052" w:rsidRPr="00F16F8C" w:rsidRDefault="006A4052" w:rsidP="006A4052">
      <w:pPr>
        <w:pBdr>
          <w:left w:val="single" w:sz="48" w:space="4" w:color="E36C0A"/>
        </w:pBdr>
        <w:spacing w:after="0"/>
        <w:rPr>
          <w:rFonts w:cs="Arial"/>
        </w:rPr>
      </w:pPr>
    </w:p>
    <w:p w14:paraId="2A5DB9C7" w14:textId="77777777" w:rsidR="006A4052" w:rsidRPr="00D37AFF" w:rsidRDefault="006A4052" w:rsidP="006A4052">
      <w:pPr>
        <w:pBdr>
          <w:left w:val="single" w:sz="48" w:space="4" w:color="E36C0A"/>
        </w:pBdr>
        <w:spacing w:after="0"/>
        <w:rPr>
          <w:rFonts w:cs="Arial"/>
          <w:bCs/>
          <w:sz w:val="24"/>
          <w:szCs w:val="24"/>
          <w:lang w:eastAsia="pl-PL"/>
        </w:rPr>
      </w:pPr>
      <w:r w:rsidRPr="00D37AFF">
        <w:rPr>
          <w:rFonts w:cs="Arial"/>
          <w:b/>
          <w:sz w:val="24"/>
          <w:szCs w:val="24"/>
        </w:rPr>
        <w:t xml:space="preserve">Uwaga! </w:t>
      </w:r>
      <w:r w:rsidRPr="00D37AFF">
        <w:rPr>
          <w:rFonts w:cs="Arial"/>
          <w:sz w:val="24"/>
          <w:szCs w:val="24"/>
        </w:rPr>
        <w:t xml:space="preserve">Zgodnie ze szczegółowym kryterium dostępu nr </w:t>
      </w:r>
      <w:r w:rsidR="00D37AFF" w:rsidRPr="00897F1A">
        <w:rPr>
          <w:rFonts w:cs="Arial"/>
          <w:sz w:val="24"/>
          <w:szCs w:val="24"/>
        </w:rPr>
        <w:t>8</w:t>
      </w:r>
      <w:r w:rsidRPr="00D37AFF">
        <w:rPr>
          <w:rFonts w:cs="Arial"/>
          <w:b/>
          <w:sz w:val="24"/>
          <w:szCs w:val="24"/>
        </w:rPr>
        <w:t xml:space="preserve"> „Osoby młode</w:t>
      </w:r>
      <w:r w:rsidRPr="00D37AFF">
        <w:rPr>
          <w:rFonts w:cs="Arial"/>
          <w:sz w:val="24"/>
          <w:szCs w:val="24"/>
        </w:rPr>
        <w:t xml:space="preserve">”, osoby zagrożone ubóstwem lub wykluczeniem społecznym do 18 roku życia nie mogą stanowić więcej niż 25% grupy docelowej z wyłączeniem projektów dedykowanych osobom, o których mowa w Rozdziale 4.7 pkt. 9 lit. a-d Wytycznych </w:t>
      </w:r>
      <w:r w:rsidRPr="00D37AFF">
        <w:rPr>
          <w:rFonts w:cs="Arial"/>
          <w:bCs/>
          <w:sz w:val="24"/>
          <w:szCs w:val="24"/>
          <w:lang w:eastAsia="pl-PL"/>
        </w:rPr>
        <w:t>w zakresie realizacji przedsięwzięć w obszarze włączenia społecznego i zwalczania ubóstwa z wykorzystaniem środków EFS i EFRR na lata 2014-2020 t.j. osób:</w:t>
      </w:r>
    </w:p>
    <w:p w14:paraId="68ACCFF9" w14:textId="77777777" w:rsidR="006A4052" w:rsidRPr="00D37AFF"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a)</w:t>
      </w:r>
      <w:r w:rsidRPr="00D37AFF">
        <w:rPr>
          <w:rFonts w:eastAsia="Times New Roman" w:cs="Arial"/>
          <w:sz w:val="24"/>
          <w:szCs w:val="24"/>
          <w:lang w:eastAsia="pl-PL"/>
        </w:rPr>
        <w:tab/>
        <w:t>wspieranych w ramach placówek wsparcia dziennego, o których mowa w ustawie z dnia 9 czerwca 2011 r. o wspieraniu rodziny i systemie pieczy zastępczej;</w:t>
      </w:r>
    </w:p>
    <w:p w14:paraId="48B364A4" w14:textId="77777777" w:rsidR="006A4052" w:rsidRPr="00D37AFF"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b)</w:t>
      </w:r>
      <w:r w:rsidRPr="00D37AFF">
        <w:rPr>
          <w:rFonts w:eastAsia="Times New Roman" w:cs="Arial"/>
          <w:sz w:val="24"/>
          <w:szCs w:val="24"/>
          <w:lang w:eastAsia="pl-PL"/>
        </w:rPr>
        <w:tab/>
        <w:t>będących w pieczy zastępczej i opuszczających tę pieczę, o których mowa w ustawie z dnia 9 czerwca 2011 r. o wspieraniu rodziny i systemie pieczy zastępczej;</w:t>
      </w:r>
    </w:p>
    <w:p w14:paraId="2528B19C" w14:textId="77777777" w:rsidR="006A4052" w:rsidRPr="00D37AFF"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c)</w:t>
      </w:r>
      <w:r w:rsidRPr="00D37AFF">
        <w:rPr>
          <w:rFonts w:eastAsia="Times New Roman" w:cs="Arial"/>
          <w:sz w:val="24"/>
          <w:szCs w:val="24"/>
          <w:lang w:eastAsia="pl-PL"/>
        </w:rPr>
        <w:tab/>
        <w:t xml:space="preserve">nieletnich, wobec których zastosowano środki zapobiegania i zwalczania demoralizacji i przestępczości zgodnie z ustawą z dnia 26 października 1982 r. </w:t>
      </w:r>
    </w:p>
    <w:p w14:paraId="253272D5" w14:textId="77777777" w:rsidR="006A4052" w:rsidRPr="00D37AFF" w:rsidRDefault="006A4052" w:rsidP="006A4052">
      <w:pPr>
        <w:spacing w:after="0"/>
        <w:ind w:left="851"/>
        <w:jc w:val="both"/>
        <w:rPr>
          <w:rFonts w:eastAsia="Times New Roman" w:cs="Arial"/>
          <w:sz w:val="24"/>
          <w:szCs w:val="24"/>
          <w:lang w:eastAsia="pl-PL"/>
        </w:rPr>
      </w:pPr>
      <w:r w:rsidRPr="00D37AFF">
        <w:rPr>
          <w:rFonts w:eastAsia="Times New Roman" w:cs="Arial"/>
          <w:sz w:val="24"/>
          <w:szCs w:val="24"/>
          <w:lang w:eastAsia="pl-PL"/>
        </w:rPr>
        <w:t>o postępowaniu w sprawach nieletnich;</w:t>
      </w:r>
    </w:p>
    <w:p w14:paraId="1B6C21F5" w14:textId="77777777" w:rsidR="006A4052" w:rsidRPr="00B21F37"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d)</w:t>
      </w:r>
      <w:r w:rsidRPr="00D37AFF">
        <w:rPr>
          <w:rFonts w:eastAsia="Times New Roman" w:cs="Arial"/>
          <w:sz w:val="24"/>
          <w:szCs w:val="24"/>
          <w:lang w:eastAsia="pl-PL"/>
        </w:rPr>
        <w:tab/>
        <w:t>przebywających w młodzieżowych ośrodkach wychowawczych i młodzieżowych ośrodkach socjoterapii, o których mowa w ustawie z dnia 7 września 1991 r. o systemie oświaty;</w:t>
      </w:r>
      <w:r w:rsidRPr="00B21F37">
        <w:rPr>
          <w:rFonts w:eastAsia="Times New Roman" w:cs="Arial"/>
          <w:sz w:val="24"/>
          <w:szCs w:val="24"/>
          <w:lang w:eastAsia="pl-PL"/>
        </w:rPr>
        <w:t xml:space="preserve"> </w:t>
      </w:r>
    </w:p>
    <w:p w14:paraId="1E5F7FE9" w14:textId="77777777" w:rsidR="006A4052" w:rsidRPr="00CA14ED" w:rsidRDefault="006A4052" w:rsidP="006A4052">
      <w:pPr>
        <w:spacing w:after="0"/>
        <w:rPr>
          <w:rFonts w:cs="Arial"/>
          <w:b/>
          <w:sz w:val="24"/>
          <w:szCs w:val="24"/>
        </w:rPr>
      </w:pPr>
    </w:p>
    <w:p w14:paraId="50BAC132" w14:textId="77777777" w:rsidR="006A4052" w:rsidRPr="00FF2E93" w:rsidRDefault="006A4052" w:rsidP="006A4052">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46" w:name="_Toc431974576"/>
      <w:bookmarkStart w:id="47" w:name="_Toc468948011"/>
      <w:bookmarkStart w:id="48" w:name="_Toc473805956"/>
      <w:bookmarkStart w:id="49" w:name="_Toc483498319"/>
      <w:bookmarkEnd w:id="46"/>
      <w:r w:rsidRPr="00FF2E93">
        <w:rPr>
          <w:rFonts w:cs="Arial"/>
          <w:b/>
          <w:sz w:val="24"/>
          <w:szCs w:val="24"/>
        </w:rPr>
        <w:t>Przedmiot konkursu – typy projektów</w:t>
      </w:r>
      <w:bookmarkEnd w:id="47"/>
      <w:bookmarkEnd w:id="48"/>
      <w:bookmarkEnd w:id="49"/>
    </w:p>
    <w:p w14:paraId="279273CE" w14:textId="77777777" w:rsidR="006A4052" w:rsidRPr="005174FB" w:rsidRDefault="006A4052" w:rsidP="006A4052">
      <w:pPr>
        <w:spacing w:after="0"/>
        <w:rPr>
          <w:rFonts w:cs="Arial"/>
          <w:b/>
          <w:sz w:val="24"/>
          <w:szCs w:val="24"/>
        </w:rPr>
      </w:pPr>
      <w:r w:rsidRPr="005174FB">
        <w:rPr>
          <w:rFonts w:cs="Arial"/>
          <w:b/>
          <w:sz w:val="24"/>
          <w:szCs w:val="24"/>
        </w:rPr>
        <w:t>Typy projektu przewidziane do realizacji w ramach tego konkursu to:</w:t>
      </w:r>
    </w:p>
    <w:p w14:paraId="38717B1B" w14:textId="77777777" w:rsidR="006A4052" w:rsidRPr="005174FB" w:rsidRDefault="006A4052" w:rsidP="006A4052">
      <w:pPr>
        <w:pStyle w:val="Akapitzlist"/>
        <w:numPr>
          <w:ilvl w:val="0"/>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programy służące aktywizacji społeczno-zawodowej osób zagrożonych ubóstwem lub wykluczeniem społecznym za pomocą instrumentów aktywizacji społecznej, zawodowej, edukacyjnej:</w:t>
      </w:r>
    </w:p>
    <w:p w14:paraId="748C8968" w14:textId="77777777" w:rsidR="006A4052" w:rsidRPr="005174FB" w:rsidRDefault="006A4052" w:rsidP="006A4052">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społecznej ukierunkowane na przywrócenie zdolności do prawidłowego wypełniania ról społecznych, w tym praca socjalna;</w:t>
      </w:r>
    </w:p>
    <w:p w14:paraId="4E804960" w14:textId="77777777" w:rsidR="006A4052" w:rsidRPr="005174FB" w:rsidRDefault="006A4052" w:rsidP="006A4052">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zawodowej ukierunkowane na podniesienie kwalifikacji zawodowych, poszerzenie wiedzy i umiejętności w celu uzyskania lub utrzymania zatrudnienia;</w:t>
      </w:r>
    </w:p>
    <w:p w14:paraId="2A8BC59D" w14:textId="77777777" w:rsidR="006A4052" w:rsidRDefault="006A4052" w:rsidP="006A4052">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edukacyjnej ukierunkowane na poszerzenie wiedzy i umiejętności podnoszących kompetencje ogólne, wpływające na status społeczny.</w:t>
      </w:r>
    </w:p>
    <w:p w14:paraId="4F28D46D" w14:textId="77777777" w:rsidR="006A4052" w:rsidRDefault="006A4052" w:rsidP="006A4052">
      <w:pPr>
        <w:spacing w:after="0" w:line="240" w:lineRule="auto"/>
        <w:ind w:left="1080"/>
        <w:rPr>
          <w:rFonts w:cs="Arial"/>
          <w:sz w:val="24"/>
          <w:szCs w:val="24"/>
        </w:rPr>
      </w:pPr>
      <w:r w:rsidRPr="004A347E">
        <w:rPr>
          <w:rFonts w:cs="Arial"/>
          <w:sz w:val="24"/>
          <w:szCs w:val="24"/>
        </w:rPr>
        <w:t>Wsparcie w projekcie powinno być kompleksowe, dostosowane do zdiagnozowanych, indywidualnych potrzeb uczestników, realizowane w oparciu o stworzoną ścieżkę reintegracji  i zgodne z Wytycznymi w zakresie realizacji przedsięwzięć w obszarze włączenia społecznego i zwalczania ubóstwa z wykorzystaniem środków EFS i EFRR na lata 2014-2020.</w:t>
      </w:r>
    </w:p>
    <w:p w14:paraId="6C6A42DF" w14:textId="77777777" w:rsidR="006A4052" w:rsidRPr="004A347E" w:rsidRDefault="006A4052" w:rsidP="006A4052">
      <w:pPr>
        <w:spacing w:after="0" w:line="240" w:lineRule="auto"/>
        <w:ind w:left="1080"/>
        <w:rPr>
          <w:rFonts w:eastAsia="Times New Roman" w:cs="Arial"/>
          <w:sz w:val="24"/>
          <w:szCs w:val="24"/>
          <w:lang w:eastAsia="pl-PL"/>
        </w:rPr>
      </w:pPr>
    </w:p>
    <w:p w14:paraId="439446B8" w14:textId="77777777" w:rsidR="006A4052" w:rsidRPr="005174FB" w:rsidRDefault="006A4052" w:rsidP="006A4052">
      <w:pPr>
        <w:pStyle w:val="Akapitzlist"/>
        <w:numPr>
          <w:ilvl w:val="0"/>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wsparcie na tworzenie lub funkcjonowanie podmiotów integracji społecznej służące realizacji usług reintegracji społeczno-zawodowej, w tym KIS, CIS, WTZ, ZAZ.</w:t>
      </w:r>
    </w:p>
    <w:p w14:paraId="2A69D54A" w14:textId="77777777" w:rsidR="006A4052" w:rsidRPr="005174FB" w:rsidRDefault="006A4052" w:rsidP="006A4052">
      <w:pPr>
        <w:spacing w:after="0"/>
        <w:rPr>
          <w:rFonts w:cs="Arial"/>
          <w:sz w:val="24"/>
          <w:szCs w:val="24"/>
        </w:rPr>
      </w:pPr>
    </w:p>
    <w:p w14:paraId="3928468F" w14:textId="77777777" w:rsidR="006A4052" w:rsidRPr="0002744C" w:rsidRDefault="006A4052" w:rsidP="006A4052">
      <w:pPr>
        <w:pStyle w:val="Akapitzlist"/>
        <w:pBdr>
          <w:left w:val="single" w:sz="48" w:space="4" w:color="E36C0A"/>
        </w:pBdr>
        <w:spacing w:after="0"/>
        <w:ind w:left="0"/>
        <w:rPr>
          <w:rFonts w:cs="Arial"/>
          <w:b/>
          <w:sz w:val="24"/>
          <w:szCs w:val="24"/>
          <w:highlight w:val="green"/>
        </w:rPr>
      </w:pPr>
      <w:r w:rsidRPr="00D37AFF">
        <w:rPr>
          <w:rFonts w:cs="Arial"/>
          <w:b/>
          <w:sz w:val="24"/>
          <w:szCs w:val="24"/>
        </w:rPr>
        <w:t xml:space="preserve">Uwaga! </w:t>
      </w:r>
      <w:r w:rsidRPr="00D37AFF">
        <w:rPr>
          <w:rFonts w:cs="Arial"/>
          <w:sz w:val="24"/>
          <w:szCs w:val="24"/>
        </w:rPr>
        <w:t xml:space="preserve">Zgodnie ze szczegółowym kryterium dostępu </w:t>
      </w:r>
      <w:r w:rsidRPr="00897F1A">
        <w:rPr>
          <w:rFonts w:cs="Arial"/>
          <w:sz w:val="24"/>
          <w:szCs w:val="24"/>
        </w:rPr>
        <w:t xml:space="preserve">nr </w:t>
      </w:r>
      <w:r w:rsidR="00D37AFF" w:rsidRPr="00897F1A">
        <w:rPr>
          <w:rFonts w:cs="Arial"/>
          <w:sz w:val="24"/>
          <w:szCs w:val="24"/>
        </w:rPr>
        <w:t>9</w:t>
      </w:r>
      <w:r w:rsidRPr="00897F1A">
        <w:rPr>
          <w:rFonts w:cs="Arial"/>
          <w:sz w:val="24"/>
          <w:szCs w:val="24"/>
        </w:rPr>
        <w:t xml:space="preserve"> </w:t>
      </w:r>
      <w:r w:rsidRPr="00897F1A">
        <w:rPr>
          <w:rFonts w:cs="Arial"/>
          <w:b/>
          <w:sz w:val="24"/>
          <w:szCs w:val="24"/>
        </w:rPr>
        <w:t>„Wsparcie</w:t>
      </w:r>
      <w:r w:rsidRPr="00D37AFF">
        <w:rPr>
          <w:rFonts w:cs="Arial"/>
          <w:b/>
          <w:sz w:val="24"/>
          <w:szCs w:val="24"/>
        </w:rPr>
        <w:t xml:space="preserve"> osób bezrobotnych zarejestrowanych w PUP, dla których ustalono I lub II profil pomocy”, </w:t>
      </w:r>
      <w:r w:rsidRPr="00D37AFF">
        <w:rPr>
          <w:rFonts w:cs="Calibri"/>
          <w:sz w:val="24"/>
          <w:szCs w:val="24"/>
        </w:rPr>
        <w:t xml:space="preserve">w przypadku </w:t>
      </w:r>
      <w:r w:rsidRPr="00D37AFF">
        <w:rPr>
          <w:rFonts w:cs="Calibri"/>
          <w:sz w:val="24"/>
          <w:szCs w:val="24"/>
        </w:rPr>
        <w:lastRenderedPageBreak/>
        <w:t>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p>
    <w:p w14:paraId="5927AB26" w14:textId="77777777" w:rsidR="006A4052" w:rsidRPr="00897F1A" w:rsidRDefault="006A4052" w:rsidP="006A4052">
      <w:pPr>
        <w:pBdr>
          <w:left w:val="single" w:sz="48" w:space="4" w:color="E36C0A"/>
        </w:pBdr>
        <w:spacing w:after="0"/>
        <w:rPr>
          <w:rFonts w:cs="Arial"/>
          <w:b/>
          <w:sz w:val="24"/>
          <w:szCs w:val="24"/>
        </w:rPr>
      </w:pPr>
    </w:p>
    <w:p w14:paraId="61DDAA6B" w14:textId="77777777" w:rsidR="006A4052" w:rsidRPr="00D37AFF" w:rsidRDefault="006A4052" w:rsidP="006A4052">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Zgodnie ze szc</w:t>
      </w:r>
      <w:r w:rsidR="00D37AFF" w:rsidRPr="00897F1A">
        <w:rPr>
          <w:rFonts w:cs="Arial"/>
          <w:sz w:val="24"/>
          <w:szCs w:val="24"/>
        </w:rPr>
        <w:t>zegółowym kryterium dostępu nr 4</w:t>
      </w:r>
      <w:r w:rsidRPr="00897F1A">
        <w:rPr>
          <w:rFonts w:cs="Arial"/>
          <w:sz w:val="24"/>
          <w:szCs w:val="24"/>
        </w:rPr>
        <w:t xml:space="preserve"> </w:t>
      </w:r>
      <w:r w:rsidRPr="00897F1A">
        <w:rPr>
          <w:rFonts w:cs="Arial"/>
          <w:b/>
          <w:sz w:val="24"/>
          <w:szCs w:val="24"/>
        </w:rPr>
        <w:t>„</w:t>
      </w:r>
      <w:r w:rsidRPr="00D37AFF">
        <w:rPr>
          <w:rFonts w:cs="Calibri"/>
          <w:b/>
          <w:sz w:val="24"/>
          <w:szCs w:val="24"/>
        </w:rPr>
        <w:t>Indywidualizacja wsparcia”</w:t>
      </w:r>
      <w:r w:rsidRPr="00D37AFF">
        <w:rPr>
          <w:rFonts w:cs="Calibri"/>
          <w:sz w:val="24"/>
          <w:szCs w:val="24"/>
        </w:rPr>
        <w:t>, 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p>
    <w:p w14:paraId="0FDFAE01" w14:textId="77777777" w:rsidR="006A4052" w:rsidRPr="00D37AFF" w:rsidRDefault="006A4052" w:rsidP="006A4052">
      <w:pPr>
        <w:pStyle w:val="Akapitzlist"/>
        <w:pBdr>
          <w:left w:val="single" w:sz="48" w:space="4" w:color="E36C0A"/>
        </w:pBdr>
        <w:spacing w:after="0"/>
        <w:ind w:left="0"/>
        <w:rPr>
          <w:rFonts w:cs="Calibri"/>
          <w:sz w:val="24"/>
          <w:szCs w:val="24"/>
        </w:rPr>
      </w:pPr>
    </w:p>
    <w:p w14:paraId="13231BC1" w14:textId="77777777" w:rsidR="006A4052" w:rsidRPr="00D37AFF" w:rsidRDefault="006A4052" w:rsidP="006A4052">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Zgodnie ze szc</w:t>
      </w:r>
      <w:r w:rsidR="00D37AFF" w:rsidRPr="00897F1A">
        <w:rPr>
          <w:rFonts w:cs="Arial"/>
          <w:sz w:val="24"/>
          <w:szCs w:val="24"/>
        </w:rPr>
        <w:t>zegółowym kryterium dostępu nr 6</w:t>
      </w:r>
      <w:r w:rsidRPr="00897F1A">
        <w:rPr>
          <w:rFonts w:cs="Arial"/>
          <w:sz w:val="24"/>
          <w:szCs w:val="24"/>
        </w:rPr>
        <w:t xml:space="preserve"> „</w:t>
      </w:r>
      <w:r w:rsidRPr="00D37AFF">
        <w:rPr>
          <w:b/>
          <w:sz w:val="24"/>
          <w:szCs w:val="24"/>
        </w:rPr>
        <w:t>Narzędzia realizacji wsparcia</w:t>
      </w:r>
      <w:r w:rsidRPr="00D37AFF">
        <w:rPr>
          <w:sz w:val="24"/>
          <w:szCs w:val="24"/>
        </w:rPr>
        <w:t xml:space="preserve">”, </w:t>
      </w:r>
      <w:r w:rsidRPr="00D37AFF">
        <w:rPr>
          <w:rFonts w:cs="Calibri"/>
          <w:sz w:val="24"/>
          <w:szCs w:val="24"/>
        </w:rPr>
        <w:t>w ramach projektu każdy uczestnik podpisuje i realizuje kontrakt socjalny lub inny indywidualny program lub program aktywności lokalnej lub projekt socjalny</w:t>
      </w:r>
      <w:r w:rsidRPr="00D37AFF">
        <w:rPr>
          <w:rFonts w:eastAsia="Times New Roman" w:cs="Arial"/>
          <w:sz w:val="24"/>
          <w:szCs w:val="24"/>
          <w:lang w:eastAsia="pl-PL"/>
        </w:rPr>
        <w:t xml:space="preserve"> bądź z każdym </w:t>
      </w:r>
    </w:p>
    <w:p w14:paraId="44EC8837" w14:textId="77777777" w:rsidR="006A4052" w:rsidRPr="0002744C" w:rsidRDefault="006A4052" w:rsidP="006A4052">
      <w:pPr>
        <w:pStyle w:val="Akapitzlist"/>
        <w:pBdr>
          <w:left w:val="single" w:sz="48" w:space="4" w:color="E36C0A"/>
        </w:pBdr>
        <w:spacing w:after="0"/>
        <w:ind w:left="0"/>
        <w:rPr>
          <w:rFonts w:cs="Calibri"/>
          <w:sz w:val="24"/>
          <w:szCs w:val="24"/>
          <w:highlight w:val="green"/>
        </w:rPr>
      </w:pPr>
      <w:r w:rsidRPr="00D37AFF">
        <w:rPr>
          <w:rFonts w:eastAsia="Times New Roman" w:cs="Arial"/>
          <w:sz w:val="24"/>
          <w:szCs w:val="24"/>
          <w:lang w:eastAsia="pl-PL"/>
        </w:rPr>
        <w:t>uczestnikiem podpisywana jest umowa na wzór kontraktu socjalnego</w:t>
      </w:r>
      <w:r w:rsidRPr="00D37AFF">
        <w:rPr>
          <w:rFonts w:cs="Calibri"/>
          <w:sz w:val="24"/>
          <w:szCs w:val="24"/>
        </w:rPr>
        <w:t>.</w:t>
      </w:r>
    </w:p>
    <w:p w14:paraId="41327C4C" w14:textId="77777777" w:rsidR="006A4052" w:rsidRPr="0002744C" w:rsidRDefault="006A4052" w:rsidP="006A4052">
      <w:pPr>
        <w:pStyle w:val="Akapitzlist"/>
        <w:pBdr>
          <w:left w:val="single" w:sz="48" w:space="4" w:color="E36C0A"/>
        </w:pBdr>
        <w:spacing w:after="0"/>
        <w:ind w:left="0"/>
        <w:rPr>
          <w:rFonts w:cs="Calibri"/>
          <w:sz w:val="24"/>
          <w:szCs w:val="24"/>
          <w:highlight w:val="green"/>
        </w:rPr>
      </w:pPr>
    </w:p>
    <w:p w14:paraId="48D7530A" w14:textId="77777777" w:rsidR="006A4052" w:rsidRPr="00B21F37" w:rsidRDefault="006A4052" w:rsidP="006A4052">
      <w:pPr>
        <w:pBdr>
          <w:left w:val="single" w:sz="48" w:space="4" w:color="E36C0A"/>
        </w:pBdr>
        <w:spacing w:after="0"/>
        <w:contextualSpacing/>
        <w:rPr>
          <w:rFonts w:cs="Calibri"/>
          <w:sz w:val="24"/>
          <w:szCs w:val="24"/>
        </w:rPr>
      </w:pPr>
      <w:r w:rsidRPr="00D8030A">
        <w:rPr>
          <w:rFonts w:cs="Arial"/>
          <w:b/>
          <w:sz w:val="24"/>
          <w:szCs w:val="24"/>
        </w:rPr>
        <w:t xml:space="preserve">Uwaga! </w:t>
      </w:r>
      <w:r w:rsidRPr="00D8030A">
        <w:rPr>
          <w:rFonts w:cs="Arial"/>
          <w:sz w:val="24"/>
          <w:szCs w:val="24"/>
        </w:rPr>
        <w:t>Zgodnie ze szc</w:t>
      </w:r>
      <w:r w:rsidR="00D8030A">
        <w:rPr>
          <w:rFonts w:cs="Arial"/>
          <w:sz w:val="24"/>
          <w:szCs w:val="24"/>
        </w:rPr>
        <w:t xml:space="preserve">zegółowym kryterium dostępu </w:t>
      </w:r>
      <w:r w:rsidR="00D8030A" w:rsidRPr="00897F1A">
        <w:rPr>
          <w:rFonts w:cs="Arial"/>
          <w:sz w:val="24"/>
          <w:szCs w:val="24"/>
        </w:rPr>
        <w:t>nr 10</w:t>
      </w:r>
      <w:r w:rsidRPr="00897F1A">
        <w:rPr>
          <w:rFonts w:cs="Arial"/>
          <w:sz w:val="24"/>
          <w:szCs w:val="24"/>
        </w:rPr>
        <w:t xml:space="preserve"> „</w:t>
      </w:r>
      <w:r w:rsidR="00D8030A" w:rsidRPr="00897F1A">
        <w:rPr>
          <w:rFonts w:cs="Calibri"/>
          <w:b/>
          <w:sz w:val="24"/>
          <w:szCs w:val="24"/>
        </w:rPr>
        <w:t>Mechanizmy gwarantujące wysoką jakość szkoleń</w:t>
      </w:r>
      <w:r w:rsidRPr="00897F1A">
        <w:rPr>
          <w:rFonts w:cs="Calibri"/>
          <w:b/>
          <w:sz w:val="24"/>
          <w:szCs w:val="24"/>
        </w:rPr>
        <w:t>”</w:t>
      </w:r>
      <w:r w:rsidRPr="00897F1A">
        <w:rPr>
          <w:rFonts w:cs="Calibri"/>
          <w:sz w:val="24"/>
          <w:szCs w:val="24"/>
        </w:rPr>
        <w:t>, w przypadku realizacji szkoleń ich efektem jest uzyskanie</w:t>
      </w:r>
      <w:r w:rsidRPr="00D8030A">
        <w:rPr>
          <w:rFonts w:cs="Calibri"/>
          <w:sz w:val="24"/>
          <w:szCs w:val="24"/>
        </w:rPr>
        <w:t xml:space="preserve"> kwalifikacji zawodowych lub nabycie kompetencji w rozumieniu Wytycznych w zakresie monitorowania postępu rzeczowego realizacji programów operacyjnych na lata 2014-2020, a szkolenia realizowane są przez instytucje posiadające wpis do Rejestru Instytucji Szkoleniowych prowadzonego przez wojewódzki urząd pracy właściwy ze względu na siedzibę instytucji szkoleniowej.</w:t>
      </w:r>
    </w:p>
    <w:p w14:paraId="079981E6" w14:textId="77777777" w:rsidR="006A4052" w:rsidRDefault="006A4052" w:rsidP="006A4052">
      <w:pPr>
        <w:pStyle w:val="Akapitzlist"/>
        <w:pBdr>
          <w:left w:val="single" w:sz="48" w:space="4" w:color="E36C0A"/>
        </w:pBdr>
        <w:spacing w:after="0"/>
        <w:ind w:left="0"/>
        <w:rPr>
          <w:rFonts w:cs="Arial"/>
          <w:b/>
          <w:sz w:val="24"/>
          <w:szCs w:val="24"/>
        </w:rPr>
      </w:pPr>
    </w:p>
    <w:p w14:paraId="2719112C" w14:textId="77777777" w:rsidR="006A4052" w:rsidRPr="00D8030A" w:rsidRDefault="00D8030A" w:rsidP="00D8030A">
      <w:pPr>
        <w:pBdr>
          <w:left w:val="single" w:sz="48" w:space="4" w:color="E36C0A"/>
        </w:pBdr>
        <w:spacing w:after="0"/>
        <w:rPr>
          <w:rFonts w:cs="Arial"/>
          <w:b/>
          <w:sz w:val="24"/>
          <w:szCs w:val="24"/>
        </w:rPr>
      </w:pPr>
      <w:bookmarkStart w:id="50" w:name="_Hlk482604263"/>
      <w:r w:rsidRPr="00897F1A">
        <w:rPr>
          <w:rFonts w:cs="Arial"/>
          <w:b/>
          <w:sz w:val="24"/>
          <w:szCs w:val="24"/>
        </w:rPr>
        <w:t xml:space="preserve">Uwaga! </w:t>
      </w:r>
      <w:bookmarkEnd w:id="50"/>
      <w:r w:rsidR="00922923" w:rsidRPr="00897F1A">
        <w:rPr>
          <w:rFonts w:cs="Arial"/>
          <w:sz w:val="24"/>
          <w:szCs w:val="24"/>
        </w:rPr>
        <w:t>Z</w:t>
      </w:r>
      <w:r w:rsidR="006A4052" w:rsidRPr="00897F1A">
        <w:rPr>
          <w:rFonts w:cs="Arial"/>
          <w:sz w:val="24"/>
          <w:szCs w:val="24"/>
        </w:rPr>
        <w:t>godnie ze szczegółowym kryterium</w:t>
      </w:r>
      <w:r w:rsidRPr="00897F1A">
        <w:rPr>
          <w:rFonts w:cs="Arial"/>
          <w:sz w:val="24"/>
          <w:szCs w:val="24"/>
        </w:rPr>
        <w:t xml:space="preserve"> dostępu nr 18</w:t>
      </w:r>
      <w:r w:rsidR="006A4052" w:rsidRPr="00897F1A">
        <w:rPr>
          <w:rFonts w:cs="Arial"/>
          <w:sz w:val="24"/>
          <w:szCs w:val="24"/>
        </w:rPr>
        <w:t xml:space="preserve"> </w:t>
      </w:r>
      <w:r w:rsidR="006A4052" w:rsidRPr="00897F1A">
        <w:rPr>
          <w:rFonts w:cs="Arial"/>
          <w:b/>
          <w:sz w:val="24"/>
          <w:szCs w:val="24"/>
        </w:rPr>
        <w:t>„</w:t>
      </w:r>
      <w:r w:rsidR="006A4052" w:rsidRPr="00897F1A">
        <w:rPr>
          <w:rFonts w:cs="Calibri"/>
          <w:b/>
          <w:sz w:val="24"/>
          <w:szCs w:val="24"/>
        </w:rPr>
        <w:t>Wdrożenie instrumentów aktywizacji zawodowej”</w:t>
      </w:r>
      <w:r w:rsidR="006A4052" w:rsidRPr="00897F1A">
        <w:rPr>
          <w:rFonts w:cs="Calibri"/>
          <w:sz w:val="24"/>
          <w:szCs w:val="24"/>
        </w:rPr>
        <w:t>, wdrożenie</w:t>
      </w:r>
      <w:r w:rsidR="006A4052" w:rsidRPr="00D8030A">
        <w:rPr>
          <w:rFonts w:cs="Calibri"/>
          <w:sz w:val="24"/>
          <w:szCs w:val="24"/>
        </w:rPr>
        <w:t xml:space="preserve"> aktywizacji zawodowej odbywa się wyłącznie przez podmioty wyspecjalizowane w zakresie aktywizacji zawodowej, bez możliwości realizacji powyższych instrumentów samodzielnie przez jednostki organizacyjne pomocy społecznej (OPS/PCPR).</w:t>
      </w:r>
      <w:r w:rsidR="00DA003A">
        <w:rPr>
          <w:rFonts w:cs="Calibri"/>
          <w:sz w:val="24"/>
          <w:szCs w:val="24"/>
        </w:rPr>
        <w:t xml:space="preserve"> </w:t>
      </w:r>
      <w:r w:rsidR="006A4052" w:rsidRPr="00D8030A">
        <w:rPr>
          <w:rFonts w:cs="Calibri"/>
          <w:sz w:val="24"/>
          <w:szCs w:val="24"/>
        </w:rPr>
        <w:t>Wdrożenie instrumentów aktywizacji zawodowej realizowane jest przez:</w:t>
      </w:r>
    </w:p>
    <w:p w14:paraId="07B49CCE"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 xml:space="preserve">Partnerów w ramach projektów partnerskich, </w:t>
      </w:r>
    </w:p>
    <w:p w14:paraId="36F039D1"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14:paraId="38E6DC7F"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0BA5B840"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Podmioty danej jednostki samorządu terytorialnego wyspecjalizowane w zakresie reintegracji zawodowej, o ile zostaną wskazane we wniosku o dofinansowanie projektu jako realizatorzy projektu.</w:t>
      </w:r>
    </w:p>
    <w:p w14:paraId="6F9A26FE" w14:textId="77777777" w:rsidR="006A4052" w:rsidRPr="00D8030A" w:rsidRDefault="006A4052" w:rsidP="006A4052">
      <w:pPr>
        <w:pStyle w:val="Akapitzlist"/>
        <w:pBdr>
          <w:left w:val="single" w:sz="48" w:space="4" w:color="E36C0A"/>
        </w:pBdr>
        <w:spacing w:after="0"/>
        <w:ind w:left="0"/>
        <w:rPr>
          <w:rFonts w:cs="Calibri"/>
          <w:sz w:val="24"/>
          <w:szCs w:val="24"/>
        </w:rPr>
      </w:pPr>
      <w:r w:rsidRPr="00D8030A">
        <w:rPr>
          <w:rFonts w:cs="Calibri"/>
          <w:sz w:val="24"/>
          <w:szCs w:val="24"/>
        </w:rPr>
        <w:lastRenderedPageBreak/>
        <w:t>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07D6E3E0" w14:textId="77777777" w:rsidR="006A4052" w:rsidRPr="00D8030A" w:rsidRDefault="006A4052" w:rsidP="006A4052">
      <w:pPr>
        <w:pStyle w:val="Akapitzlist"/>
        <w:pBdr>
          <w:left w:val="single" w:sz="48" w:space="4" w:color="E36C0A"/>
        </w:pBdr>
        <w:spacing w:after="0"/>
        <w:ind w:left="0"/>
        <w:rPr>
          <w:rFonts w:cs="Calibri"/>
          <w:sz w:val="24"/>
          <w:szCs w:val="24"/>
        </w:rPr>
      </w:pPr>
    </w:p>
    <w:p w14:paraId="59F0B6C1" w14:textId="77777777" w:rsidR="006A4052" w:rsidRPr="00922923" w:rsidRDefault="00DA003A" w:rsidP="00922923">
      <w:pPr>
        <w:pBdr>
          <w:left w:val="single" w:sz="48" w:space="4" w:color="E36C0A"/>
        </w:pBdr>
        <w:spacing w:after="0"/>
        <w:rPr>
          <w:rFonts w:cs="Arial"/>
          <w:b/>
          <w:sz w:val="24"/>
          <w:szCs w:val="24"/>
        </w:rPr>
      </w:pPr>
      <w:r w:rsidRPr="00897F1A">
        <w:rPr>
          <w:rFonts w:cs="Arial"/>
          <w:b/>
          <w:sz w:val="24"/>
          <w:szCs w:val="24"/>
        </w:rPr>
        <w:t xml:space="preserve">Uwaga!  </w:t>
      </w:r>
      <w:r w:rsidR="00922923" w:rsidRPr="00897F1A">
        <w:rPr>
          <w:rFonts w:cs="Arial"/>
          <w:sz w:val="24"/>
          <w:szCs w:val="24"/>
        </w:rPr>
        <w:t>Z</w:t>
      </w:r>
      <w:r w:rsidR="006A4052" w:rsidRPr="00897F1A">
        <w:rPr>
          <w:rFonts w:cs="Arial"/>
          <w:sz w:val="24"/>
          <w:szCs w:val="24"/>
        </w:rPr>
        <w:t>godnie ze szcz</w:t>
      </w:r>
      <w:r w:rsidR="00935572" w:rsidRPr="00897F1A">
        <w:rPr>
          <w:rFonts w:cs="Arial"/>
          <w:sz w:val="24"/>
          <w:szCs w:val="24"/>
        </w:rPr>
        <w:t>egółowym kryterium dostępu nr 19</w:t>
      </w:r>
      <w:r w:rsidR="006A4052" w:rsidRPr="00897F1A">
        <w:rPr>
          <w:rFonts w:cs="Arial"/>
          <w:sz w:val="24"/>
          <w:szCs w:val="24"/>
        </w:rPr>
        <w:t xml:space="preserve"> </w:t>
      </w:r>
      <w:r w:rsidR="006A4052" w:rsidRPr="00897F1A">
        <w:rPr>
          <w:rFonts w:cs="Arial"/>
          <w:b/>
          <w:sz w:val="24"/>
          <w:szCs w:val="24"/>
        </w:rPr>
        <w:t>„</w:t>
      </w:r>
      <w:r w:rsidR="006A4052" w:rsidRPr="00897F1A">
        <w:rPr>
          <w:rFonts w:cs="Calibri"/>
          <w:b/>
          <w:sz w:val="24"/>
          <w:szCs w:val="24"/>
        </w:rPr>
        <w:t>Wsparcie osób bezrobotnych z III</w:t>
      </w:r>
      <w:r w:rsidR="00D8030A" w:rsidRPr="00897F1A">
        <w:rPr>
          <w:rFonts w:cs="Calibri"/>
          <w:b/>
          <w:sz w:val="24"/>
          <w:szCs w:val="24"/>
        </w:rPr>
        <w:t xml:space="preserve"> profilu pomocy</w:t>
      </w:r>
      <w:r w:rsidR="006A4052" w:rsidRPr="00897F1A">
        <w:rPr>
          <w:rFonts w:cs="Calibri"/>
          <w:b/>
          <w:sz w:val="24"/>
          <w:szCs w:val="24"/>
        </w:rPr>
        <w:t>”</w:t>
      </w:r>
      <w:r w:rsidR="006A4052" w:rsidRPr="00897F1A">
        <w:rPr>
          <w:rFonts w:cs="Calibri"/>
          <w:sz w:val="24"/>
          <w:szCs w:val="24"/>
        </w:rPr>
        <w:t>,</w:t>
      </w:r>
      <w:r w:rsidR="006A4052" w:rsidRPr="00922923">
        <w:rPr>
          <w:rFonts w:cs="Calibri"/>
          <w:sz w:val="24"/>
          <w:szCs w:val="24"/>
        </w:rPr>
        <w:t xml:space="preserve"> w przypadku wsparcia osób bezrobotnych, zarejestrowanych w PUP, dla których ustalono III profil pomocy, wsparcie jest realizowane na podstawie</w:t>
      </w:r>
      <w:r w:rsidRPr="00922923">
        <w:rPr>
          <w:rFonts w:cs="Calibri"/>
          <w:sz w:val="24"/>
          <w:szCs w:val="24"/>
        </w:rPr>
        <w:t>:</w:t>
      </w:r>
    </w:p>
    <w:p w14:paraId="029FF4AA"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Programu Aktywizacja i Integracja, o którym mowa w ustawie z dnia 20 kwietnia 2004 r. o promocji zatrudnienia i instytucjach rynku pracy lub</w:t>
      </w:r>
    </w:p>
    <w:p w14:paraId="4D79DC79"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Programu specjalnego, o którym mowa w ustawie  z dnia 20 kwietnia 2004 r. o promocji zatrudnienia i instytucjach rynku pracy lub</w:t>
      </w:r>
    </w:p>
    <w:p w14:paraId="570BE912"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Projektu socjalnego, o którym mowa w ustawie z dnia 12 marca 2004 r. o pomocy społecznej, z obowiązkowym zastosowaniem instrumentów aktywnej integracji o charakterze zawodowym lub</w:t>
      </w:r>
    </w:p>
    <w:p w14:paraId="7EF94395"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Kontraktu socjalnego, o którym mowa w ustawie z dnia 12 marca 2004 r. o pomocy społecznej, z obowiązkowym zastosowaniem instrumentów aktywnej integracji o charakterze zawodowym lub</w:t>
      </w:r>
    </w:p>
    <w:p w14:paraId="3BA2A87C" w14:textId="77777777" w:rsidR="006A4052" w:rsidRPr="00D8030A" w:rsidRDefault="006A4052" w:rsidP="00D8030A">
      <w:pPr>
        <w:numPr>
          <w:ilvl w:val="0"/>
          <w:numId w:val="12"/>
        </w:numPr>
        <w:pBdr>
          <w:left w:val="single" w:sz="48" w:space="4" w:color="E36C0A"/>
        </w:pBdr>
        <w:suppressAutoHyphens/>
        <w:overflowPunct w:val="0"/>
        <w:spacing w:after="0" w:line="276" w:lineRule="auto"/>
        <w:ind w:left="567" w:hanging="567"/>
        <w:contextualSpacing/>
        <w:rPr>
          <w:rFonts w:cs="Arial"/>
          <w:b/>
          <w:sz w:val="24"/>
          <w:szCs w:val="24"/>
        </w:rPr>
      </w:pPr>
      <w:r w:rsidRPr="00B21F37">
        <w:rPr>
          <w:rFonts w:cs="Calibri"/>
          <w:sz w:val="24"/>
          <w:szCs w:val="24"/>
        </w:rPr>
        <w:t>Program aktywności lokalnej, o którym mowa w ustawie z dnia 12 marca 2004 r. o pomocy społecznej, z obowiązkowym zastosowaniem instrumentów aktywnej integracji o charakterze zawodowym.</w:t>
      </w:r>
    </w:p>
    <w:p w14:paraId="6A26728A" w14:textId="77777777" w:rsidR="0002744C" w:rsidRPr="00FF2E93" w:rsidRDefault="0002744C" w:rsidP="0002744C">
      <w:pPr>
        <w:spacing w:before="120" w:after="120"/>
        <w:rPr>
          <w:rFonts w:cs="Arial"/>
          <w:b/>
          <w:sz w:val="24"/>
          <w:szCs w:val="24"/>
        </w:rPr>
      </w:pPr>
    </w:p>
    <w:p w14:paraId="6004FBA3" w14:textId="77777777" w:rsidR="0002744C" w:rsidRPr="00FF2E93" w:rsidRDefault="0002744C" w:rsidP="0002744C">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51" w:name="_Toc431974577"/>
      <w:bookmarkStart w:id="52" w:name="_Toc468948012"/>
      <w:bookmarkStart w:id="53" w:name="_Toc473805957"/>
      <w:bookmarkStart w:id="54" w:name="_Toc483498320"/>
      <w:r w:rsidRPr="00FF2E93">
        <w:rPr>
          <w:rFonts w:cs="Arial"/>
          <w:b/>
          <w:sz w:val="24"/>
          <w:szCs w:val="24"/>
        </w:rPr>
        <w:t>Okres kwalifikowalności wydatków</w:t>
      </w:r>
      <w:bookmarkEnd w:id="51"/>
      <w:bookmarkEnd w:id="52"/>
      <w:bookmarkEnd w:id="53"/>
      <w:bookmarkEnd w:id="54"/>
      <w:r w:rsidRPr="00FF2E93">
        <w:rPr>
          <w:rFonts w:cs="Arial"/>
          <w:b/>
          <w:sz w:val="24"/>
          <w:szCs w:val="24"/>
        </w:rPr>
        <w:t xml:space="preserve"> </w:t>
      </w:r>
    </w:p>
    <w:p w14:paraId="3A367E72" w14:textId="77777777" w:rsidR="0002744C" w:rsidRPr="00FF2E93" w:rsidRDefault="0002744C" w:rsidP="0002744C">
      <w:pPr>
        <w:keepNext/>
        <w:spacing w:before="120" w:after="120"/>
        <w:rPr>
          <w:rFonts w:cs="Arial"/>
          <w:sz w:val="24"/>
          <w:szCs w:val="24"/>
        </w:rPr>
      </w:pPr>
      <w:r w:rsidRPr="00FF2E93">
        <w:rPr>
          <w:rFonts w:cs="Arial"/>
          <w:sz w:val="24"/>
          <w:szCs w:val="24"/>
        </w:rPr>
        <w:t>Początkiem okresu kwalifikowalności wydatków jest 1 stycznia 2014 r. Końcową datą kwalifikowalności jest 31 grudnia 2023 r.</w:t>
      </w:r>
    </w:p>
    <w:p w14:paraId="579DBA46" w14:textId="77777777" w:rsidR="0002744C" w:rsidRDefault="0002744C" w:rsidP="0002744C">
      <w:pPr>
        <w:pStyle w:val="Akapitzlist"/>
        <w:spacing w:before="120" w:after="120"/>
        <w:ind w:left="0"/>
        <w:rPr>
          <w:rFonts w:cs="Arial"/>
          <w:sz w:val="24"/>
          <w:szCs w:val="24"/>
        </w:rPr>
      </w:pPr>
      <w:r w:rsidRPr="00FF2E93">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58FFE79E" w14:textId="77777777" w:rsidR="0002744C" w:rsidRDefault="0002744C" w:rsidP="0002744C">
      <w:pPr>
        <w:pStyle w:val="Akapitzlist"/>
        <w:spacing w:before="120" w:after="120"/>
        <w:ind w:left="0"/>
        <w:rPr>
          <w:rFonts w:cs="Arial"/>
          <w:sz w:val="24"/>
          <w:szCs w:val="24"/>
        </w:rPr>
      </w:pPr>
    </w:p>
    <w:p w14:paraId="6C659095" w14:textId="77777777" w:rsidR="0002744C" w:rsidRPr="00FF2E93" w:rsidRDefault="0002744C" w:rsidP="0002744C">
      <w:pPr>
        <w:pStyle w:val="Akapitzlist"/>
        <w:spacing w:before="120" w:after="120"/>
        <w:ind w:left="0"/>
        <w:rPr>
          <w:rFonts w:cs="Arial"/>
          <w:sz w:val="24"/>
          <w:szCs w:val="24"/>
        </w:rPr>
      </w:pPr>
      <w:r w:rsidRPr="00FF2E93">
        <w:rPr>
          <w:rFonts w:cs="Arial"/>
          <w:sz w:val="24"/>
          <w:szCs w:val="24"/>
        </w:rPr>
        <w:t>Okres kwalifikowalności wydatków w ramach danego projektu określany jest w umowie o dofinansowanie.</w:t>
      </w:r>
    </w:p>
    <w:p w14:paraId="0F688B75" w14:textId="77777777" w:rsidR="0002744C" w:rsidRDefault="0002744C" w:rsidP="0002744C">
      <w:pPr>
        <w:pStyle w:val="Akapitzlist"/>
        <w:spacing w:before="120" w:after="120"/>
        <w:ind w:left="0"/>
        <w:rPr>
          <w:rFonts w:cs="Arial"/>
          <w:sz w:val="24"/>
          <w:szCs w:val="24"/>
        </w:rPr>
      </w:pPr>
      <w:r w:rsidRPr="00FF2E93">
        <w:rPr>
          <w:rFonts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38BACD90" w14:textId="77777777" w:rsidR="0002744C" w:rsidRDefault="0002744C" w:rsidP="0002744C">
      <w:pPr>
        <w:pStyle w:val="Akapitzlist"/>
        <w:spacing w:before="120" w:after="120"/>
        <w:ind w:left="0"/>
        <w:rPr>
          <w:rFonts w:cs="Arial"/>
          <w:sz w:val="24"/>
          <w:szCs w:val="24"/>
        </w:rPr>
      </w:pPr>
    </w:p>
    <w:p w14:paraId="716CE0C8" w14:textId="77777777" w:rsidR="0002744C" w:rsidRPr="00134179" w:rsidRDefault="0002744C" w:rsidP="0002744C">
      <w:pPr>
        <w:pStyle w:val="Akapitzlist"/>
        <w:pBdr>
          <w:left w:val="single" w:sz="48" w:space="4" w:color="E36C0A"/>
        </w:pBdr>
        <w:spacing w:after="0"/>
        <w:ind w:left="0"/>
        <w:rPr>
          <w:rFonts w:cs="Arial"/>
          <w:b/>
          <w:sz w:val="24"/>
          <w:szCs w:val="24"/>
        </w:rPr>
      </w:pPr>
      <w:r w:rsidRPr="00FF2E93">
        <w:rPr>
          <w:rFonts w:cs="Arial"/>
          <w:b/>
          <w:sz w:val="24"/>
          <w:szCs w:val="24"/>
        </w:rPr>
        <w:lastRenderedPageBreak/>
        <w:t xml:space="preserve">Uwaga! </w:t>
      </w:r>
      <w:r>
        <w:rPr>
          <w:rFonts w:cs="Arial"/>
          <w:sz w:val="24"/>
          <w:szCs w:val="24"/>
        </w:rPr>
        <w:t>Zgodnie z</w:t>
      </w:r>
      <w:r w:rsidRPr="00FF2E93">
        <w:rPr>
          <w:rFonts w:cs="Arial"/>
          <w:sz w:val="24"/>
          <w:szCs w:val="24"/>
        </w:rPr>
        <w:t xml:space="preserve"> </w:t>
      </w:r>
      <w:r>
        <w:rPr>
          <w:rFonts w:cs="Arial"/>
          <w:sz w:val="24"/>
          <w:szCs w:val="24"/>
        </w:rPr>
        <w:t>ogólnym</w:t>
      </w:r>
      <w:r w:rsidRPr="00FF2E93">
        <w:rPr>
          <w:rFonts w:cs="Arial"/>
          <w:sz w:val="24"/>
          <w:szCs w:val="24"/>
        </w:rPr>
        <w:t xml:space="preserve"> kryterium dostępu </w:t>
      </w:r>
      <w:r w:rsidRPr="008466D7">
        <w:rPr>
          <w:rFonts w:cs="Arial"/>
          <w:sz w:val="24"/>
          <w:szCs w:val="24"/>
        </w:rPr>
        <w:t xml:space="preserve">nr </w:t>
      </w:r>
      <w:r w:rsidR="00935572" w:rsidRPr="008466D7">
        <w:rPr>
          <w:rFonts w:cs="Arial"/>
          <w:sz w:val="24"/>
          <w:szCs w:val="24"/>
        </w:rPr>
        <w:t>3</w:t>
      </w:r>
      <w:r w:rsidRPr="008466D7">
        <w:rPr>
          <w:rFonts w:cs="Arial"/>
          <w:sz w:val="24"/>
          <w:szCs w:val="24"/>
        </w:rPr>
        <w:t xml:space="preserve"> „</w:t>
      </w:r>
      <w:r w:rsidRPr="00FC50EC">
        <w:rPr>
          <w:rFonts w:cs="Arial"/>
          <w:b/>
          <w:sz w:val="24"/>
          <w:szCs w:val="24"/>
        </w:rPr>
        <w:t>Kwalifikowalność projektu</w:t>
      </w:r>
      <w:r>
        <w:rPr>
          <w:rFonts w:cs="Arial"/>
          <w:sz w:val="24"/>
          <w:szCs w:val="24"/>
        </w:rPr>
        <w:t xml:space="preserve">” </w:t>
      </w:r>
      <w:r w:rsidRPr="0057701E">
        <w:rPr>
          <w:sz w:val="24"/>
          <w:szCs w:val="24"/>
        </w:rPr>
        <w:t xml:space="preserve">W ramach </w:t>
      </w:r>
      <w:r>
        <w:t>k</w:t>
      </w:r>
      <w:r w:rsidRPr="0057701E">
        <w:rPr>
          <w:sz w:val="24"/>
          <w:szCs w:val="24"/>
        </w:rPr>
        <w:t>ryterium oceniane będzie, czy projekt jest zgodny z przepisami art. 65 ust. 6 i art. 125 ust. 3 lit. e) i f) Rozporządzenia Parlamentu Europejskiego i Rady (UE) nr 1303/2013 z dn. 17 grudnia 2013 r.tj.:</w:t>
      </w:r>
    </w:p>
    <w:p w14:paraId="78F83FD4" w14:textId="77777777" w:rsidR="0002744C" w:rsidRDefault="0002744C" w:rsidP="0089298E">
      <w:pPr>
        <w:pStyle w:val="Akapitzlist"/>
        <w:numPr>
          <w:ilvl w:val="0"/>
          <w:numId w:val="15"/>
        </w:numPr>
        <w:pBdr>
          <w:left w:val="single" w:sz="48" w:space="4" w:color="E36C0A"/>
        </w:pBdr>
        <w:suppressAutoHyphens/>
        <w:overflowPunct w:val="0"/>
        <w:spacing w:after="0" w:line="276" w:lineRule="auto"/>
        <w:ind w:left="426" w:hanging="426"/>
        <w:rPr>
          <w:sz w:val="24"/>
          <w:szCs w:val="24"/>
        </w:rPr>
      </w:pPr>
      <w:r w:rsidRPr="0057701E">
        <w:rPr>
          <w:sz w:val="24"/>
          <w:szCs w:val="24"/>
        </w:rPr>
        <w:t xml:space="preserve">czy projekt nie został zakończony w rozumieniu art. 65 ust. 6,   </w:t>
      </w:r>
    </w:p>
    <w:p w14:paraId="66B5ACDD" w14:textId="77777777" w:rsidR="0002744C" w:rsidRPr="0057701E" w:rsidRDefault="0002744C" w:rsidP="0089298E">
      <w:pPr>
        <w:pStyle w:val="Akapitzlist"/>
        <w:numPr>
          <w:ilvl w:val="0"/>
          <w:numId w:val="15"/>
        </w:numPr>
        <w:pBdr>
          <w:left w:val="single" w:sz="48" w:space="4" w:color="E36C0A"/>
        </w:pBdr>
        <w:suppressAutoHyphens/>
        <w:overflowPunct w:val="0"/>
        <w:spacing w:after="0" w:line="276" w:lineRule="auto"/>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62B57612" w14:textId="77777777" w:rsidR="0002744C" w:rsidRPr="0057701E" w:rsidRDefault="0002744C" w:rsidP="0089298E">
      <w:pPr>
        <w:pStyle w:val="Akapitzlist"/>
        <w:numPr>
          <w:ilvl w:val="0"/>
          <w:numId w:val="15"/>
        </w:numPr>
        <w:pBdr>
          <w:left w:val="single" w:sz="48" w:space="4" w:color="E36C0A"/>
        </w:pBdr>
        <w:suppressAutoHyphens/>
        <w:overflowPunct w:val="0"/>
        <w:spacing w:after="0" w:line="276" w:lineRule="auto"/>
        <w:ind w:left="426" w:hanging="426"/>
        <w:rPr>
          <w:rFonts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67F7DEF" w14:textId="77777777" w:rsidR="0002744C" w:rsidRDefault="0002744C" w:rsidP="0002744C">
      <w:pPr>
        <w:pStyle w:val="Akapitzlist"/>
        <w:spacing w:before="120" w:after="120"/>
        <w:ind w:left="0"/>
        <w:rPr>
          <w:rFonts w:cs="Arial"/>
          <w:sz w:val="24"/>
          <w:szCs w:val="24"/>
        </w:rPr>
      </w:pPr>
    </w:p>
    <w:p w14:paraId="440F1B28" w14:textId="77777777" w:rsidR="0002744C" w:rsidRPr="00134179" w:rsidRDefault="0002744C" w:rsidP="0002744C">
      <w:pPr>
        <w:pStyle w:val="Akapitzlist"/>
        <w:spacing w:before="120" w:after="240" w:line="276" w:lineRule="auto"/>
        <w:ind w:left="0"/>
        <w:rPr>
          <w:rFonts w:cs="Arial"/>
          <w:b/>
          <w:sz w:val="24"/>
          <w:szCs w:val="24"/>
        </w:rPr>
      </w:pPr>
      <w:r w:rsidRPr="00134179">
        <w:rPr>
          <w:rFonts w:cs="Arial"/>
          <w:b/>
          <w:sz w:val="24"/>
          <w:szCs w:val="24"/>
        </w:rPr>
        <w:t>Równocześnie należy podkreślić, że wydatkowanie środków, do chwili zatwierdzenia wniosku i podpisania umowy, odbywa się na wyłączną odpowiedzialność danego wnioskodawcy. W przypadku, gdy projekt nie otrzyma dofinansowania, uprzednio poniesione wydatki nie będą mogły zostać zrefundowane.</w:t>
      </w:r>
    </w:p>
    <w:p w14:paraId="1291A580" w14:textId="77777777" w:rsidR="0002744C" w:rsidRPr="00FF2E93" w:rsidRDefault="0002744C" w:rsidP="0002744C">
      <w:pPr>
        <w:pStyle w:val="Akapitzlist"/>
        <w:spacing w:before="120" w:after="240"/>
        <w:ind w:left="0"/>
        <w:rPr>
          <w:rFonts w:cs="Arial"/>
          <w:b/>
          <w:sz w:val="24"/>
          <w:szCs w:val="24"/>
        </w:rPr>
      </w:pPr>
    </w:p>
    <w:p w14:paraId="7886DC6A" w14:textId="77777777" w:rsidR="0002744C" w:rsidRDefault="0002744C" w:rsidP="0002744C">
      <w:pPr>
        <w:pStyle w:val="Akapitzlist"/>
        <w:spacing w:before="120" w:after="240"/>
        <w:ind w:left="0"/>
        <w:rPr>
          <w:rFonts w:cs="Arial"/>
          <w:sz w:val="24"/>
          <w:szCs w:val="24"/>
        </w:rPr>
      </w:pPr>
      <w:r w:rsidRPr="00FF2E93">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68C2C232" w14:textId="77777777" w:rsidR="0002744C" w:rsidRPr="00FF2E93" w:rsidRDefault="0002744C" w:rsidP="0002744C">
      <w:pPr>
        <w:pStyle w:val="Akapitzlist"/>
        <w:spacing w:before="120" w:after="240"/>
        <w:ind w:left="0"/>
        <w:rPr>
          <w:rFonts w:cs="Arial"/>
          <w:sz w:val="24"/>
          <w:szCs w:val="24"/>
        </w:rPr>
      </w:pPr>
    </w:p>
    <w:p w14:paraId="12A0E364" w14:textId="77777777" w:rsidR="0002744C" w:rsidRDefault="0002744C" w:rsidP="0002744C">
      <w:pPr>
        <w:pStyle w:val="Akapitzlist"/>
        <w:spacing w:before="120" w:after="240"/>
        <w:ind w:left="0"/>
        <w:rPr>
          <w:rFonts w:cs="Arial"/>
          <w:sz w:val="24"/>
          <w:szCs w:val="24"/>
        </w:rPr>
      </w:pPr>
      <w:r w:rsidRPr="00FF2E93">
        <w:rPr>
          <w:rFonts w:cs="Arial"/>
          <w:sz w:val="24"/>
          <w:szCs w:val="24"/>
        </w:rPr>
        <w:t xml:space="preserve">Przy określaniu daty rozpoczęcia realizacji projektu należy uwzględnić czas niezbędny na przeprowadzenie oceny projektu i rozstrzygnięcie konkursu, a także na przygotowanie przez wnioskodawcę dokumentów wymaganych do zawarcia umowy z WUP w Łodzi. </w:t>
      </w:r>
    </w:p>
    <w:p w14:paraId="41402408" w14:textId="77777777" w:rsidR="0002744C" w:rsidRPr="00FF2E93" w:rsidRDefault="0002744C" w:rsidP="0002744C">
      <w:pPr>
        <w:pStyle w:val="Akapitzlist"/>
        <w:spacing w:before="120" w:after="240"/>
        <w:ind w:left="0"/>
        <w:rPr>
          <w:rFonts w:cs="Arial"/>
          <w:sz w:val="24"/>
          <w:szCs w:val="24"/>
        </w:rPr>
      </w:pPr>
    </w:p>
    <w:p w14:paraId="54B3234B" w14:textId="77777777" w:rsidR="0002744C" w:rsidRPr="00FF2E93" w:rsidRDefault="0002744C" w:rsidP="0002744C">
      <w:pPr>
        <w:pStyle w:val="Akapitzlist"/>
        <w:spacing w:before="120" w:after="120"/>
        <w:ind w:left="0"/>
        <w:rPr>
          <w:rFonts w:cs="Arial"/>
          <w:b/>
          <w:sz w:val="24"/>
          <w:szCs w:val="24"/>
        </w:rPr>
      </w:pPr>
    </w:p>
    <w:p w14:paraId="775DCCA9" w14:textId="77777777" w:rsidR="0002744C" w:rsidRPr="00FF2E93" w:rsidRDefault="0002744C" w:rsidP="0002744C">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55" w:name="_Toc431974578"/>
      <w:bookmarkStart w:id="56" w:name="_Toc468948013"/>
      <w:bookmarkStart w:id="57" w:name="_Toc473805958"/>
      <w:bookmarkStart w:id="58" w:name="_Toc483498321"/>
      <w:bookmarkEnd w:id="55"/>
      <w:r w:rsidRPr="00FF2E93">
        <w:rPr>
          <w:rFonts w:cs="Arial"/>
          <w:b/>
          <w:sz w:val="24"/>
          <w:szCs w:val="24"/>
        </w:rPr>
        <w:t>Wymagane wskaźniki pomiaru celu</w:t>
      </w:r>
      <w:bookmarkEnd w:id="56"/>
      <w:bookmarkEnd w:id="57"/>
      <w:bookmarkEnd w:id="58"/>
    </w:p>
    <w:p w14:paraId="6481561F" w14:textId="77777777" w:rsidR="0002744C" w:rsidRPr="00BE6277" w:rsidRDefault="0002744C" w:rsidP="0002744C">
      <w:pPr>
        <w:spacing w:line="240" w:lineRule="auto"/>
        <w:rPr>
          <w:rFonts w:cs="Arial"/>
          <w:sz w:val="24"/>
          <w:szCs w:val="24"/>
        </w:rPr>
      </w:pPr>
      <w:bookmarkStart w:id="59" w:name="_Toc431974579"/>
      <w:bookmarkEnd w:id="59"/>
      <w:r w:rsidRPr="00BE6277">
        <w:rPr>
          <w:rFonts w:cs="Arial"/>
          <w:sz w:val="24"/>
          <w:szCs w:val="24"/>
        </w:rPr>
        <w:t>Wnioskodawca powinien we wniosku uwzględnić, a następnie monitorować w projekcie obligatoryjne wskaźniki umieszczone w załączniku nr 2 do SZOOP 2014 - 2020 oraz w Wytycznych w zakresie monitorowania.</w:t>
      </w:r>
    </w:p>
    <w:p w14:paraId="50D1BE4D" w14:textId="77777777" w:rsidR="0002744C" w:rsidRPr="00BE6277" w:rsidRDefault="0002744C" w:rsidP="0002744C">
      <w:pPr>
        <w:rPr>
          <w:rFonts w:cs="Arial"/>
          <w:sz w:val="24"/>
          <w:szCs w:val="24"/>
        </w:rPr>
      </w:pPr>
      <w:r w:rsidRPr="00BE6277">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5" w:history="1">
        <w:r w:rsidRPr="00BE6277">
          <w:rPr>
            <w:rStyle w:val="Hipercze"/>
            <w:rFonts w:cs="Arial"/>
            <w:sz w:val="24"/>
            <w:szCs w:val="24"/>
          </w:rPr>
          <w:t>http://wuplodz.praca.gov.pl/web/rpo-wl/zapoznaj-sie-z-prawem-i-dokumentami</w:t>
        </w:r>
      </w:hyperlink>
      <w:r w:rsidRPr="00BE6277">
        <w:rPr>
          <w:rFonts w:cs="Arial"/>
          <w:sz w:val="24"/>
          <w:szCs w:val="24"/>
        </w:rPr>
        <w:t xml:space="preserve"> .</w:t>
      </w:r>
    </w:p>
    <w:p w14:paraId="197E5E0D" w14:textId="77777777" w:rsidR="0002744C" w:rsidRPr="008945FF" w:rsidRDefault="0002744C" w:rsidP="0089298E">
      <w:pPr>
        <w:pStyle w:val="Akapitzlist"/>
        <w:numPr>
          <w:ilvl w:val="0"/>
          <w:numId w:val="16"/>
        </w:numPr>
        <w:suppressAutoHyphens/>
        <w:overflowPunct w:val="0"/>
        <w:spacing w:line="360" w:lineRule="auto"/>
        <w:ind w:left="567" w:hanging="567"/>
        <w:jc w:val="both"/>
        <w:rPr>
          <w:rFonts w:cs="Arial"/>
          <w:b/>
          <w:sz w:val="24"/>
          <w:szCs w:val="24"/>
          <w:u w:val="single"/>
        </w:rPr>
      </w:pPr>
      <w:r w:rsidRPr="008945F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C051BC" w:rsidRPr="00897F1A" w14:paraId="08F29CD5" w14:textId="77777777" w:rsidTr="00935572">
        <w:trPr>
          <w:trHeight w:val="432"/>
        </w:trPr>
        <w:tc>
          <w:tcPr>
            <w:tcW w:w="1784" w:type="dxa"/>
            <w:vMerge w:val="restart"/>
            <w:tcMar>
              <w:left w:w="98" w:type="dxa"/>
            </w:tcMar>
            <w:vAlign w:val="center"/>
          </w:tcPr>
          <w:p w14:paraId="1FEAD68A" w14:textId="77777777" w:rsidR="00C051BC" w:rsidRPr="00897F1A" w:rsidRDefault="00C051BC" w:rsidP="00935572">
            <w:pPr>
              <w:spacing w:before="120" w:after="120" w:line="360" w:lineRule="auto"/>
              <w:jc w:val="center"/>
              <w:rPr>
                <w:rFonts w:cs="Arial"/>
                <w:b/>
                <w:sz w:val="24"/>
                <w:szCs w:val="24"/>
                <w:highlight w:val="yellow"/>
              </w:rPr>
            </w:pPr>
            <w:r w:rsidRPr="008945FF">
              <w:rPr>
                <w:rFonts w:cs="Arial"/>
                <w:b/>
                <w:sz w:val="24"/>
                <w:szCs w:val="24"/>
              </w:rPr>
              <w:t>Nazwa wskaźnika</w:t>
            </w:r>
          </w:p>
        </w:tc>
        <w:tc>
          <w:tcPr>
            <w:tcW w:w="7097" w:type="dxa"/>
            <w:tcMar>
              <w:left w:w="98" w:type="dxa"/>
            </w:tcMar>
            <w:vAlign w:val="center"/>
          </w:tcPr>
          <w:p w14:paraId="0F35405B" w14:textId="77777777" w:rsidR="00C051BC" w:rsidRPr="008945FF" w:rsidRDefault="00C051BC" w:rsidP="0089298E">
            <w:pPr>
              <w:pStyle w:val="Akapitzlist"/>
              <w:numPr>
                <w:ilvl w:val="0"/>
                <w:numId w:val="17"/>
              </w:numPr>
              <w:suppressAutoHyphens/>
              <w:overflowPunct w:val="0"/>
              <w:spacing w:after="0" w:line="276" w:lineRule="auto"/>
              <w:ind w:left="283" w:hanging="283"/>
              <w:rPr>
                <w:rFonts w:cs="Arial"/>
                <w:b/>
                <w:sz w:val="24"/>
                <w:szCs w:val="24"/>
              </w:rPr>
            </w:pPr>
            <w:r w:rsidRPr="008945FF">
              <w:rPr>
                <w:rFonts w:cs="Arial"/>
                <w:b/>
                <w:sz w:val="24"/>
                <w:szCs w:val="24"/>
                <w:lang w:eastAsia="pl-PL"/>
              </w:rPr>
              <w:t>Liczba osób objętych szkoleniami / doradztwem w zakresie kompetencji cyfrowych.</w:t>
            </w:r>
          </w:p>
        </w:tc>
      </w:tr>
      <w:tr w:rsidR="00C051BC" w:rsidRPr="00897F1A" w14:paraId="1C7A8550" w14:textId="77777777" w:rsidTr="00935572">
        <w:trPr>
          <w:trHeight w:val="432"/>
        </w:trPr>
        <w:tc>
          <w:tcPr>
            <w:tcW w:w="1784" w:type="dxa"/>
            <w:vMerge/>
            <w:tcMar>
              <w:left w:w="98" w:type="dxa"/>
            </w:tcMar>
            <w:vAlign w:val="center"/>
          </w:tcPr>
          <w:p w14:paraId="5E774C94" w14:textId="77777777" w:rsidR="00C051BC" w:rsidRPr="00897F1A" w:rsidRDefault="00C051BC" w:rsidP="00935572">
            <w:pPr>
              <w:spacing w:before="120" w:after="120" w:line="360" w:lineRule="auto"/>
              <w:jc w:val="center"/>
              <w:rPr>
                <w:rFonts w:cs="Arial"/>
                <w:sz w:val="24"/>
                <w:szCs w:val="24"/>
                <w:highlight w:val="yellow"/>
              </w:rPr>
            </w:pPr>
          </w:p>
        </w:tc>
        <w:tc>
          <w:tcPr>
            <w:tcW w:w="7097" w:type="dxa"/>
            <w:tcMar>
              <w:left w:w="98" w:type="dxa"/>
            </w:tcMar>
            <w:vAlign w:val="center"/>
          </w:tcPr>
          <w:p w14:paraId="21C1A242" w14:textId="77777777" w:rsidR="00C051BC" w:rsidRPr="008945FF" w:rsidRDefault="00C051BC" w:rsidP="0089298E">
            <w:pPr>
              <w:pStyle w:val="Akapitzlist"/>
              <w:numPr>
                <w:ilvl w:val="0"/>
                <w:numId w:val="17"/>
              </w:numPr>
              <w:suppressAutoHyphens/>
              <w:overflowPunct w:val="0"/>
              <w:spacing w:after="0" w:line="276" w:lineRule="auto"/>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C051BC" w:rsidRPr="00897F1A" w14:paraId="69CF1899" w14:textId="77777777" w:rsidTr="00C051BC">
        <w:trPr>
          <w:trHeight w:val="613"/>
        </w:trPr>
        <w:tc>
          <w:tcPr>
            <w:tcW w:w="1784" w:type="dxa"/>
            <w:vMerge/>
            <w:tcMar>
              <w:left w:w="98" w:type="dxa"/>
            </w:tcMar>
            <w:vAlign w:val="center"/>
          </w:tcPr>
          <w:p w14:paraId="2358FE8B" w14:textId="77777777" w:rsidR="00C051BC" w:rsidRPr="00897F1A" w:rsidRDefault="00C051BC" w:rsidP="00935572">
            <w:pPr>
              <w:spacing w:before="120" w:after="120" w:line="360" w:lineRule="auto"/>
              <w:jc w:val="center"/>
              <w:rPr>
                <w:rFonts w:cs="Arial"/>
                <w:sz w:val="24"/>
                <w:szCs w:val="24"/>
                <w:highlight w:val="yellow"/>
              </w:rPr>
            </w:pPr>
          </w:p>
        </w:tc>
        <w:tc>
          <w:tcPr>
            <w:tcW w:w="7097" w:type="dxa"/>
            <w:tcBorders>
              <w:bottom w:val="single" w:sz="4" w:space="0" w:color="auto"/>
            </w:tcBorders>
            <w:tcMar>
              <w:left w:w="98" w:type="dxa"/>
            </w:tcMar>
            <w:vAlign w:val="center"/>
          </w:tcPr>
          <w:p w14:paraId="2829E1FB" w14:textId="77777777" w:rsidR="00C051BC" w:rsidRPr="008945FF" w:rsidRDefault="00C051BC" w:rsidP="00C051BC">
            <w:pPr>
              <w:pStyle w:val="Akapitzlist"/>
              <w:numPr>
                <w:ilvl w:val="0"/>
                <w:numId w:val="17"/>
              </w:numPr>
              <w:suppressAutoHyphens/>
              <w:overflowPunct w:val="0"/>
              <w:spacing w:after="0" w:line="276" w:lineRule="auto"/>
              <w:ind w:left="283" w:hanging="283"/>
              <w:rPr>
                <w:rFonts w:cs="Arial"/>
                <w:b/>
                <w:sz w:val="24"/>
                <w:szCs w:val="24"/>
              </w:rPr>
            </w:pPr>
            <w:r w:rsidRPr="008945FF">
              <w:rPr>
                <w:rFonts w:cs="Arial"/>
                <w:b/>
                <w:sz w:val="24"/>
                <w:szCs w:val="24"/>
                <w:lang w:eastAsia="pl-PL"/>
              </w:rPr>
              <w:t>Liczba obiektów dostosowanych do potrzeb osób niepełnosprawnościami</w:t>
            </w:r>
          </w:p>
        </w:tc>
      </w:tr>
      <w:tr w:rsidR="00C051BC" w:rsidRPr="00897F1A" w14:paraId="39B54581" w14:textId="77777777" w:rsidTr="00C051BC">
        <w:trPr>
          <w:trHeight w:val="720"/>
        </w:trPr>
        <w:tc>
          <w:tcPr>
            <w:tcW w:w="1784" w:type="dxa"/>
            <w:vMerge/>
            <w:tcMar>
              <w:left w:w="98" w:type="dxa"/>
            </w:tcMar>
            <w:vAlign w:val="center"/>
          </w:tcPr>
          <w:p w14:paraId="48EF8B2F" w14:textId="77777777" w:rsidR="00C051BC" w:rsidRPr="00897F1A" w:rsidRDefault="00C051BC" w:rsidP="00935572">
            <w:pPr>
              <w:spacing w:before="120" w:after="120" w:line="360" w:lineRule="auto"/>
              <w:jc w:val="center"/>
              <w:rPr>
                <w:rFonts w:cs="Arial"/>
                <w:sz w:val="24"/>
                <w:szCs w:val="24"/>
                <w:highlight w:val="yellow"/>
              </w:rPr>
            </w:pPr>
          </w:p>
        </w:tc>
        <w:tc>
          <w:tcPr>
            <w:tcW w:w="7097" w:type="dxa"/>
            <w:tcBorders>
              <w:top w:val="single" w:sz="4" w:space="0" w:color="auto"/>
            </w:tcBorders>
            <w:tcMar>
              <w:left w:w="98" w:type="dxa"/>
            </w:tcMar>
            <w:vAlign w:val="center"/>
          </w:tcPr>
          <w:p w14:paraId="28BB6F9B" w14:textId="77777777" w:rsidR="00C051BC" w:rsidRPr="00764316" w:rsidRDefault="00C051BC" w:rsidP="00C051BC">
            <w:pPr>
              <w:pStyle w:val="Akapitzlist"/>
              <w:numPr>
                <w:ilvl w:val="0"/>
                <w:numId w:val="17"/>
              </w:numPr>
              <w:suppressAutoHyphens/>
              <w:overflowPunct w:val="0"/>
              <w:spacing w:after="0" w:line="276" w:lineRule="auto"/>
              <w:ind w:left="283" w:hanging="283"/>
              <w:rPr>
                <w:rFonts w:cs="Arial"/>
                <w:b/>
                <w:sz w:val="24"/>
                <w:szCs w:val="24"/>
                <w:lang w:eastAsia="pl-PL"/>
              </w:rPr>
            </w:pPr>
            <w:r w:rsidRPr="00764316">
              <w:rPr>
                <w:rFonts w:cs="Arial"/>
                <w:b/>
                <w:sz w:val="24"/>
                <w:szCs w:val="24"/>
              </w:rPr>
              <w:t>Liczba podmiotów wykorzystujących technologie informacyjno–komunikacyjne (TIK)</w:t>
            </w:r>
          </w:p>
        </w:tc>
      </w:tr>
      <w:tr w:rsidR="0002744C" w:rsidRPr="00897F1A" w14:paraId="036FA81A" w14:textId="77777777" w:rsidTr="00935572">
        <w:trPr>
          <w:trHeight w:val="432"/>
        </w:trPr>
        <w:tc>
          <w:tcPr>
            <w:tcW w:w="1784" w:type="dxa"/>
            <w:vMerge w:val="restart"/>
            <w:tcMar>
              <w:left w:w="98" w:type="dxa"/>
            </w:tcMar>
            <w:vAlign w:val="center"/>
          </w:tcPr>
          <w:p w14:paraId="7A38488A" w14:textId="77777777" w:rsidR="0002744C" w:rsidRPr="00897F1A" w:rsidRDefault="0002744C" w:rsidP="00935572">
            <w:pPr>
              <w:spacing w:before="120" w:after="120" w:line="360" w:lineRule="auto"/>
              <w:jc w:val="center"/>
              <w:rPr>
                <w:rFonts w:cs="Arial"/>
                <w:b/>
                <w:sz w:val="24"/>
                <w:szCs w:val="24"/>
                <w:highlight w:val="yellow"/>
              </w:rPr>
            </w:pPr>
            <w:r w:rsidRPr="008945FF">
              <w:rPr>
                <w:rFonts w:cs="Arial"/>
                <w:b/>
                <w:sz w:val="24"/>
                <w:szCs w:val="24"/>
              </w:rPr>
              <w:t>Definicje, sposób pomiaru i przykładowe źródła danych do pomiaru</w:t>
            </w:r>
          </w:p>
        </w:tc>
        <w:tc>
          <w:tcPr>
            <w:tcW w:w="7097" w:type="dxa"/>
            <w:tcMar>
              <w:left w:w="98" w:type="dxa"/>
            </w:tcMar>
            <w:vAlign w:val="center"/>
          </w:tcPr>
          <w:p w14:paraId="5C43DECD" w14:textId="77777777" w:rsidR="0002744C" w:rsidRPr="008945FF" w:rsidRDefault="0002744C" w:rsidP="00935572">
            <w:pPr>
              <w:spacing w:after="0" w:line="276" w:lineRule="auto"/>
              <w:rPr>
                <w:rFonts w:cs="Arial"/>
                <w:sz w:val="24"/>
                <w:szCs w:val="24"/>
              </w:rPr>
            </w:pPr>
            <w:r w:rsidRPr="008945FF">
              <w:rPr>
                <w:rFonts w:cs="Arial"/>
                <w:b/>
                <w:sz w:val="24"/>
                <w:szCs w:val="24"/>
              </w:rPr>
              <w:t>Ad. 1.</w:t>
            </w:r>
            <w:r w:rsidRPr="008945FF">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32C7444D" w14:textId="77777777" w:rsidR="0002744C" w:rsidRPr="008945FF" w:rsidRDefault="0002744C" w:rsidP="00935572">
            <w:pPr>
              <w:spacing w:after="0" w:line="276" w:lineRule="auto"/>
              <w:rPr>
                <w:rFonts w:cs="Arial"/>
                <w:sz w:val="24"/>
                <w:szCs w:val="24"/>
                <w:u w:val="single"/>
              </w:rPr>
            </w:pPr>
          </w:p>
          <w:p w14:paraId="2194120B" w14:textId="77777777" w:rsidR="0002744C" w:rsidRPr="008945FF" w:rsidRDefault="0002744C" w:rsidP="00935572">
            <w:pPr>
              <w:spacing w:after="0" w:line="276" w:lineRule="auto"/>
              <w:rPr>
                <w:rFonts w:cs="Arial"/>
                <w:sz w:val="24"/>
                <w:szCs w:val="24"/>
                <w:u w:val="single"/>
              </w:rPr>
            </w:pPr>
            <w:r w:rsidRPr="008945FF">
              <w:rPr>
                <w:rFonts w:cs="Arial"/>
                <w:sz w:val="24"/>
                <w:szCs w:val="24"/>
                <w:u w:val="single"/>
              </w:rPr>
              <w:t xml:space="preserve">Przykładowe źródła danych do pomiaru wskaźnika: </w:t>
            </w:r>
          </w:p>
          <w:p w14:paraId="48850231" w14:textId="77777777" w:rsidR="0002744C" w:rsidRPr="008945FF" w:rsidRDefault="0002744C" w:rsidP="00935572">
            <w:pPr>
              <w:spacing w:after="0" w:line="276" w:lineRule="auto"/>
              <w:rPr>
                <w:rFonts w:cs="Arial"/>
                <w:sz w:val="24"/>
                <w:szCs w:val="24"/>
              </w:rPr>
            </w:pPr>
            <w:r w:rsidRPr="008945FF">
              <w:rPr>
                <w:rFonts w:cs="Arial"/>
                <w:sz w:val="24"/>
                <w:szCs w:val="24"/>
              </w:rPr>
              <w:t>- lista obecności na szkoleniach / doradztwie.</w:t>
            </w:r>
          </w:p>
          <w:p w14:paraId="31B1F59B" w14:textId="77777777" w:rsidR="0002744C" w:rsidRPr="008945FF" w:rsidRDefault="0002744C" w:rsidP="00935572">
            <w:pPr>
              <w:spacing w:after="0" w:line="276" w:lineRule="auto"/>
              <w:rPr>
                <w:rFonts w:cs="Arial"/>
                <w:sz w:val="24"/>
                <w:szCs w:val="24"/>
                <w:u w:val="single"/>
              </w:rPr>
            </w:pPr>
          </w:p>
          <w:p w14:paraId="1328130D" w14:textId="77777777" w:rsidR="0002744C" w:rsidRPr="008945FF" w:rsidRDefault="0002744C" w:rsidP="00935572">
            <w:pPr>
              <w:spacing w:after="0" w:line="276" w:lineRule="auto"/>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02744C" w:rsidRPr="00897F1A" w14:paraId="405AFBFD" w14:textId="77777777" w:rsidTr="00935572">
        <w:trPr>
          <w:trHeight w:val="850"/>
        </w:trPr>
        <w:tc>
          <w:tcPr>
            <w:tcW w:w="1784" w:type="dxa"/>
            <w:vMerge/>
            <w:tcMar>
              <w:left w:w="98" w:type="dxa"/>
            </w:tcMar>
            <w:vAlign w:val="center"/>
          </w:tcPr>
          <w:p w14:paraId="6D90A0C5" w14:textId="77777777" w:rsidR="0002744C" w:rsidRPr="00897F1A" w:rsidRDefault="0002744C" w:rsidP="00935572">
            <w:pPr>
              <w:spacing w:before="120" w:after="120" w:line="360" w:lineRule="auto"/>
              <w:jc w:val="both"/>
              <w:rPr>
                <w:rFonts w:cs="Arial"/>
                <w:sz w:val="24"/>
                <w:szCs w:val="24"/>
                <w:highlight w:val="yellow"/>
              </w:rPr>
            </w:pPr>
          </w:p>
        </w:tc>
        <w:tc>
          <w:tcPr>
            <w:tcW w:w="7097" w:type="dxa"/>
            <w:tcMar>
              <w:left w:w="98" w:type="dxa"/>
            </w:tcMar>
            <w:vAlign w:val="center"/>
          </w:tcPr>
          <w:p w14:paraId="60748FAA" w14:textId="77777777" w:rsidR="0002744C" w:rsidRPr="008945FF" w:rsidRDefault="0002744C" w:rsidP="00935572">
            <w:pPr>
              <w:spacing w:after="0" w:line="276" w:lineRule="auto"/>
              <w:rPr>
                <w:rFonts w:cs="Arial"/>
                <w:sz w:val="24"/>
                <w:szCs w:val="24"/>
              </w:rPr>
            </w:pPr>
            <w:r w:rsidRPr="008945FF">
              <w:rPr>
                <w:rFonts w:cs="Arial"/>
                <w:b/>
                <w:sz w:val="24"/>
                <w:szCs w:val="24"/>
              </w:rPr>
              <w:t>Ad. 2.</w:t>
            </w:r>
            <w:r w:rsidRPr="008945FF">
              <w:rPr>
                <w:rFonts w:cs="Arial"/>
                <w:sz w:val="24"/>
                <w:szCs w:val="24"/>
              </w:rPr>
              <w:t xml:space="preserve"> </w:t>
            </w:r>
            <w:r w:rsidRPr="008945FF">
              <w:rPr>
                <w:rFonts w:cs="Arial"/>
                <w:bCs/>
                <w:sz w:val="24"/>
                <w:szCs w:val="24"/>
              </w:rPr>
              <w:t xml:space="preserve">Wskaźnik mierzony w momencie rozliczenia wydatku związanego z racjonalnymi usprawnieniami. </w:t>
            </w:r>
          </w:p>
          <w:p w14:paraId="72B84E63" w14:textId="77777777" w:rsidR="0002744C" w:rsidRPr="008945FF" w:rsidRDefault="0002744C" w:rsidP="00935572">
            <w:pPr>
              <w:spacing w:after="0" w:line="276" w:lineRule="auto"/>
              <w:rPr>
                <w:rFonts w:cs="Arial"/>
                <w:bCs/>
                <w:sz w:val="24"/>
                <w:szCs w:val="24"/>
              </w:rPr>
            </w:pPr>
            <w:r w:rsidRPr="008945FF">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3A41FCE" w14:textId="77777777" w:rsidR="0002744C" w:rsidRPr="008945FF" w:rsidRDefault="0002744C" w:rsidP="00935572">
            <w:pPr>
              <w:spacing w:after="0" w:line="276" w:lineRule="auto"/>
              <w:rPr>
                <w:rFonts w:cs="Arial"/>
                <w:bCs/>
                <w:sz w:val="24"/>
                <w:szCs w:val="24"/>
                <w:u w:val="single"/>
              </w:rPr>
            </w:pPr>
          </w:p>
          <w:p w14:paraId="6A64F4C7" w14:textId="77777777" w:rsidR="0002744C" w:rsidRPr="008945FF" w:rsidRDefault="0002744C" w:rsidP="00935572">
            <w:pPr>
              <w:spacing w:after="0" w:line="276" w:lineRule="auto"/>
              <w:rPr>
                <w:rFonts w:cs="Arial"/>
                <w:bCs/>
                <w:sz w:val="24"/>
                <w:szCs w:val="24"/>
                <w:u w:val="single"/>
              </w:rPr>
            </w:pPr>
            <w:r w:rsidRPr="008945FF">
              <w:rPr>
                <w:rFonts w:cs="Arial"/>
                <w:bCs/>
                <w:sz w:val="24"/>
                <w:szCs w:val="24"/>
                <w:u w:val="single"/>
              </w:rPr>
              <w:t xml:space="preserve">Przykładowe źródła danych do pomiaru wskaźnika: </w:t>
            </w:r>
          </w:p>
          <w:p w14:paraId="3E0F796B" w14:textId="77777777" w:rsidR="0002744C" w:rsidRPr="008945FF" w:rsidRDefault="0002744C" w:rsidP="00935572">
            <w:pPr>
              <w:spacing w:after="0" w:line="276" w:lineRule="auto"/>
              <w:rPr>
                <w:rFonts w:cs="Arial"/>
                <w:bCs/>
                <w:sz w:val="24"/>
                <w:szCs w:val="24"/>
              </w:rPr>
            </w:pPr>
            <w:r w:rsidRPr="008945FF">
              <w:rPr>
                <w:rFonts w:cs="Arial"/>
                <w:bCs/>
                <w:sz w:val="24"/>
                <w:szCs w:val="24"/>
              </w:rPr>
              <w:t xml:space="preserve">- faktury potwierdzające poniesienie wydatków związanych z racjonalnymi usprawnieniami. </w:t>
            </w:r>
          </w:p>
          <w:p w14:paraId="72B1D2C3" w14:textId="77777777" w:rsidR="0002744C" w:rsidRPr="008945FF" w:rsidRDefault="0002744C" w:rsidP="00935572">
            <w:pPr>
              <w:spacing w:after="0" w:line="276" w:lineRule="auto"/>
              <w:rPr>
                <w:rFonts w:cs="Arial"/>
                <w:bCs/>
                <w:sz w:val="24"/>
                <w:szCs w:val="24"/>
                <w:u w:val="single"/>
              </w:rPr>
            </w:pPr>
          </w:p>
          <w:p w14:paraId="2AEF7B53" w14:textId="77777777" w:rsidR="0002744C" w:rsidRPr="008945FF" w:rsidRDefault="0002744C" w:rsidP="00935572">
            <w:pPr>
              <w:spacing w:after="0" w:line="276" w:lineRule="auto"/>
              <w:rPr>
                <w:rFonts w:cs="Arial"/>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C051BC" w:rsidRPr="00897F1A" w14:paraId="1930AE5C" w14:textId="77777777" w:rsidTr="00C051BC">
        <w:trPr>
          <w:trHeight w:val="5400"/>
        </w:trPr>
        <w:tc>
          <w:tcPr>
            <w:tcW w:w="1784" w:type="dxa"/>
            <w:vMerge w:val="restart"/>
            <w:tcMar>
              <w:left w:w="98" w:type="dxa"/>
            </w:tcMar>
            <w:vAlign w:val="center"/>
          </w:tcPr>
          <w:p w14:paraId="7D81F4C5" w14:textId="77777777" w:rsidR="00C051BC" w:rsidRPr="00897F1A" w:rsidRDefault="00C051BC" w:rsidP="00935572">
            <w:pPr>
              <w:spacing w:before="120" w:after="120" w:line="360" w:lineRule="auto"/>
              <w:jc w:val="both"/>
              <w:rPr>
                <w:rFonts w:cs="Arial"/>
                <w:sz w:val="24"/>
                <w:szCs w:val="24"/>
                <w:highlight w:val="yellow"/>
              </w:rPr>
            </w:pPr>
          </w:p>
        </w:tc>
        <w:tc>
          <w:tcPr>
            <w:tcW w:w="7097" w:type="dxa"/>
            <w:tcBorders>
              <w:bottom w:val="single" w:sz="4" w:space="0" w:color="auto"/>
            </w:tcBorders>
            <w:tcMar>
              <w:left w:w="98" w:type="dxa"/>
            </w:tcMar>
            <w:vAlign w:val="center"/>
          </w:tcPr>
          <w:p w14:paraId="7D981DED" w14:textId="77777777" w:rsidR="00C051BC" w:rsidRPr="008945FF" w:rsidRDefault="00C051BC" w:rsidP="00935572">
            <w:pPr>
              <w:spacing w:after="0" w:line="276" w:lineRule="auto"/>
              <w:rPr>
                <w:rFonts w:cs="Arial"/>
                <w:b/>
                <w:sz w:val="24"/>
                <w:szCs w:val="24"/>
              </w:rPr>
            </w:pPr>
            <w:r w:rsidRPr="008945FF">
              <w:rPr>
                <w:rFonts w:cs="Arial"/>
                <w:b/>
                <w:sz w:val="24"/>
                <w:szCs w:val="24"/>
              </w:rPr>
              <w:t xml:space="preserve">Ad. 3. </w:t>
            </w:r>
            <w:r w:rsidRPr="008945FF">
              <w:rPr>
                <w:rFonts w:cs="Arial"/>
                <w:bCs/>
                <w:sz w:val="24"/>
                <w:szCs w:val="24"/>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4FC110BF" w14:textId="77777777" w:rsidR="00C051BC" w:rsidRPr="008945FF" w:rsidRDefault="00C051BC" w:rsidP="00935572">
            <w:pPr>
              <w:spacing w:after="0" w:line="276" w:lineRule="auto"/>
              <w:rPr>
                <w:rFonts w:cs="Arial"/>
                <w:bCs/>
                <w:sz w:val="24"/>
                <w:szCs w:val="24"/>
                <w:u w:val="single"/>
              </w:rPr>
            </w:pPr>
          </w:p>
          <w:p w14:paraId="3CAC4EC5" w14:textId="77777777" w:rsidR="00C051BC" w:rsidRPr="008945FF" w:rsidRDefault="00C051BC" w:rsidP="00935572">
            <w:pPr>
              <w:spacing w:after="0" w:line="276" w:lineRule="auto"/>
              <w:rPr>
                <w:rFonts w:cs="Arial"/>
                <w:bCs/>
                <w:sz w:val="24"/>
                <w:szCs w:val="24"/>
                <w:u w:val="single"/>
              </w:rPr>
            </w:pPr>
            <w:r w:rsidRPr="008945FF">
              <w:rPr>
                <w:rFonts w:cs="Arial"/>
                <w:bCs/>
                <w:sz w:val="24"/>
                <w:szCs w:val="24"/>
                <w:u w:val="single"/>
              </w:rPr>
              <w:t xml:space="preserve">Przykładowe źródła danych do pomiaru wskaźnika: </w:t>
            </w:r>
          </w:p>
          <w:p w14:paraId="3956BE2C" w14:textId="77777777" w:rsidR="00C051BC" w:rsidRPr="008945FF" w:rsidRDefault="00C051BC" w:rsidP="00935572">
            <w:pPr>
              <w:spacing w:after="0" w:line="276" w:lineRule="auto"/>
              <w:rPr>
                <w:rFonts w:cs="Arial"/>
                <w:bCs/>
                <w:sz w:val="24"/>
                <w:szCs w:val="24"/>
              </w:rPr>
            </w:pPr>
            <w:r w:rsidRPr="008945FF">
              <w:rPr>
                <w:rFonts w:cs="Arial"/>
                <w:bCs/>
                <w:sz w:val="24"/>
                <w:szCs w:val="24"/>
              </w:rPr>
              <w:t>- faktury potwierdzające poniesienie wydatków związanych z racjonalnymi usprawnieniami, umowy z wykonawcami za wykonanie usprawnień, protokoły odbioru.</w:t>
            </w:r>
          </w:p>
          <w:p w14:paraId="4FCA7952" w14:textId="77777777" w:rsidR="00C051BC" w:rsidRPr="008945FF" w:rsidRDefault="00C051BC" w:rsidP="00935572">
            <w:pPr>
              <w:spacing w:after="0" w:line="276" w:lineRule="auto"/>
              <w:rPr>
                <w:rFonts w:cs="Arial"/>
                <w:bCs/>
                <w:sz w:val="24"/>
                <w:szCs w:val="24"/>
                <w:u w:val="single"/>
              </w:rPr>
            </w:pPr>
          </w:p>
          <w:p w14:paraId="259D28BD" w14:textId="77777777" w:rsidR="00C051BC" w:rsidRPr="008945FF" w:rsidRDefault="00C051BC" w:rsidP="00935572">
            <w:pPr>
              <w:spacing w:after="0" w:line="276" w:lineRule="auto"/>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C051BC" w:rsidRPr="00897F1A" w14:paraId="55445B66" w14:textId="77777777" w:rsidTr="00C051BC">
        <w:trPr>
          <w:trHeight w:val="649"/>
        </w:trPr>
        <w:tc>
          <w:tcPr>
            <w:tcW w:w="1784" w:type="dxa"/>
            <w:vMerge/>
            <w:tcMar>
              <w:left w:w="98" w:type="dxa"/>
            </w:tcMar>
            <w:vAlign w:val="center"/>
          </w:tcPr>
          <w:p w14:paraId="7B9DAEC6" w14:textId="77777777" w:rsidR="00C051BC" w:rsidRPr="00897F1A" w:rsidRDefault="00C051BC" w:rsidP="00935572">
            <w:pPr>
              <w:spacing w:before="120" w:after="120" w:line="360" w:lineRule="auto"/>
              <w:jc w:val="both"/>
              <w:rPr>
                <w:rFonts w:cs="Arial"/>
                <w:sz w:val="24"/>
                <w:szCs w:val="24"/>
                <w:highlight w:val="yellow"/>
              </w:rPr>
            </w:pPr>
          </w:p>
        </w:tc>
        <w:tc>
          <w:tcPr>
            <w:tcW w:w="7097" w:type="dxa"/>
            <w:tcBorders>
              <w:top w:val="single" w:sz="4" w:space="0" w:color="auto"/>
            </w:tcBorders>
            <w:tcMar>
              <w:left w:w="98" w:type="dxa"/>
            </w:tcMar>
            <w:vAlign w:val="center"/>
          </w:tcPr>
          <w:p w14:paraId="6B46DA56" w14:textId="77777777" w:rsidR="00C051BC" w:rsidRPr="00764316" w:rsidRDefault="00C051BC" w:rsidP="00C051BC">
            <w:pPr>
              <w:spacing w:after="0" w:line="276" w:lineRule="auto"/>
              <w:rPr>
                <w:rFonts w:cs="Arial"/>
                <w:bCs/>
                <w:sz w:val="24"/>
                <w:szCs w:val="24"/>
              </w:rPr>
            </w:pPr>
            <w:r w:rsidRPr="00764316">
              <w:rPr>
                <w:rFonts w:cs="Arial"/>
                <w:b/>
                <w:sz w:val="24"/>
                <w:szCs w:val="24"/>
              </w:rPr>
              <w:t xml:space="preserve">Ad. 4. </w:t>
            </w:r>
            <w:r w:rsidRPr="00764316">
              <w:rPr>
                <w:rFonts w:cs="Arial"/>
                <w:bCs/>
                <w:sz w:val="24"/>
                <w:szCs w:val="24"/>
              </w:rPr>
              <w:t xml:space="preserve">Wskaźnik odnosi się do liczby podmiotów, które w ramach realizowanego przez nie projektu wspierają wykorzystywanie technik poprzez: np. propagowanie/ szkolenie/ zakup TIK lub podmioty, które otrzymują wsparcie w tym zakresie (uczestnicy projektów). </w:t>
            </w:r>
          </w:p>
          <w:p w14:paraId="1833118D" w14:textId="77777777" w:rsidR="00C051BC" w:rsidRPr="00764316" w:rsidRDefault="00C051BC" w:rsidP="00C051BC">
            <w:pPr>
              <w:spacing w:after="0" w:line="276" w:lineRule="auto"/>
              <w:rPr>
                <w:rFonts w:cs="Arial"/>
                <w:bCs/>
                <w:sz w:val="24"/>
                <w:szCs w:val="24"/>
              </w:rPr>
            </w:pPr>
            <w:r w:rsidRPr="00764316">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A350EE2" w14:textId="77777777" w:rsidR="00C051BC" w:rsidRPr="00764316" w:rsidRDefault="00C051BC" w:rsidP="00C051BC">
            <w:pPr>
              <w:spacing w:after="0" w:line="276" w:lineRule="auto"/>
              <w:rPr>
                <w:rFonts w:cs="Arial"/>
                <w:bCs/>
                <w:sz w:val="24"/>
                <w:szCs w:val="24"/>
              </w:rPr>
            </w:pPr>
          </w:p>
          <w:p w14:paraId="6088EAF0" w14:textId="77777777" w:rsidR="00C051BC" w:rsidRPr="00764316" w:rsidRDefault="00C051BC" w:rsidP="00C051BC">
            <w:pPr>
              <w:spacing w:after="0" w:line="276" w:lineRule="auto"/>
              <w:rPr>
                <w:rFonts w:cs="Arial"/>
                <w:bCs/>
                <w:sz w:val="24"/>
                <w:szCs w:val="24"/>
                <w:u w:val="single"/>
              </w:rPr>
            </w:pPr>
            <w:r w:rsidRPr="00764316">
              <w:rPr>
                <w:rFonts w:cs="Arial"/>
                <w:bCs/>
                <w:sz w:val="24"/>
                <w:szCs w:val="24"/>
                <w:u w:val="single"/>
              </w:rPr>
              <w:t xml:space="preserve">Przykładowe źródła danych do pomiaru wskaźnika: </w:t>
            </w:r>
          </w:p>
          <w:p w14:paraId="7FA9D652" w14:textId="77777777" w:rsidR="00C051BC" w:rsidRPr="00764316" w:rsidRDefault="00C051BC" w:rsidP="00C051BC">
            <w:pPr>
              <w:spacing w:after="0" w:line="276" w:lineRule="auto"/>
              <w:rPr>
                <w:rFonts w:cs="Arial"/>
                <w:bCs/>
                <w:sz w:val="24"/>
                <w:szCs w:val="24"/>
              </w:rPr>
            </w:pPr>
            <w:r w:rsidRPr="00764316">
              <w:rPr>
                <w:rFonts w:cs="Arial"/>
                <w:bCs/>
                <w:sz w:val="24"/>
                <w:szCs w:val="24"/>
              </w:rPr>
              <w:t>- faktury potwierdzające poniesienie wydatków związanych z TIK.</w:t>
            </w:r>
          </w:p>
          <w:p w14:paraId="318FFF87" w14:textId="77777777" w:rsidR="00C051BC" w:rsidRPr="00764316" w:rsidRDefault="00C051BC" w:rsidP="00C051BC">
            <w:pPr>
              <w:spacing w:after="0" w:line="276" w:lineRule="auto"/>
              <w:rPr>
                <w:rFonts w:cs="Arial"/>
                <w:bCs/>
                <w:sz w:val="24"/>
                <w:szCs w:val="24"/>
              </w:rPr>
            </w:pPr>
          </w:p>
          <w:p w14:paraId="7C4A9BB5" w14:textId="77777777" w:rsidR="00C051BC" w:rsidRPr="00764316" w:rsidRDefault="00C051BC" w:rsidP="00C051BC">
            <w:pPr>
              <w:spacing w:after="0" w:line="276" w:lineRule="auto"/>
              <w:rPr>
                <w:rFonts w:cs="Arial"/>
                <w:b/>
                <w:sz w:val="24"/>
                <w:szCs w:val="24"/>
              </w:rPr>
            </w:pPr>
            <w:r w:rsidRPr="00764316">
              <w:rPr>
                <w:rFonts w:cs="Arial"/>
                <w:bCs/>
                <w:sz w:val="24"/>
                <w:szCs w:val="24"/>
                <w:u w:val="single"/>
              </w:rPr>
              <w:t>Jednostka miary</w:t>
            </w:r>
            <w:r w:rsidRPr="00764316">
              <w:rPr>
                <w:rFonts w:cs="Arial"/>
                <w:bCs/>
                <w:sz w:val="24"/>
                <w:szCs w:val="24"/>
              </w:rPr>
              <w:t xml:space="preserve"> – sztuka.</w:t>
            </w:r>
          </w:p>
        </w:tc>
      </w:tr>
    </w:tbl>
    <w:p w14:paraId="3A734095" w14:textId="77777777" w:rsidR="0002744C" w:rsidRPr="00897F1A" w:rsidRDefault="0002744C" w:rsidP="0002744C">
      <w:pPr>
        <w:tabs>
          <w:tab w:val="left" w:pos="3878"/>
        </w:tabs>
        <w:spacing w:before="120" w:after="120" w:line="360" w:lineRule="auto"/>
        <w:contextualSpacing/>
        <w:jc w:val="both"/>
        <w:rPr>
          <w:rFonts w:cs="Arial"/>
          <w:b/>
          <w:sz w:val="24"/>
          <w:szCs w:val="24"/>
          <w:highlight w:val="yellow"/>
          <w:u w:val="single"/>
        </w:rPr>
      </w:pPr>
    </w:p>
    <w:p w14:paraId="72815683" w14:textId="77777777" w:rsidR="0002744C" w:rsidRPr="00BB1955" w:rsidRDefault="0002744C" w:rsidP="0002744C">
      <w:pPr>
        <w:spacing w:line="360" w:lineRule="auto"/>
        <w:ind w:left="357"/>
        <w:jc w:val="both"/>
        <w:rPr>
          <w:rFonts w:cs="Arial"/>
          <w:b/>
          <w:bCs/>
          <w:sz w:val="24"/>
          <w:szCs w:val="24"/>
          <w:u w:val="single"/>
        </w:rPr>
      </w:pPr>
      <w:r w:rsidRPr="00BB1955">
        <w:rPr>
          <w:rFonts w:cs="Arial"/>
          <w:b/>
          <w:bCs/>
          <w:sz w:val="24"/>
          <w:szCs w:val="24"/>
          <w:u w:val="single"/>
        </w:rPr>
        <w:t>II. Obligatoryjne wskaźniki efektywności zatrudnieniowej:</w:t>
      </w:r>
    </w:p>
    <w:p w14:paraId="66E0DD3E" w14:textId="77777777" w:rsidR="0002744C" w:rsidRPr="00BB1955" w:rsidRDefault="0002744C" w:rsidP="0002744C">
      <w:pPr>
        <w:spacing w:line="240" w:lineRule="auto"/>
        <w:rPr>
          <w:rFonts w:cs="Arial"/>
          <w:bCs/>
          <w:sz w:val="24"/>
          <w:szCs w:val="24"/>
          <w:u w:val="single"/>
        </w:rPr>
      </w:pPr>
      <w:r w:rsidRPr="00BB1955">
        <w:rPr>
          <w:rFonts w:cs="Arial"/>
          <w:bCs/>
          <w:sz w:val="24"/>
          <w:szCs w:val="24"/>
        </w:rPr>
        <w:t>Efektywność społeczna i efektywność zatrudnieniowa są mierzone rozłącznie w odniesieniu do osób zagrożonych ubóstwem lub wykluczeniem społecznym oraz w odniesieniu do osób o znacznym  stopniu niepełnosprawności, osób z niepełnosprawnością intelektualną i osób z niepełnosprawnościami sprzężonymi.</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02744C" w:rsidRPr="00BB1955" w14:paraId="7DDCF58F" w14:textId="77777777" w:rsidTr="00935572">
        <w:trPr>
          <w:trHeight w:val="979"/>
        </w:trPr>
        <w:tc>
          <w:tcPr>
            <w:tcW w:w="1784" w:type="dxa"/>
            <w:vMerge w:val="restart"/>
            <w:tcMar>
              <w:left w:w="98" w:type="dxa"/>
            </w:tcMar>
            <w:vAlign w:val="center"/>
          </w:tcPr>
          <w:p w14:paraId="5B9484E3" w14:textId="77777777" w:rsidR="0002744C" w:rsidRPr="00BB1955" w:rsidRDefault="0002744C" w:rsidP="00935572">
            <w:pPr>
              <w:pStyle w:val="NormalnyWeb"/>
              <w:spacing w:line="360" w:lineRule="auto"/>
              <w:rPr>
                <w:rFonts w:asciiTheme="minorHAnsi" w:hAnsiTheme="minorHAnsi" w:cs="Arial"/>
              </w:rPr>
            </w:pPr>
            <w:r w:rsidRPr="00BB1955">
              <w:rPr>
                <w:rFonts w:asciiTheme="minorHAnsi" w:hAnsiTheme="minorHAnsi" w:cs="Arial"/>
              </w:rPr>
              <w:t>Nazwa wskaźnika</w:t>
            </w:r>
          </w:p>
        </w:tc>
        <w:tc>
          <w:tcPr>
            <w:tcW w:w="7097" w:type="dxa"/>
            <w:tcBorders>
              <w:bottom w:val="single" w:sz="4" w:space="0" w:color="auto"/>
            </w:tcBorders>
            <w:tcMar>
              <w:left w:w="98" w:type="dxa"/>
            </w:tcMar>
            <w:vAlign w:val="center"/>
          </w:tcPr>
          <w:p w14:paraId="6BBAF1D9" w14:textId="64077F05" w:rsidR="0002744C" w:rsidRPr="00BB1955" w:rsidRDefault="0002744C" w:rsidP="000A2E3D">
            <w:pPr>
              <w:pStyle w:val="NormalnyWeb"/>
              <w:numPr>
                <w:ilvl w:val="0"/>
                <w:numId w:val="18"/>
              </w:numPr>
              <w:spacing w:before="120" w:after="120" w:line="276" w:lineRule="auto"/>
              <w:rPr>
                <w:rFonts w:asciiTheme="minorHAnsi" w:hAnsiTheme="minorHAnsi" w:cs="Arial"/>
                <w:b/>
                <w:bCs/>
              </w:rPr>
            </w:pPr>
            <w:r w:rsidRPr="00BB1955">
              <w:rPr>
                <w:rFonts w:asciiTheme="minorHAnsi" w:eastAsia="Times New Roman" w:hAnsiTheme="minorHAnsi" w:cs="Arial"/>
                <w:b/>
                <w:bCs/>
                <w:lang w:eastAsia="en-US"/>
              </w:rPr>
              <w:t>Wskaźnik efektywności społecznej w odniesieniu do osób zagrożonych ubóst</w:t>
            </w:r>
            <w:r w:rsidR="000A2E3D">
              <w:rPr>
                <w:rFonts w:asciiTheme="minorHAnsi" w:eastAsia="Times New Roman" w:hAnsiTheme="minorHAnsi" w:cs="Arial"/>
                <w:b/>
                <w:bCs/>
                <w:lang w:eastAsia="en-US"/>
              </w:rPr>
              <w:t>wem lub wykluczeniem społecznym</w:t>
            </w:r>
          </w:p>
        </w:tc>
      </w:tr>
      <w:tr w:rsidR="0002744C" w:rsidRPr="00BB1955" w14:paraId="5402DA7C" w14:textId="77777777" w:rsidTr="00935572">
        <w:trPr>
          <w:trHeight w:val="255"/>
        </w:trPr>
        <w:tc>
          <w:tcPr>
            <w:tcW w:w="1784" w:type="dxa"/>
            <w:vMerge/>
            <w:tcMar>
              <w:left w:w="98" w:type="dxa"/>
            </w:tcMar>
            <w:vAlign w:val="center"/>
          </w:tcPr>
          <w:p w14:paraId="20C5662A" w14:textId="77777777" w:rsidR="0002744C" w:rsidRPr="00BB1955" w:rsidRDefault="0002744C" w:rsidP="00935572">
            <w:pPr>
              <w:pStyle w:val="NormalnyWeb"/>
              <w:spacing w:line="360" w:lineRule="auto"/>
              <w:rPr>
                <w:rFonts w:asciiTheme="minorHAnsi" w:hAnsiTheme="minorHAnsi" w:cs="Arial"/>
              </w:rPr>
            </w:pPr>
          </w:p>
        </w:tc>
        <w:tc>
          <w:tcPr>
            <w:tcW w:w="7097" w:type="dxa"/>
            <w:tcBorders>
              <w:top w:val="single" w:sz="4" w:space="0" w:color="auto"/>
              <w:bottom w:val="single" w:sz="4" w:space="0" w:color="auto"/>
            </w:tcBorders>
            <w:tcMar>
              <w:left w:w="98" w:type="dxa"/>
            </w:tcMar>
            <w:vAlign w:val="center"/>
          </w:tcPr>
          <w:p w14:paraId="4FED0C6F" w14:textId="5EAD11CA" w:rsidR="0002744C" w:rsidRPr="00BB1955" w:rsidRDefault="0002744C" w:rsidP="000A2E3D">
            <w:pPr>
              <w:pStyle w:val="NormalnyWeb"/>
              <w:numPr>
                <w:ilvl w:val="0"/>
                <w:numId w:val="18"/>
              </w:numPr>
              <w:spacing w:before="120" w:after="120"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Wskaźnik efektywności społecznej w odniesieniu do osób o znacznym stopniu niepełnosprawności, osób z niepełnosprawnością intelektualną oraz osób z ni</w:t>
            </w:r>
            <w:r w:rsidR="000A2E3D">
              <w:rPr>
                <w:rFonts w:asciiTheme="minorHAnsi" w:eastAsia="Times New Roman" w:hAnsiTheme="minorHAnsi" w:cs="Arial"/>
                <w:b/>
                <w:bCs/>
                <w:lang w:eastAsia="en-US"/>
              </w:rPr>
              <w:t>epełnosprawnościami sprzężonymi</w:t>
            </w:r>
          </w:p>
        </w:tc>
      </w:tr>
      <w:tr w:rsidR="0002744C" w:rsidRPr="00BB1955" w14:paraId="3BF7FAB5" w14:textId="77777777" w:rsidTr="00935572">
        <w:trPr>
          <w:trHeight w:val="1412"/>
        </w:trPr>
        <w:tc>
          <w:tcPr>
            <w:tcW w:w="1784" w:type="dxa"/>
            <w:vMerge/>
            <w:tcMar>
              <w:left w:w="98" w:type="dxa"/>
            </w:tcMar>
            <w:vAlign w:val="center"/>
          </w:tcPr>
          <w:p w14:paraId="0C84B0ED" w14:textId="77777777" w:rsidR="0002744C" w:rsidRPr="00BB1955" w:rsidRDefault="0002744C" w:rsidP="00935572">
            <w:pPr>
              <w:pStyle w:val="NormalnyWeb"/>
              <w:spacing w:line="360" w:lineRule="auto"/>
              <w:rPr>
                <w:rFonts w:asciiTheme="minorHAnsi" w:hAnsiTheme="minorHAnsi" w:cs="Arial"/>
              </w:rPr>
            </w:pPr>
          </w:p>
        </w:tc>
        <w:tc>
          <w:tcPr>
            <w:tcW w:w="7097" w:type="dxa"/>
            <w:tcBorders>
              <w:top w:val="single" w:sz="4" w:space="0" w:color="auto"/>
            </w:tcBorders>
            <w:tcMar>
              <w:left w:w="98" w:type="dxa"/>
            </w:tcMar>
            <w:vAlign w:val="center"/>
          </w:tcPr>
          <w:p w14:paraId="59841A76" w14:textId="30906BC5" w:rsidR="0002744C" w:rsidRPr="00BB1955" w:rsidRDefault="0002744C" w:rsidP="000A2E3D">
            <w:pPr>
              <w:pStyle w:val="Akapitzlist"/>
              <w:numPr>
                <w:ilvl w:val="0"/>
                <w:numId w:val="18"/>
              </w:numPr>
              <w:spacing w:after="0" w:line="276" w:lineRule="auto"/>
              <w:rPr>
                <w:rFonts w:eastAsia="Times New Roman" w:cs="Arial"/>
                <w:b/>
                <w:bCs/>
                <w:sz w:val="24"/>
                <w:szCs w:val="24"/>
              </w:rPr>
            </w:pPr>
            <w:r w:rsidRPr="00BB1955">
              <w:rPr>
                <w:rFonts w:eastAsia="Times New Roman" w:cs="Arial"/>
                <w:b/>
                <w:bCs/>
                <w:sz w:val="24"/>
                <w:szCs w:val="24"/>
              </w:rPr>
              <w:t xml:space="preserve">Wskaźnik efektywności zatrudnieniowej w odniesieniu do osób zagrożonych ubóstwem lub wykluczeniem społecznym </w:t>
            </w:r>
          </w:p>
        </w:tc>
      </w:tr>
      <w:tr w:rsidR="0002744C" w:rsidRPr="00BB1955" w14:paraId="5D118922" w14:textId="77777777" w:rsidTr="00935572">
        <w:trPr>
          <w:trHeight w:val="2083"/>
        </w:trPr>
        <w:tc>
          <w:tcPr>
            <w:tcW w:w="1784" w:type="dxa"/>
            <w:vMerge/>
            <w:tcMar>
              <w:left w:w="98" w:type="dxa"/>
            </w:tcMar>
            <w:vAlign w:val="center"/>
          </w:tcPr>
          <w:p w14:paraId="3359C36D" w14:textId="77777777" w:rsidR="0002744C" w:rsidRPr="00BB1955" w:rsidRDefault="0002744C" w:rsidP="00935572">
            <w:pPr>
              <w:pStyle w:val="NormalnyWeb"/>
              <w:spacing w:line="360" w:lineRule="auto"/>
              <w:rPr>
                <w:rFonts w:asciiTheme="minorHAnsi" w:hAnsiTheme="minorHAnsi" w:cs="Arial"/>
              </w:rPr>
            </w:pPr>
          </w:p>
        </w:tc>
        <w:tc>
          <w:tcPr>
            <w:tcW w:w="7097" w:type="dxa"/>
            <w:tcMar>
              <w:left w:w="98" w:type="dxa"/>
            </w:tcMar>
          </w:tcPr>
          <w:p w14:paraId="15AB05FD" w14:textId="2F8321EF" w:rsidR="0002744C" w:rsidRPr="00BB1955" w:rsidRDefault="0002744C" w:rsidP="000A2E3D">
            <w:pPr>
              <w:pStyle w:val="NormalnyWeb"/>
              <w:numPr>
                <w:ilvl w:val="0"/>
                <w:numId w:val="18"/>
              </w:numPr>
              <w:spacing w:before="120" w:after="120"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Wskaźnik efektywności zatrudnieniowej w odniesieniu do osób o znacznym stopniu niepełnosprawności, osób z niepełnosprawnością intelektualną oraz osób z niepełnosprawnościami sprzężonymi</w:t>
            </w:r>
          </w:p>
        </w:tc>
      </w:tr>
      <w:tr w:rsidR="0002744C" w:rsidRPr="00BB1955" w14:paraId="4D96370E" w14:textId="77777777" w:rsidTr="00935572">
        <w:trPr>
          <w:trHeight w:val="1050"/>
        </w:trPr>
        <w:tc>
          <w:tcPr>
            <w:tcW w:w="1784" w:type="dxa"/>
            <w:vMerge w:val="restart"/>
            <w:tcMar>
              <w:left w:w="98" w:type="dxa"/>
            </w:tcMar>
            <w:vAlign w:val="center"/>
          </w:tcPr>
          <w:p w14:paraId="04C6CF79" w14:textId="77777777" w:rsidR="0002744C" w:rsidRPr="00BB1955" w:rsidRDefault="0002744C" w:rsidP="00935572">
            <w:pPr>
              <w:pStyle w:val="NormalnyWeb"/>
              <w:spacing w:line="360" w:lineRule="auto"/>
              <w:rPr>
                <w:rFonts w:asciiTheme="minorHAnsi" w:hAnsiTheme="minorHAnsi" w:cs="Arial"/>
              </w:rPr>
            </w:pPr>
            <w:r w:rsidRPr="00BB1955">
              <w:rPr>
                <w:rFonts w:asciiTheme="minorHAnsi" w:hAnsiTheme="minorHAnsi" w:cs="Arial"/>
              </w:rPr>
              <w:t>Definicje, sposób pomiaru i przykładowe źródła danych do pomiaru</w:t>
            </w:r>
          </w:p>
        </w:tc>
        <w:tc>
          <w:tcPr>
            <w:tcW w:w="7097" w:type="dxa"/>
            <w:tcBorders>
              <w:bottom w:val="single" w:sz="4" w:space="0" w:color="auto"/>
            </w:tcBorders>
            <w:tcMar>
              <w:left w:w="98" w:type="dxa"/>
            </w:tcMar>
            <w:vAlign w:val="center"/>
          </w:tcPr>
          <w:p w14:paraId="5A11FA92" w14:textId="77777777" w:rsidR="0002744C" w:rsidRPr="00BB1955" w:rsidRDefault="0002744C" w:rsidP="00935572">
            <w:pPr>
              <w:pStyle w:val="NormalnyWeb"/>
              <w:spacing w:before="0" w:after="0"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Ad. 1 – 2</w:t>
            </w:r>
          </w:p>
          <w:p w14:paraId="7EC693EB" w14:textId="77777777" w:rsidR="0002744C" w:rsidRPr="00BB1955" w:rsidRDefault="0002744C" w:rsidP="00935572">
            <w:pPr>
              <w:pStyle w:val="NormalnyWeb"/>
              <w:spacing w:line="276" w:lineRule="auto"/>
              <w:rPr>
                <w:rFonts w:asciiTheme="minorHAnsi" w:eastAsia="Times New Roman" w:hAnsiTheme="minorHAnsi" w:cs="Arial"/>
                <w:lang w:eastAsia="en-US"/>
              </w:rPr>
            </w:pPr>
            <w:r w:rsidRPr="00BB1955">
              <w:rPr>
                <w:rFonts w:asciiTheme="minorHAnsi" w:eastAsia="Times New Roman" w:hAnsiTheme="minorHAnsi" w:cs="Arial"/>
                <w:lang w:eastAsia="en-US"/>
              </w:rPr>
              <w:t>Wskaźniki efektywności społecznej mierzony jest wśród osób zagrożonych ubóstwem lub wykluczeniem społecznym, które skorzystały z instrumentów aktywnej integracji o charakterze społecznym  lub edukacyjnym. Wskaźnik mierzony jest w okresie do 3 miesięcy po zakończonym udziale w projekcie.</w:t>
            </w:r>
          </w:p>
          <w:p w14:paraId="23259941" w14:textId="77777777" w:rsidR="0002744C" w:rsidRPr="00BB1955" w:rsidRDefault="0002744C" w:rsidP="00935572">
            <w:pPr>
              <w:spacing w:after="0" w:line="276" w:lineRule="auto"/>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wskaźnika efektywności społecznej i efektywności zatrudnieniowej dostępne są w Załączniku nr 10 do niniejszego Regulaminu.</w:t>
            </w:r>
          </w:p>
          <w:p w14:paraId="74752841" w14:textId="77777777" w:rsidR="0002744C" w:rsidRPr="00BB1955" w:rsidRDefault="0002744C" w:rsidP="00935572">
            <w:pPr>
              <w:pStyle w:val="NormalnyWeb"/>
              <w:spacing w:line="276" w:lineRule="auto"/>
              <w:rPr>
                <w:rFonts w:asciiTheme="minorHAnsi" w:eastAsia="Times New Roman" w:hAnsiTheme="minorHAnsi" w:cs="Arial"/>
                <w:lang w:eastAsia="en-US"/>
              </w:rPr>
            </w:pPr>
            <w:r w:rsidRPr="00BB1955">
              <w:rPr>
                <w:rFonts w:asciiTheme="minorHAnsi" w:eastAsia="Times New Roman" w:hAnsiTheme="minorHAnsi" w:cs="Arial"/>
                <w:u w:val="single"/>
                <w:lang w:eastAsia="en-US"/>
              </w:rPr>
              <w:t>Jednostka miary</w:t>
            </w:r>
            <w:r w:rsidRPr="00BB1955">
              <w:rPr>
                <w:rFonts w:asciiTheme="minorHAnsi" w:eastAsia="Times New Roman" w:hAnsiTheme="minorHAnsi" w:cs="Arial"/>
                <w:lang w:eastAsia="en-US"/>
              </w:rPr>
              <w:t xml:space="preserve"> – procent</w:t>
            </w:r>
          </w:p>
        </w:tc>
      </w:tr>
      <w:tr w:rsidR="0002744C" w:rsidRPr="00BB1955" w14:paraId="69D9D170" w14:textId="77777777" w:rsidTr="00935572">
        <w:trPr>
          <w:trHeight w:val="4513"/>
        </w:trPr>
        <w:tc>
          <w:tcPr>
            <w:tcW w:w="1784" w:type="dxa"/>
            <w:vMerge/>
            <w:tcMar>
              <w:left w:w="98" w:type="dxa"/>
            </w:tcMar>
            <w:vAlign w:val="center"/>
          </w:tcPr>
          <w:p w14:paraId="16CAEE3A" w14:textId="77777777" w:rsidR="0002744C" w:rsidRPr="00BB1955" w:rsidRDefault="0002744C" w:rsidP="00935572">
            <w:pPr>
              <w:pStyle w:val="NormalnyWeb"/>
              <w:spacing w:line="360" w:lineRule="auto"/>
              <w:rPr>
                <w:rFonts w:asciiTheme="minorHAnsi" w:hAnsiTheme="minorHAnsi" w:cs="Arial"/>
              </w:rPr>
            </w:pPr>
          </w:p>
        </w:tc>
        <w:tc>
          <w:tcPr>
            <w:tcW w:w="7097" w:type="dxa"/>
            <w:tcBorders>
              <w:top w:val="single" w:sz="4" w:space="0" w:color="auto"/>
            </w:tcBorders>
            <w:tcMar>
              <w:left w:w="98" w:type="dxa"/>
            </w:tcMar>
            <w:vAlign w:val="center"/>
          </w:tcPr>
          <w:p w14:paraId="0221EE42" w14:textId="77777777" w:rsidR="0002744C" w:rsidRPr="00BB1955" w:rsidRDefault="0002744C" w:rsidP="00935572">
            <w:pPr>
              <w:pStyle w:val="NormalnyWeb"/>
              <w:spacing w:before="0" w:after="0" w:line="276" w:lineRule="auto"/>
              <w:rPr>
                <w:rFonts w:asciiTheme="minorHAnsi" w:eastAsia="Times New Roman" w:hAnsiTheme="minorHAnsi" w:cs="Arial"/>
                <w:b/>
                <w:bCs/>
                <w:lang w:eastAsia="en-US"/>
              </w:rPr>
            </w:pPr>
            <w:r w:rsidRPr="00BB1955">
              <w:rPr>
                <w:rFonts w:asciiTheme="minorHAnsi" w:eastAsia="Times New Roman" w:hAnsiTheme="minorHAnsi" w:cs="Arial"/>
                <w:lang w:eastAsia="en-US"/>
              </w:rPr>
              <w:t xml:space="preserve"> </w:t>
            </w:r>
            <w:r w:rsidRPr="00BB1955">
              <w:rPr>
                <w:rFonts w:asciiTheme="minorHAnsi" w:eastAsia="Times New Roman" w:hAnsiTheme="minorHAnsi" w:cs="Arial"/>
                <w:b/>
                <w:bCs/>
                <w:lang w:eastAsia="en-US"/>
              </w:rPr>
              <w:t>Ad. 3 – 4</w:t>
            </w:r>
          </w:p>
          <w:p w14:paraId="6ABDFC84" w14:textId="77777777" w:rsidR="0002744C" w:rsidRPr="00BB1955" w:rsidRDefault="0002744C" w:rsidP="00935572">
            <w:pPr>
              <w:pStyle w:val="NormalnyWeb"/>
              <w:spacing w:before="0" w:after="0" w:line="276" w:lineRule="auto"/>
              <w:rPr>
                <w:rFonts w:asciiTheme="minorHAnsi" w:eastAsia="Times New Roman" w:hAnsiTheme="minorHAnsi" w:cs="Arial"/>
                <w:lang w:eastAsia="en-US"/>
              </w:rPr>
            </w:pPr>
            <w:r w:rsidRPr="00BB1955">
              <w:rPr>
                <w:rFonts w:asciiTheme="minorHAnsi" w:eastAsia="Times New Roman" w:hAnsiTheme="minorHAnsi" w:cs="Arial"/>
                <w:lang w:eastAsia="en-US"/>
              </w:rPr>
              <w:t>Wskaźniki efektywności zawodowej mierzony jest wśród osób zagrożonych ubóstwem lub wykluczeniem społecznym, które skorzystały z instrumentów aktywnej integracji o charakterze zawodowym. Wskaźnik mierzony jest w okresie do 3 miesięcy po zakończonym udziale w projekcie.</w:t>
            </w:r>
          </w:p>
          <w:p w14:paraId="158D4A0C" w14:textId="77777777" w:rsidR="0002744C" w:rsidRPr="00BB1955" w:rsidRDefault="0002744C" w:rsidP="00935572">
            <w:pPr>
              <w:pStyle w:val="NormalnyWeb"/>
              <w:spacing w:before="0" w:after="0" w:line="276" w:lineRule="auto"/>
              <w:rPr>
                <w:rFonts w:asciiTheme="minorHAnsi" w:hAnsiTheme="minorHAnsi" w:cs="Arial"/>
              </w:rPr>
            </w:pPr>
          </w:p>
          <w:p w14:paraId="685E5CAA" w14:textId="77777777" w:rsidR="0002744C" w:rsidRPr="00BB1955" w:rsidRDefault="0002744C" w:rsidP="00935572">
            <w:pPr>
              <w:spacing w:after="0" w:line="276" w:lineRule="auto"/>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efektywności społecznej i efektywności zatrudnieniowej dostępne są w Załączniku nr 10 do niniejszego Regulaminu.</w:t>
            </w:r>
          </w:p>
          <w:p w14:paraId="0715C957" w14:textId="77777777" w:rsidR="0002744C" w:rsidRPr="00BB1955" w:rsidRDefault="0002744C" w:rsidP="00935572">
            <w:pPr>
              <w:pStyle w:val="NormalnyWeb"/>
              <w:spacing w:line="276" w:lineRule="auto"/>
              <w:rPr>
                <w:rFonts w:asciiTheme="minorHAnsi" w:eastAsia="Times New Roman" w:hAnsiTheme="minorHAnsi" w:cs="Arial"/>
                <w:lang w:eastAsia="en-US"/>
              </w:rPr>
            </w:pPr>
            <w:r w:rsidRPr="00BB1955">
              <w:rPr>
                <w:rFonts w:asciiTheme="minorHAnsi" w:eastAsia="Times New Roman" w:hAnsiTheme="minorHAnsi" w:cs="Arial"/>
                <w:u w:val="single"/>
                <w:lang w:eastAsia="en-US"/>
              </w:rPr>
              <w:t>Jednostka miary</w:t>
            </w:r>
            <w:r w:rsidRPr="00BB1955">
              <w:rPr>
                <w:rFonts w:asciiTheme="minorHAnsi" w:eastAsia="Times New Roman" w:hAnsiTheme="minorHAnsi" w:cs="Arial"/>
                <w:lang w:eastAsia="en-US"/>
              </w:rPr>
              <w:t xml:space="preserve"> – procent</w:t>
            </w:r>
          </w:p>
        </w:tc>
      </w:tr>
    </w:tbl>
    <w:p w14:paraId="1D8A138C" w14:textId="6DFB547A"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b/>
          <w:sz w:val="24"/>
          <w:szCs w:val="24"/>
        </w:rPr>
        <w:lastRenderedPageBreak/>
        <w:t>Uwaga!</w:t>
      </w:r>
      <w:r w:rsidRPr="00E06B55">
        <w:rPr>
          <w:rFonts w:cs="Arial"/>
          <w:sz w:val="24"/>
          <w:szCs w:val="24"/>
        </w:rPr>
        <w:t xml:space="preserve"> W ramach przedmiotowego konkursu obowiązują szczegółowe kryteria dostępu </w:t>
      </w:r>
      <w:r w:rsidRPr="00845989">
        <w:rPr>
          <w:rFonts w:cs="Arial"/>
          <w:i/>
          <w:sz w:val="24"/>
          <w:szCs w:val="24"/>
        </w:rPr>
        <w:t>Projekt zakłada minimalne poziomy efektywności społecznej</w:t>
      </w:r>
      <w:r w:rsidRPr="00E06B55">
        <w:rPr>
          <w:rFonts w:cs="Arial"/>
          <w:sz w:val="24"/>
          <w:szCs w:val="24"/>
        </w:rPr>
        <w:t xml:space="preserve"> oraz </w:t>
      </w:r>
      <w:r w:rsidRPr="00845989">
        <w:rPr>
          <w:rFonts w:cs="Arial"/>
          <w:i/>
          <w:sz w:val="24"/>
          <w:szCs w:val="24"/>
        </w:rPr>
        <w:t>Projekt zakłada minimalne poziomy efektywności zatrudnieniowej</w:t>
      </w:r>
      <w:r w:rsidRPr="00E06B55">
        <w:rPr>
          <w:rFonts w:cs="Arial"/>
          <w:sz w:val="24"/>
          <w:szCs w:val="24"/>
        </w:rPr>
        <w:t>.</w:t>
      </w:r>
    </w:p>
    <w:p w14:paraId="551CAB70" w14:textId="22C21ACE" w:rsidR="00E06B55" w:rsidRPr="00E06B55" w:rsidRDefault="00E06B55" w:rsidP="00845989">
      <w:pPr>
        <w:pStyle w:val="Akapitzlist"/>
        <w:pBdr>
          <w:left w:val="single" w:sz="48" w:space="4" w:color="E36C0A"/>
        </w:pBdr>
        <w:tabs>
          <w:tab w:val="left" w:pos="3969"/>
        </w:tabs>
        <w:spacing w:after="0"/>
        <w:ind w:left="0"/>
        <w:rPr>
          <w:rFonts w:cs="Arial"/>
          <w:sz w:val="24"/>
          <w:szCs w:val="24"/>
        </w:rPr>
      </w:pPr>
      <w:r w:rsidRPr="00E06B55">
        <w:rPr>
          <w:rFonts w:cs="Arial"/>
          <w:sz w:val="24"/>
          <w:szCs w:val="24"/>
        </w:rPr>
        <w:t xml:space="preserve"> </w:t>
      </w:r>
      <w:r w:rsidR="00845989">
        <w:rPr>
          <w:rFonts w:cs="Arial"/>
          <w:sz w:val="24"/>
          <w:szCs w:val="24"/>
        </w:rPr>
        <w:tab/>
      </w:r>
    </w:p>
    <w:p w14:paraId="47E9CFC3" w14:textId="022B1AC9"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 xml:space="preserve">Z uwagi na powyższe wskaźniki efektywności społecznej oraz efektywności zatrudnieniowej </w:t>
      </w:r>
      <w:r w:rsidR="00845989">
        <w:rPr>
          <w:rFonts w:cs="Arial"/>
          <w:sz w:val="24"/>
          <w:szCs w:val="24"/>
        </w:rPr>
        <w:t xml:space="preserve">muszą zostać założone </w:t>
      </w:r>
      <w:r w:rsidRPr="00E06B55">
        <w:rPr>
          <w:rFonts w:cs="Arial"/>
          <w:sz w:val="24"/>
          <w:szCs w:val="24"/>
        </w:rPr>
        <w:t>na odpowiednim poziomie. I tak:</w:t>
      </w:r>
    </w:p>
    <w:p w14:paraId="6FD45124" w14:textId="77777777" w:rsidR="00E06B55" w:rsidRPr="00E06B55" w:rsidRDefault="00E06B55" w:rsidP="00E06B55">
      <w:pPr>
        <w:pStyle w:val="Akapitzlist"/>
        <w:pBdr>
          <w:left w:val="single" w:sz="48" w:space="4" w:color="E36C0A"/>
        </w:pBdr>
        <w:spacing w:after="0"/>
        <w:ind w:left="0"/>
        <w:rPr>
          <w:rFonts w:cs="Arial"/>
          <w:sz w:val="24"/>
          <w:szCs w:val="24"/>
        </w:rPr>
      </w:pPr>
    </w:p>
    <w:p w14:paraId="3F39C219"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1.  Wskaźnik efektywności społecznej:</w:t>
      </w:r>
    </w:p>
    <w:p w14:paraId="25D801D7"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zagrożonych ubóstwem lub wykluczeniem społecznym na poziomie </w:t>
      </w:r>
      <w:r w:rsidRPr="00C45081">
        <w:rPr>
          <w:rFonts w:cs="Arial"/>
          <w:b/>
          <w:sz w:val="24"/>
          <w:szCs w:val="24"/>
        </w:rPr>
        <w:t>co najmniej 34%;</w:t>
      </w:r>
    </w:p>
    <w:p w14:paraId="6ACB56E4" w14:textId="77777777" w:rsid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o znacznym stopniu niepełnosprawności, osób z niepełnosprawnością intelektualną oraz osób z niepełnosprawnościami sprzężonymi na poziomie </w:t>
      </w:r>
      <w:r w:rsidRPr="00C45081">
        <w:rPr>
          <w:rFonts w:cs="Arial"/>
          <w:b/>
          <w:sz w:val="24"/>
          <w:szCs w:val="24"/>
        </w:rPr>
        <w:t>co najmniej 34%.</w:t>
      </w:r>
    </w:p>
    <w:p w14:paraId="4AAF4638" w14:textId="77777777" w:rsidR="00845989" w:rsidRPr="00E06B55" w:rsidRDefault="00845989" w:rsidP="00E06B55">
      <w:pPr>
        <w:pStyle w:val="Akapitzlist"/>
        <w:pBdr>
          <w:left w:val="single" w:sz="48" w:space="4" w:color="E36C0A"/>
        </w:pBdr>
        <w:spacing w:after="0"/>
        <w:ind w:left="0"/>
        <w:rPr>
          <w:rFonts w:cs="Arial"/>
          <w:sz w:val="24"/>
          <w:szCs w:val="24"/>
        </w:rPr>
      </w:pPr>
    </w:p>
    <w:p w14:paraId="15D1551A"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2. Wskaźnik efektywności zatrudnieniowej:</w:t>
      </w:r>
    </w:p>
    <w:p w14:paraId="1ABA8C0E"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zagrożonych ubóstwem lub wykluczeniem społecznym na poziomie </w:t>
      </w:r>
      <w:r w:rsidRPr="00C45081">
        <w:rPr>
          <w:rFonts w:cs="Arial"/>
          <w:b/>
          <w:sz w:val="24"/>
          <w:szCs w:val="24"/>
        </w:rPr>
        <w:t>co najmniej 22%;</w:t>
      </w:r>
    </w:p>
    <w:p w14:paraId="019BC51D"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o znacznym stopniu niepełnosprawności, osób z niepełnosprawnością intelektualną oraz osób z niepełnosprawnościami sprzężonymi na poziomie </w:t>
      </w:r>
      <w:r w:rsidRPr="00C45081">
        <w:rPr>
          <w:rFonts w:cs="Arial"/>
          <w:b/>
          <w:sz w:val="24"/>
          <w:szCs w:val="24"/>
        </w:rPr>
        <w:t>co najmniej 12%.</w:t>
      </w:r>
    </w:p>
    <w:p w14:paraId="74679EF1" w14:textId="77777777" w:rsidR="00E06B55" w:rsidRPr="00E06B55" w:rsidRDefault="00E06B55" w:rsidP="00E06B55">
      <w:pPr>
        <w:pStyle w:val="Akapitzlist"/>
        <w:pBdr>
          <w:left w:val="single" w:sz="48" w:space="4" w:color="E36C0A"/>
        </w:pBdr>
        <w:spacing w:after="0"/>
        <w:ind w:left="0"/>
        <w:rPr>
          <w:rFonts w:cs="Arial"/>
          <w:sz w:val="24"/>
          <w:szCs w:val="24"/>
        </w:rPr>
      </w:pPr>
    </w:p>
    <w:p w14:paraId="6444B6C9" w14:textId="73EA0509" w:rsidR="0002744C"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Efektywność zatrudnieniowa nie dotyczy projektów w zakresie wsparcia funkcjonujących ZAZ</w:t>
      </w:r>
      <w:r w:rsidR="00843AD0">
        <w:rPr>
          <w:rFonts w:cs="Arial"/>
          <w:sz w:val="24"/>
          <w:szCs w:val="24"/>
        </w:rPr>
        <w:t xml:space="preserve"> </w:t>
      </w:r>
      <w:r w:rsidR="00843AD0" w:rsidRPr="000B3471">
        <w:rPr>
          <w:rFonts w:cs="Arial"/>
          <w:sz w:val="24"/>
          <w:szCs w:val="24"/>
        </w:rPr>
        <w:t xml:space="preserve">nie stosuje się </w:t>
      </w:r>
      <w:r w:rsidR="00843AD0">
        <w:rPr>
          <w:rFonts w:cs="Arial"/>
          <w:sz w:val="24"/>
          <w:szCs w:val="24"/>
        </w:rPr>
        <w:t xml:space="preserve">jej </w:t>
      </w:r>
      <w:r w:rsidR="00843AD0" w:rsidRPr="000B3471">
        <w:rPr>
          <w:rFonts w:cs="Arial"/>
          <w:sz w:val="24"/>
          <w:szCs w:val="24"/>
        </w:rPr>
        <w:t>do osób, o których mowa w Podrozdziale 4.7 pkt. 9 Wytycznych w zakresie realizacji przedsięwzięć w obszarze włączenia społecznego i zwalczania ubóstwa z wykorzystaniem środków Europejskiego Funduszu Społecznego i Europejskiego Funduszu Rozwoju</w:t>
      </w:r>
      <w:r w:rsidR="00843AD0">
        <w:rPr>
          <w:rFonts w:cs="Arial"/>
          <w:sz w:val="24"/>
          <w:szCs w:val="24"/>
        </w:rPr>
        <w:t xml:space="preserve"> Regionalnego na lata 2014-2020</w:t>
      </w:r>
      <w:r w:rsidRPr="00E06B55">
        <w:rPr>
          <w:rFonts w:cs="Arial"/>
          <w:sz w:val="24"/>
          <w:szCs w:val="24"/>
        </w:rPr>
        <w:t>.</w:t>
      </w:r>
    </w:p>
    <w:p w14:paraId="14256AC5" w14:textId="77777777" w:rsidR="00843AD0" w:rsidRDefault="00843AD0" w:rsidP="0002744C">
      <w:pPr>
        <w:tabs>
          <w:tab w:val="left" w:pos="3878"/>
        </w:tabs>
        <w:spacing w:line="360" w:lineRule="auto"/>
        <w:ind w:left="425"/>
        <w:rPr>
          <w:rFonts w:cs="Arial"/>
          <w:b/>
          <w:bCs/>
          <w:sz w:val="24"/>
          <w:szCs w:val="24"/>
          <w:u w:val="single"/>
        </w:rPr>
      </w:pPr>
    </w:p>
    <w:p w14:paraId="3B253BF3" w14:textId="77777777" w:rsidR="0002744C" w:rsidRPr="00BB1955" w:rsidRDefault="0002744C" w:rsidP="0002744C">
      <w:pPr>
        <w:tabs>
          <w:tab w:val="left" w:pos="3878"/>
        </w:tabs>
        <w:spacing w:line="360" w:lineRule="auto"/>
        <w:ind w:left="425"/>
        <w:rPr>
          <w:sz w:val="24"/>
          <w:szCs w:val="24"/>
        </w:rPr>
      </w:pPr>
      <w:r w:rsidRPr="00BB1955">
        <w:rPr>
          <w:rFonts w:cs="Arial"/>
          <w:b/>
          <w:bCs/>
          <w:sz w:val="24"/>
          <w:szCs w:val="24"/>
          <w:u w:val="single"/>
        </w:rPr>
        <w:t>III. Obligatoryjne wskaźniki rezultatu bezpośredniego, określone na poziomie projektu:</w:t>
      </w:r>
    </w:p>
    <w:p w14:paraId="1E79A794" w14:textId="77777777" w:rsidR="0002744C" w:rsidRPr="00BB1955" w:rsidRDefault="0002744C" w:rsidP="0002744C">
      <w:pPr>
        <w:spacing w:line="276" w:lineRule="auto"/>
        <w:textAlignment w:val="baseline"/>
        <w:rPr>
          <w:rFonts w:cs="Arial"/>
          <w:sz w:val="24"/>
          <w:szCs w:val="24"/>
        </w:rPr>
      </w:pPr>
      <w:r w:rsidRPr="00BB1955">
        <w:rPr>
          <w:rFonts w:cs="Arial"/>
          <w:color w:val="000000"/>
          <w:sz w:val="24"/>
          <w:szCs w:val="24"/>
        </w:rPr>
        <w:t>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 projekcie i </w:t>
      </w:r>
      <w:r w:rsidRPr="00BB1955">
        <w:rPr>
          <w:rFonts w:cs="Arial"/>
          <w:sz w:val="24"/>
          <w:szCs w:val="24"/>
        </w:rPr>
        <w:t xml:space="preserve">mierzone są </w:t>
      </w:r>
      <w:r w:rsidRPr="00BB1955">
        <w:rPr>
          <w:rFonts w:cs="Arial"/>
          <w:b/>
          <w:bCs/>
          <w:sz w:val="24"/>
          <w:szCs w:val="24"/>
          <w:u w:val="single"/>
        </w:rPr>
        <w:t>do 4 tygodni</w:t>
      </w:r>
      <w:r w:rsidRPr="00BB1955">
        <w:rPr>
          <w:rFonts w:cs="Arial"/>
          <w:sz w:val="24"/>
          <w:szCs w:val="24"/>
          <w:u w:val="single"/>
        </w:rPr>
        <w:t xml:space="preserve"> </w:t>
      </w:r>
      <w:r w:rsidRPr="00BB1955">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02744C" w:rsidRPr="00BB1955" w14:paraId="104EEBF7" w14:textId="77777777" w:rsidTr="00935572">
        <w:trPr>
          <w:trHeight w:val="1168"/>
        </w:trPr>
        <w:tc>
          <w:tcPr>
            <w:tcW w:w="1784" w:type="dxa"/>
            <w:vMerge w:val="restart"/>
            <w:tcMar>
              <w:left w:w="98" w:type="dxa"/>
            </w:tcMar>
            <w:vAlign w:val="center"/>
          </w:tcPr>
          <w:p w14:paraId="3C1EAB7D" w14:textId="77777777" w:rsidR="0002744C" w:rsidRPr="00BB1955" w:rsidRDefault="0002744C" w:rsidP="00935572">
            <w:pPr>
              <w:pStyle w:val="NormalnyWeb"/>
              <w:spacing w:line="360" w:lineRule="auto"/>
              <w:rPr>
                <w:rFonts w:asciiTheme="minorHAnsi" w:hAnsiTheme="minorHAnsi" w:cs="Arial"/>
              </w:rPr>
            </w:pPr>
            <w:r w:rsidRPr="00BB1955">
              <w:rPr>
                <w:rFonts w:asciiTheme="minorHAnsi" w:hAnsiTheme="minorHAnsi" w:cs="Arial"/>
              </w:rPr>
              <w:t>Nazwa wskaźnika</w:t>
            </w:r>
          </w:p>
        </w:tc>
        <w:tc>
          <w:tcPr>
            <w:tcW w:w="7097" w:type="dxa"/>
            <w:tcMar>
              <w:left w:w="98" w:type="dxa"/>
            </w:tcMar>
            <w:vAlign w:val="center"/>
          </w:tcPr>
          <w:p w14:paraId="7FA5A243" w14:textId="77777777" w:rsidR="0002744C" w:rsidRPr="00BB1955" w:rsidRDefault="0002744C" w:rsidP="00935572">
            <w:pPr>
              <w:pStyle w:val="NormalnyWeb"/>
              <w:spacing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1. Liczba osób zagrożonych ubóstwem lub wykluczeniem społecznym poszukujących pracy po opuszczeniu programu.</w:t>
            </w:r>
          </w:p>
        </w:tc>
      </w:tr>
      <w:tr w:rsidR="0002744C" w:rsidRPr="00BB1955" w14:paraId="4FE5222B" w14:textId="77777777" w:rsidTr="00935572">
        <w:trPr>
          <w:trHeight w:val="1540"/>
        </w:trPr>
        <w:tc>
          <w:tcPr>
            <w:tcW w:w="1784" w:type="dxa"/>
            <w:vMerge/>
            <w:tcMar>
              <w:left w:w="98" w:type="dxa"/>
            </w:tcMar>
            <w:vAlign w:val="center"/>
          </w:tcPr>
          <w:p w14:paraId="3EBF0D84" w14:textId="77777777" w:rsidR="0002744C" w:rsidRPr="00BB1955" w:rsidRDefault="0002744C" w:rsidP="00935572">
            <w:pPr>
              <w:pStyle w:val="NormalnyWeb"/>
              <w:spacing w:line="360" w:lineRule="auto"/>
              <w:rPr>
                <w:rFonts w:asciiTheme="minorHAnsi" w:hAnsiTheme="minorHAnsi" w:cs="Arial"/>
              </w:rPr>
            </w:pPr>
          </w:p>
        </w:tc>
        <w:tc>
          <w:tcPr>
            <w:tcW w:w="7097" w:type="dxa"/>
            <w:tcMar>
              <w:left w:w="98" w:type="dxa"/>
            </w:tcMar>
            <w:vAlign w:val="center"/>
          </w:tcPr>
          <w:p w14:paraId="42764FED" w14:textId="77777777" w:rsidR="0002744C" w:rsidRPr="00BB1955" w:rsidRDefault="0002744C" w:rsidP="00935572">
            <w:pPr>
              <w:pStyle w:val="NormalnyWeb"/>
              <w:spacing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2. Liczba osób zagrożonych ubóstwem lub wykluczeniem społecznym pracujących po opuszczeniu programu (łącznie z pracującymi na własny rachunek).</w:t>
            </w:r>
          </w:p>
        </w:tc>
      </w:tr>
      <w:tr w:rsidR="0002744C" w:rsidRPr="00BB1955" w14:paraId="07421EED" w14:textId="77777777" w:rsidTr="00935572">
        <w:trPr>
          <w:trHeight w:val="1122"/>
        </w:trPr>
        <w:tc>
          <w:tcPr>
            <w:tcW w:w="1784" w:type="dxa"/>
            <w:vMerge/>
            <w:tcMar>
              <w:left w:w="98" w:type="dxa"/>
            </w:tcMar>
            <w:vAlign w:val="center"/>
          </w:tcPr>
          <w:p w14:paraId="245CBB1E" w14:textId="77777777" w:rsidR="0002744C" w:rsidRPr="00BB1955" w:rsidRDefault="0002744C" w:rsidP="00935572">
            <w:pPr>
              <w:pStyle w:val="NormalnyWeb"/>
              <w:spacing w:line="360" w:lineRule="auto"/>
              <w:rPr>
                <w:rFonts w:asciiTheme="minorHAnsi" w:hAnsiTheme="minorHAnsi" w:cs="Arial"/>
              </w:rPr>
            </w:pPr>
          </w:p>
        </w:tc>
        <w:tc>
          <w:tcPr>
            <w:tcW w:w="7097" w:type="dxa"/>
            <w:tcMar>
              <w:left w:w="98" w:type="dxa"/>
            </w:tcMar>
            <w:vAlign w:val="center"/>
          </w:tcPr>
          <w:p w14:paraId="14832C2B" w14:textId="77777777" w:rsidR="0002744C" w:rsidRPr="00BB1955" w:rsidRDefault="0002744C" w:rsidP="00935572">
            <w:pPr>
              <w:pStyle w:val="NormalnyWeb"/>
              <w:spacing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3. Liczba osób zagrożonych ubóstwem lub wykluczeniem społecznym, które uzyskały kwalifikacje po opuszczeniu programu.</w:t>
            </w:r>
          </w:p>
        </w:tc>
      </w:tr>
      <w:tr w:rsidR="0002744C" w:rsidRPr="00BB1955" w14:paraId="7F000EE6" w14:textId="77777777" w:rsidTr="00935572">
        <w:tc>
          <w:tcPr>
            <w:tcW w:w="1784" w:type="dxa"/>
            <w:vMerge w:val="restart"/>
            <w:tcMar>
              <w:left w:w="98" w:type="dxa"/>
            </w:tcMar>
            <w:vAlign w:val="center"/>
          </w:tcPr>
          <w:p w14:paraId="0EA93182" w14:textId="77777777" w:rsidR="0002744C" w:rsidRPr="00BB1955" w:rsidRDefault="0002744C" w:rsidP="00935572">
            <w:pPr>
              <w:pStyle w:val="NormalnyWeb"/>
              <w:spacing w:line="360"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Definicje, sposób pomiaru i przykładowe źródła danych do pomiaru</w:t>
            </w:r>
          </w:p>
        </w:tc>
        <w:tc>
          <w:tcPr>
            <w:tcW w:w="7097" w:type="dxa"/>
            <w:tcMar>
              <w:left w:w="98" w:type="dxa"/>
            </w:tcMar>
            <w:vAlign w:val="center"/>
          </w:tcPr>
          <w:p w14:paraId="0BDCFFAD" w14:textId="77777777" w:rsidR="0002744C" w:rsidRPr="00BB1955" w:rsidRDefault="0002744C" w:rsidP="00935572">
            <w:pPr>
              <w:pStyle w:val="NormalnyWeb"/>
              <w:spacing w:line="276" w:lineRule="auto"/>
              <w:jc w:val="both"/>
              <w:rPr>
                <w:rFonts w:asciiTheme="minorHAnsi" w:eastAsia="Times New Roman" w:hAnsiTheme="minorHAnsi" w:cs="Arial"/>
                <w:b/>
                <w:bCs/>
                <w:color w:val="000000"/>
                <w:lang w:eastAsia="en-US"/>
              </w:rPr>
            </w:pPr>
            <w:r w:rsidRPr="00BB1955">
              <w:rPr>
                <w:rFonts w:asciiTheme="minorHAnsi" w:eastAsia="Times New Roman" w:hAnsiTheme="minorHAnsi" w:cs="Arial"/>
                <w:b/>
                <w:bCs/>
                <w:color w:val="000000"/>
                <w:lang w:eastAsia="en-US"/>
              </w:rPr>
              <w:t>Ad. 1</w:t>
            </w:r>
          </w:p>
          <w:p w14:paraId="38495336" w14:textId="77777777" w:rsidR="0002744C" w:rsidRPr="00BB1955" w:rsidRDefault="0002744C" w:rsidP="00935572">
            <w:pPr>
              <w:autoSpaceDE w:val="0"/>
              <w:autoSpaceDN w:val="0"/>
              <w:adjustRightInd w:val="0"/>
              <w:spacing w:after="0" w:line="276" w:lineRule="auto"/>
              <w:rPr>
                <w:rFonts w:cs="Arial"/>
                <w:sz w:val="24"/>
                <w:szCs w:val="24"/>
              </w:rPr>
            </w:pPr>
            <w:r w:rsidRPr="00BB1955">
              <w:rPr>
                <w:rFonts w:cs="Arial"/>
                <w:sz w:val="24"/>
                <w:szCs w:val="24"/>
              </w:rPr>
              <w:t>Wskaźnik należy rozumieć jako zmianę statusu na rynku pracy po opuszczeniu programu, w stosunku do sytuacji w momencie przystąpienia do interwencji EFS (uczestnik bierny zawodowo i nieposzukujący pracy w chwili wejścia do programu EFS).</w:t>
            </w:r>
          </w:p>
          <w:p w14:paraId="7009FD68" w14:textId="109E9EA9" w:rsidR="0002744C" w:rsidRDefault="0002744C" w:rsidP="00935572">
            <w:pPr>
              <w:spacing w:line="276" w:lineRule="auto"/>
              <w:rPr>
                <w:rFonts w:cs="Arial"/>
                <w:sz w:val="24"/>
                <w:szCs w:val="24"/>
              </w:rPr>
            </w:pPr>
            <w:r w:rsidRPr="00BB1955">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BB1955">
              <w:rPr>
                <w:rFonts w:cs="Arial"/>
                <w:sz w:val="24"/>
                <w:szCs w:val="24"/>
              </w:rPr>
              <w:br/>
              <w:t>Osoby nowo zarejestrowane w publicznych służbach zatrudnienia jako poszukujące pracy należy wliczać do wskaźnika, nawet jeśli nie mogą one od razu podjąć zatrudnienia.</w:t>
            </w:r>
          </w:p>
          <w:p w14:paraId="30396DC5" w14:textId="53561997" w:rsidR="008945FF" w:rsidRPr="008945FF" w:rsidRDefault="008945FF" w:rsidP="00935572">
            <w:pPr>
              <w:spacing w:line="276" w:lineRule="auto"/>
              <w:rPr>
                <w:rFonts w:cstheme="minorHAnsi"/>
                <w:sz w:val="24"/>
                <w:szCs w:val="24"/>
              </w:rPr>
            </w:pPr>
            <w:r w:rsidRPr="00764316">
              <w:rPr>
                <w:rFonts w:eastAsia="Times New Roman" w:cstheme="minorHAnsi"/>
                <w:sz w:val="24"/>
                <w:szCs w:val="24"/>
                <w:lang w:eastAsia="pl-PL"/>
              </w:rPr>
              <w:t>Do wskaźnika nie są wliczane osoby, które nie ukończyły 18 r. życia w chwili wejścia do projektu.</w:t>
            </w:r>
          </w:p>
          <w:p w14:paraId="4A4B60DD" w14:textId="77777777" w:rsidR="0002744C" w:rsidRPr="00BB1955" w:rsidRDefault="0002744C"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48CFCF48" w14:textId="77777777" w:rsidR="0002744C" w:rsidRPr="00BB1955" w:rsidRDefault="0002744C" w:rsidP="00935572">
            <w:pPr>
              <w:spacing w:before="120" w:after="120" w:line="276" w:lineRule="auto"/>
              <w:rPr>
                <w:rFonts w:cs="Arial"/>
                <w:sz w:val="24"/>
                <w:szCs w:val="24"/>
              </w:rPr>
            </w:pPr>
            <w:r w:rsidRPr="00BB1955">
              <w:rPr>
                <w:rFonts w:cs="Arial"/>
                <w:sz w:val="24"/>
                <w:szCs w:val="24"/>
              </w:rPr>
              <w:t>- zaświadczenie z PUP lub oświadczenie uczestnika (z pouczeniem o odpowiedzialności za składanie oświadczeń niezgodnych z prawdą). W przypadku osób niezarejestrowanych w PSZ oświadczenie powinno zawierać informację o spełnieniu wszystkich przesłanek, tj.: że dana osoba jest niepracująca, gotowa do podjęcia pracy i aktywnie poszukująca zatrudnienia.</w:t>
            </w:r>
          </w:p>
          <w:p w14:paraId="674FE48E" w14:textId="77777777" w:rsidR="0002744C" w:rsidRPr="00BB1955" w:rsidRDefault="0002744C" w:rsidP="00935572">
            <w:pPr>
              <w:spacing w:after="0" w:line="276" w:lineRule="auto"/>
              <w:rPr>
                <w:rFonts w:cs="Arial"/>
                <w:sz w:val="24"/>
                <w:szCs w:val="24"/>
              </w:rPr>
            </w:pPr>
            <w:r w:rsidRPr="00BB1955">
              <w:rPr>
                <w:rFonts w:cs="Arial"/>
                <w:color w:val="000000"/>
                <w:sz w:val="24"/>
                <w:szCs w:val="24"/>
              </w:rPr>
              <w:t>Jednostka miary – osoba.</w:t>
            </w:r>
          </w:p>
        </w:tc>
      </w:tr>
      <w:tr w:rsidR="0002744C" w:rsidRPr="00BB1955" w14:paraId="2AC64103" w14:textId="77777777" w:rsidTr="00935572">
        <w:tc>
          <w:tcPr>
            <w:tcW w:w="1784" w:type="dxa"/>
            <w:vMerge/>
            <w:tcMar>
              <w:left w:w="98" w:type="dxa"/>
            </w:tcMar>
            <w:vAlign w:val="center"/>
          </w:tcPr>
          <w:p w14:paraId="40487C4D" w14:textId="77777777" w:rsidR="0002744C" w:rsidRPr="00BB1955" w:rsidRDefault="0002744C" w:rsidP="00935572">
            <w:pPr>
              <w:pStyle w:val="NormalnyWeb"/>
              <w:spacing w:line="360" w:lineRule="auto"/>
              <w:rPr>
                <w:rFonts w:asciiTheme="minorHAnsi" w:eastAsia="Times New Roman" w:hAnsiTheme="minorHAnsi" w:cs="Arial"/>
                <w:color w:val="000000"/>
                <w:lang w:eastAsia="en-US"/>
              </w:rPr>
            </w:pPr>
          </w:p>
        </w:tc>
        <w:tc>
          <w:tcPr>
            <w:tcW w:w="7097" w:type="dxa"/>
            <w:tcMar>
              <w:left w:w="98" w:type="dxa"/>
            </w:tcMar>
            <w:vAlign w:val="center"/>
          </w:tcPr>
          <w:p w14:paraId="37D55B6F" w14:textId="77777777" w:rsidR="0002744C" w:rsidRPr="00BB1955" w:rsidRDefault="0002744C" w:rsidP="00935572">
            <w:pPr>
              <w:pStyle w:val="NormalnyWeb"/>
              <w:spacing w:line="276" w:lineRule="auto"/>
              <w:jc w:val="both"/>
              <w:rPr>
                <w:rFonts w:asciiTheme="minorHAnsi" w:eastAsia="Times New Roman" w:hAnsiTheme="minorHAnsi" w:cs="Arial"/>
                <w:b/>
                <w:bCs/>
                <w:color w:val="000000"/>
                <w:lang w:eastAsia="en-US"/>
              </w:rPr>
            </w:pPr>
            <w:r w:rsidRPr="00BB1955">
              <w:rPr>
                <w:rFonts w:asciiTheme="minorHAnsi" w:eastAsia="Times New Roman" w:hAnsiTheme="minorHAnsi" w:cs="Arial"/>
                <w:b/>
                <w:bCs/>
                <w:color w:val="000000"/>
                <w:lang w:eastAsia="en-US"/>
              </w:rPr>
              <w:t>Ad. 2</w:t>
            </w:r>
          </w:p>
          <w:p w14:paraId="0F21736A"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Wskaźnik należy rozumieć jako zmianę statusu na rynku pracy po opuszczeniu programu, w stosunku do sytuacji w momencie przystąpienia do interwencji EFS.</w:t>
            </w:r>
          </w:p>
          <w:p w14:paraId="115564EE"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140DB383"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hAnsiTheme="minorHAnsi" w:cs="Arial"/>
              </w:rPr>
              <w:t>Definicja osoby zagrożonej ubóstwem lub wykluczeniem społecznym została wskazana w pkt. 2.5 Regulaminu konkursu.</w:t>
            </w:r>
          </w:p>
          <w:p w14:paraId="6CAC7324" w14:textId="6708BB18" w:rsidR="0002744C"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Wskaźnik mierzony jest do 4 tygodni od zakończenia przez uczestnika udziału w projekcie. Tym samym, we wskaźniku należy uwzględniać wszystkie osoby, które w okresie do 4 tygodni po zakończeniu udziału w</w:t>
            </w:r>
            <w:r w:rsidR="008945FF">
              <w:rPr>
                <w:rFonts w:asciiTheme="minorHAnsi" w:eastAsia="Times New Roman" w:hAnsiTheme="minorHAnsi" w:cs="Arial"/>
                <w:color w:val="000000"/>
                <w:lang w:eastAsia="en-US"/>
              </w:rPr>
              <w:t xml:space="preserve"> projekcie podjęły zatrudnienie</w:t>
            </w:r>
          </w:p>
          <w:p w14:paraId="49928BB7" w14:textId="678E08B3" w:rsidR="008945FF" w:rsidRPr="008945FF" w:rsidRDefault="008945FF" w:rsidP="008945FF">
            <w:pPr>
              <w:spacing w:line="276" w:lineRule="auto"/>
              <w:rPr>
                <w:rFonts w:cstheme="minorHAnsi"/>
                <w:sz w:val="24"/>
                <w:szCs w:val="24"/>
              </w:rPr>
            </w:pPr>
            <w:r w:rsidRPr="00764316">
              <w:rPr>
                <w:rFonts w:eastAsia="Times New Roman" w:cstheme="minorHAnsi"/>
                <w:sz w:val="24"/>
                <w:szCs w:val="24"/>
                <w:lang w:eastAsia="pl-PL"/>
              </w:rPr>
              <w:t>Do wskaźnika nie są wliczane osoby, które nie ukończyły 18 r. życia w chwili wejścia do projektu.</w:t>
            </w:r>
          </w:p>
          <w:p w14:paraId="2ECA2204" w14:textId="77777777" w:rsidR="0002744C" w:rsidRPr="00BB1955" w:rsidRDefault="0002744C"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1B87C9B3"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umowy z pracodawcami (np. umowa o pracę, umowa cywilnoprawna), wpis do CEIDG</w:t>
            </w:r>
          </w:p>
          <w:p w14:paraId="43518E20" w14:textId="77777777" w:rsidR="0002744C" w:rsidRPr="00BB1955" w:rsidRDefault="0002744C" w:rsidP="00935572">
            <w:pPr>
              <w:pStyle w:val="NormalnyWeb"/>
              <w:spacing w:line="276" w:lineRule="auto"/>
              <w:rPr>
                <w:rFonts w:asciiTheme="minorHAnsi" w:eastAsia="Times New Roman" w:hAnsiTheme="minorHAnsi" w:cs="Arial"/>
                <w:b/>
                <w:bCs/>
                <w:color w:val="000000"/>
                <w:lang w:eastAsia="en-US"/>
              </w:rPr>
            </w:pPr>
            <w:r w:rsidRPr="00BB1955">
              <w:rPr>
                <w:rFonts w:asciiTheme="minorHAnsi" w:eastAsia="Times New Roman" w:hAnsiTheme="minorHAnsi" w:cs="Arial"/>
                <w:color w:val="000000"/>
                <w:lang w:eastAsia="en-US"/>
              </w:rPr>
              <w:t>Jednostka miary – osoba</w:t>
            </w:r>
          </w:p>
        </w:tc>
      </w:tr>
      <w:tr w:rsidR="0002744C" w:rsidRPr="00BB1955" w14:paraId="46E35E19" w14:textId="77777777" w:rsidTr="00935572">
        <w:tc>
          <w:tcPr>
            <w:tcW w:w="1784" w:type="dxa"/>
            <w:vMerge/>
            <w:tcMar>
              <w:left w:w="98" w:type="dxa"/>
            </w:tcMar>
            <w:vAlign w:val="center"/>
          </w:tcPr>
          <w:p w14:paraId="12B8CC56" w14:textId="77777777" w:rsidR="0002744C" w:rsidRPr="00BB1955" w:rsidRDefault="0002744C" w:rsidP="00935572">
            <w:pPr>
              <w:pStyle w:val="NormalnyWeb"/>
              <w:spacing w:line="360" w:lineRule="auto"/>
              <w:rPr>
                <w:rFonts w:asciiTheme="minorHAnsi" w:eastAsia="Times New Roman" w:hAnsiTheme="minorHAnsi" w:cs="Arial"/>
                <w:color w:val="000000"/>
                <w:lang w:eastAsia="en-US"/>
              </w:rPr>
            </w:pPr>
          </w:p>
        </w:tc>
        <w:tc>
          <w:tcPr>
            <w:tcW w:w="7097" w:type="dxa"/>
            <w:tcMar>
              <w:left w:w="98" w:type="dxa"/>
            </w:tcMar>
            <w:vAlign w:val="center"/>
          </w:tcPr>
          <w:p w14:paraId="5683B437" w14:textId="77777777" w:rsidR="0002744C" w:rsidRPr="00BB1955" w:rsidRDefault="0002744C" w:rsidP="00935572">
            <w:pPr>
              <w:pStyle w:val="NormalnyWeb"/>
              <w:spacing w:line="276" w:lineRule="auto"/>
              <w:jc w:val="both"/>
              <w:rPr>
                <w:rFonts w:asciiTheme="minorHAnsi" w:eastAsia="Times New Roman" w:hAnsiTheme="minorHAnsi" w:cs="Arial"/>
                <w:b/>
                <w:bCs/>
                <w:color w:val="000000"/>
                <w:lang w:eastAsia="en-US"/>
              </w:rPr>
            </w:pPr>
            <w:r w:rsidRPr="00BB1955">
              <w:rPr>
                <w:rFonts w:asciiTheme="minorHAnsi" w:eastAsia="Times New Roman" w:hAnsiTheme="minorHAnsi" w:cs="Arial"/>
                <w:b/>
                <w:bCs/>
                <w:color w:val="000000"/>
                <w:lang w:eastAsia="en-US"/>
              </w:rPr>
              <w:t>Ad. 3</w:t>
            </w:r>
          </w:p>
          <w:p w14:paraId="15A58BEF"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xml:space="preserve">Wskaźnik dotyczy osób, które otrzymały wsparcie Europejskiego Funduszu Społecznego i uzyskały kwalifikacje po opuszczeniu projektu. </w:t>
            </w:r>
          </w:p>
          <w:p w14:paraId="0AF5FD29"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14:paraId="19FDBD40"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4 tygodni od zakończenia przez uczestnika udziału w projekcie.</w:t>
            </w:r>
          </w:p>
          <w:p w14:paraId="3652124C"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p>
          <w:p w14:paraId="0594C37B" w14:textId="77777777" w:rsidR="0002744C" w:rsidRPr="00BB1955" w:rsidRDefault="0002744C"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371BFF4E"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481E20F6" w14:textId="77777777" w:rsidR="0002744C" w:rsidRPr="00BB1955" w:rsidRDefault="0002744C" w:rsidP="00935572">
            <w:pPr>
              <w:pStyle w:val="NormalnyWeb"/>
              <w:spacing w:line="276" w:lineRule="auto"/>
              <w:rPr>
                <w:rFonts w:asciiTheme="minorHAnsi" w:eastAsia="Times New Roman" w:hAnsiTheme="minorHAnsi" w:cs="Arial"/>
                <w:b/>
                <w:bCs/>
                <w:color w:val="000000"/>
                <w:lang w:eastAsia="en-US"/>
              </w:rPr>
            </w:pPr>
            <w:r w:rsidRPr="00BB1955">
              <w:rPr>
                <w:rFonts w:asciiTheme="minorHAnsi" w:eastAsia="Times New Roman" w:hAnsiTheme="minorHAnsi" w:cs="Arial"/>
                <w:color w:val="000000"/>
                <w:lang w:eastAsia="en-US"/>
              </w:rPr>
              <w:t>Jednostka miary – osoba</w:t>
            </w:r>
          </w:p>
        </w:tc>
      </w:tr>
    </w:tbl>
    <w:p w14:paraId="1B9DD208" w14:textId="77777777" w:rsidR="0002744C" w:rsidRPr="00BB1955" w:rsidRDefault="0002744C" w:rsidP="0002744C">
      <w:pPr>
        <w:spacing w:after="0" w:line="360" w:lineRule="auto"/>
        <w:jc w:val="both"/>
        <w:rPr>
          <w:rFonts w:cs="Arial"/>
          <w:color w:val="000000"/>
          <w:sz w:val="24"/>
          <w:szCs w:val="24"/>
        </w:rPr>
      </w:pPr>
    </w:p>
    <w:p w14:paraId="108F346E" w14:textId="77777777" w:rsidR="0002744C" w:rsidRPr="00BB1955" w:rsidRDefault="0002744C" w:rsidP="0002744C">
      <w:pPr>
        <w:spacing w:line="360" w:lineRule="auto"/>
        <w:jc w:val="both"/>
        <w:rPr>
          <w:rFonts w:cs="Arial"/>
          <w:b/>
          <w:bCs/>
          <w:sz w:val="24"/>
          <w:szCs w:val="24"/>
          <w:u w:val="single"/>
        </w:rPr>
      </w:pPr>
      <w:r w:rsidRPr="00BB1955">
        <w:rPr>
          <w:rFonts w:cs="Arial"/>
          <w:b/>
          <w:bCs/>
          <w:sz w:val="24"/>
          <w:szCs w:val="24"/>
          <w:u w:val="single"/>
        </w:rPr>
        <w:t>IV. Obligatoryjne wskaźniki produktu, określone na poziomie projektu:</w:t>
      </w:r>
    </w:p>
    <w:p w14:paraId="60DB2A4A" w14:textId="77777777" w:rsidR="0002744C" w:rsidRPr="00BB1955" w:rsidRDefault="0002744C" w:rsidP="0002744C">
      <w:pPr>
        <w:spacing w:line="276" w:lineRule="auto"/>
        <w:rPr>
          <w:rFonts w:cs="Arial"/>
          <w:color w:val="000000"/>
          <w:sz w:val="24"/>
          <w:szCs w:val="24"/>
        </w:rPr>
      </w:pPr>
      <w:r w:rsidRPr="00BB1955">
        <w:rPr>
          <w:rFonts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52F239EA" w14:textId="77777777" w:rsidR="0002744C" w:rsidRPr="00BB1955" w:rsidRDefault="0002744C" w:rsidP="0002744C">
      <w:pPr>
        <w:tabs>
          <w:tab w:val="left" w:pos="3878"/>
        </w:tabs>
        <w:spacing w:before="120" w:after="120" w:line="276" w:lineRule="auto"/>
        <w:rPr>
          <w:rFonts w:cs="Arial"/>
          <w:color w:val="000000"/>
          <w:sz w:val="24"/>
          <w:szCs w:val="24"/>
        </w:rPr>
      </w:pPr>
      <w:r w:rsidRPr="00BB1955">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9"/>
      </w:tblGrid>
      <w:tr w:rsidR="0002744C" w:rsidRPr="00BB1955" w14:paraId="63A1D4AD" w14:textId="77777777" w:rsidTr="00935572">
        <w:trPr>
          <w:trHeight w:val="567"/>
        </w:trPr>
        <w:tc>
          <w:tcPr>
            <w:tcW w:w="1838" w:type="dxa"/>
            <w:vMerge w:val="restart"/>
            <w:tcMar>
              <w:left w:w="98" w:type="dxa"/>
            </w:tcMar>
            <w:vAlign w:val="center"/>
          </w:tcPr>
          <w:p w14:paraId="31A4A877" w14:textId="77777777" w:rsidR="0002744C" w:rsidRPr="00BB1955" w:rsidRDefault="0002744C" w:rsidP="00935572">
            <w:pPr>
              <w:spacing w:before="120" w:after="120" w:line="360" w:lineRule="auto"/>
              <w:jc w:val="both"/>
              <w:rPr>
                <w:rFonts w:cs="Arial"/>
                <w:color w:val="000000"/>
                <w:sz w:val="24"/>
                <w:szCs w:val="24"/>
              </w:rPr>
            </w:pPr>
            <w:r w:rsidRPr="00BB1955">
              <w:rPr>
                <w:rFonts w:cs="Arial"/>
                <w:color w:val="000000"/>
                <w:sz w:val="24"/>
                <w:szCs w:val="24"/>
              </w:rPr>
              <w:t>Nazwa wskaźnika</w:t>
            </w:r>
          </w:p>
        </w:tc>
        <w:tc>
          <w:tcPr>
            <w:tcW w:w="7347" w:type="dxa"/>
            <w:tcMar>
              <w:left w:w="98" w:type="dxa"/>
            </w:tcMar>
            <w:vAlign w:val="center"/>
          </w:tcPr>
          <w:p w14:paraId="14DFAAA2" w14:textId="77777777" w:rsidR="0002744C" w:rsidRPr="00BB1955" w:rsidRDefault="0002744C" w:rsidP="00935572">
            <w:pPr>
              <w:spacing w:line="276" w:lineRule="auto"/>
              <w:jc w:val="both"/>
              <w:rPr>
                <w:rFonts w:cs="Arial"/>
                <w:b/>
                <w:bCs/>
                <w:color w:val="000000"/>
                <w:sz w:val="24"/>
                <w:szCs w:val="24"/>
              </w:rPr>
            </w:pPr>
            <w:r w:rsidRPr="00BB1955">
              <w:rPr>
                <w:rFonts w:cs="Arial"/>
                <w:b/>
                <w:bCs/>
                <w:color w:val="000000"/>
                <w:sz w:val="24"/>
                <w:szCs w:val="24"/>
              </w:rPr>
              <w:t>1. Liczba osób zagrożonych ubóstwem lub wykluczeniem społecznym objętych wsparciem w programie.</w:t>
            </w:r>
          </w:p>
        </w:tc>
      </w:tr>
      <w:tr w:rsidR="0002744C" w:rsidRPr="00BB1955" w14:paraId="7C955B23" w14:textId="77777777" w:rsidTr="00935572">
        <w:trPr>
          <w:trHeight w:val="850"/>
        </w:trPr>
        <w:tc>
          <w:tcPr>
            <w:tcW w:w="1838" w:type="dxa"/>
            <w:vMerge/>
            <w:tcMar>
              <w:left w:w="98" w:type="dxa"/>
            </w:tcMar>
            <w:vAlign w:val="center"/>
          </w:tcPr>
          <w:p w14:paraId="5268EA28" w14:textId="77777777" w:rsidR="0002744C" w:rsidRPr="00BB1955" w:rsidRDefault="0002744C" w:rsidP="00935572">
            <w:pPr>
              <w:spacing w:before="120" w:after="120" w:line="360" w:lineRule="auto"/>
              <w:jc w:val="both"/>
              <w:rPr>
                <w:rFonts w:cs="Arial"/>
                <w:color w:val="000000"/>
                <w:sz w:val="24"/>
                <w:szCs w:val="24"/>
              </w:rPr>
            </w:pPr>
          </w:p>
        </w:tc>
        <w:tc>
          <w:tcPr>
            <w:tcW w:w="7347" w:type="dxa"/>
            <w:tcMar>
              <w:left w:w="98" w:type="dxa"/>
            </w:tcMar>
            <w:vAlign w:val="center"/>
          </w:tcPr>
          <w:p w14:paraId="1DEBDD4B" w14:textId="77777777" w:rsidR="0002744C" w:rsidRPr="00BB1955" w:rsidRDefault="0002744C" w:rsidP="00935572">
            <w:pPr>
              <w:spacing w:after="0" w:line="276" w:lineRule="auto"/>
              <w:jc w:val="both"/>
              <w:rPr>
                <w:rFonts w:cs="Arial"/>
                <w:b/>
                <w:bCs/>
                <w:color w:val="000000"/>
                <w:sz w:val="24"/>
                <w:szCs w:val="24"/>
              </w:rPr>
            </w:pPr>
            <w:r w:rsidRPr="00BB1955">
              <w:rPr>
                <w:rFonts w:cs="Arial"/>
                <w:b/>
                <w:bCs/>
                <w:color w:val="000000"/>
                <w:sz w:val="24"/>
                <w:szCs w:val="24"/>
              </w:rPr>
              <w:t>2. Liczba osób z niepełnosprawnościami objętych wsparciem w programie.</w:t>
            </w:r>
          </w:p>
        </w:tc>
      </w:tr>
      <w:tr w:rsidR="0002744C" w:rsidRPr="00BB1955" w14:paraId="487C773C" w14:textId="77777777" w:rsidTr="00935572">
        <w:trPr>
          <w:trHeight w:val="1035"/>
        </w:trPr>
        <w:tc>
          <w:tcPr>
            <w:tcW w:w="1838" w:type="dxa"/>
            <w:vMerge w:val="restart"/>
            <w:tcMar>
              <w:left w:w="98" w:type="dxa"/>
            </w:tcMar>
            <w:vAlign w:val="center"/>
          </w:tcPr>
          <w:p w14:paraId="08D64634" w14:textId="77777777" w:rsidR="0002744C" w:rsidRPr="00BB1955" w:rsidRDefault="0002744C" w:rsidP="00935572">
            <w:pPr>
              <w:spacing w:before="120" w:after="120" w:line="360" w:lineRule="auto"/>
              <w:rPr>
                <w:rFonts w:cs="Arial"/>
                <w:color w:val="000000"/>
                <w:sz w:val="24"/>
                <w:szCs w:val="24"/>
              </w:rPr>
            </w:pPr>
            <w:r w:rsidRPr="00BB1955">
              <w:rPr>
                <w:rFonts w:cs="Arial"/>
                <w:color w:val="000000"/>
                <w:sz w:val="24"/>
                <w:szCs w:val="24"/>
              </w:rPr>
              <w:t>Definicje, sposób pomiaru i przykładowe źródła danych do pomiaru</w:t>
            </w:r>
          </w:p>
        </w:tc>
        <w:tc>
          <w:tcPr>
            <w:tcW w:w="7347" w:type="dxa"/>
            <w:tcMar>
              <w:left w:w="98" w:type="dxa"/>
            </w:tcMar>
            <w:vAlign w:val="center"/>
          </w:tcPr>
          <w:p w14:paraId="1F4FEF5E" w14:textId="77777777" w:rsidR="0002744C" w:rsidRPr="00BB1955" w:rsidRDefault="0002744C" w:rsidP="00935572">
            <w:pPr>
              <w:spacing w:before="120" w:after="120" w:line="276" w:lineRule="auto"/>
              <w:jc w:val="both"/>
              <w:textAlignment w:val="baseline"/>
              <w:rPr>
                <w:rFonts w:cs="Arial"/>
                <w:b/>
                <w:bCs/>
                <w:color w:val="000000"/>
                <w:sz w:val="24"/>
                <w:szCs w:val="24"/>
              </w:rPr>
            </w:pPr>
            <w:r w:rsidRPr="00BB1955">
              <w:rPr>
                <w:rFonts w:cs="Arial"/>
                <w:b/>
                <w:bCs/>
                <w:color w:val="000000"/>
                <w:sz w:val="24"/>
                <w:szCs w:val="24"/>
              </w:rPr>
              <w:t>Ad. 1</w:t>
            </w:r>
          </w:p>
          <w:p w14:paraId="589E9EA5" w14:textId="77777777" w:rsidR="0002744C" w:rsidRPr="00BB1955" w:rsidRDefault="0002744C" w:rsidP="00935572">
            <w:pPr>
              <w:spacing w:line="276" w:lineRule="auto"/>
              <w:rPr>
                <w:rFonts w:cs="Arial"/>
                <w:sz w:val="24"/>
                <w:szCs w:val="24"/>
                <w:lang w:eastAsia="pl-PL"/>
              </w:rPr>
            </w:pPr>
            <w:r w:rsidRPr="00BB1955">
              <w:rPr>
                <w:rFonts w:cs="Arial"/>
                <w:sz w:val="24"/>
                <w:szCs w:val="24"/>
                <w:lang w:eastAsia="pl-PL"/>
              </w:rPr>
              <w:t>Definicja osoby zagrożonej ubóstwem lub wykluczeniem społecznym została wskazana w pkt. 2.5 Regulaminu konkursu.</w:t>
            </w:r>
          </w:p>
          <w:p w14:paraId="5839144E" w14:textId="77777777" w:rsidR="0002744C" w:rsidRPr="00BB1955" w:rsidRDefault="0002744C" w:rsidP="00935572">
            <w:pPr>
              <w:spacing w:after="0" w:line="276" w:lineRule="auto"/>
              <w:rPr>
                <w:rFonts w:cs="Arial"/>
                <w:color w:val="000000"/>
                <w:sz w:val="24"/>
                <w:szCs w:val="24"/>
              </w:rPr>
            </w:pPr>
            <w:r w:rsidRPr="00BB1955">
              <w:rPr>
                <w:rFonts w:cs="Arial"/>
                <w:color w:val="000000"/>
                <w:sz w:val="24"/>
                <w:szCs w:val="24"/>
              </w:rPr>
              <w:t xml:space="preserve">Wartość docelowa wskaźnika powinna zostać wykazana w podziale na płeć. </w:t>
            </w:r>
          </w:p>
          <w:p w14:paraId="20CCD18D" w14:textId="77777777" w:rsidR="0002744C" w:rsidRPr="00BB1955" w:rsidRDefault="0002744C" w:rsidP="00935572">
            <w:pPr>
              <w:spacing w:after="0" w:line="276" w:lineRule="auto"/>
              <w:rPr>
                <w:rFonts w:cs="Arial"/>
                <w:color w:val="000000"/>
                <w:sz w:val="24"/>
                <w:szCs w:val="24"/>
              </w:rPr>
            </w:pPr>
            <w:r w:rsidRPr="00BB1955">
              <w:rPr>
                <w:rFonts w:cs="Arial"/>
                <w:color w:val="000000"/>
                <w:sz w:val="24"/>
                <w:szCs w:val="24"/>
              </w:rPr>
              <w:t xml:space="preserve">Pomiar wskaźnika następuje w momencie rozpoczęcia udziału w projekcie. </w:t>
            </w:r>
            <w:r w:rsidRPr="00BB1955">
              <w:rPr>
                <w:rFonts w:cs="Arial"/>
                <w:color w:val="000000"/>
                <w:sz w:val="24"/>
                <w:szCs w:val="24"/>
              </w:rPr>
              <w:br/>
              <w:t>Za rozpoczęcie udziału w projekcie, co do zasady, uznaje się przystąpienie do pierwszej formy wsparcia w ramach projektu.</w:t>
            </w:r>
          </w:p>
          <w:p w14:paraId="6C8FC033" w14:textId="77777777" w:rsidR="00265221" w:rsidRPr="00BB1955" w:rsidRDefault="00265221" w:rsidP="00265221">
            <w:pPr>
              <w:spacing w:before="100" w:after="100" w:line="276" w:lineRule="auto"/>
              <w:rPr>
                <w:rFonts w:cs="Arial"/>
                <w:sz w:val="24"/>
                <w:szCs w:val="24"/>
              </w:rPr>
            </w:pPr>
            <w:r w:rsidRPr="00BB1955">
              <w:rPr>
                <w:rFonts w:cs="Arial"/>
                <w:sz w:val="24"/>
                <w:szCs w:val="24"/>
                <w:u w:val="single"/>
              </w:rPr>
              <w:t>Przykładowe źródła danych do pomiaru wskaźnika:</w:t>
            </w:r>
          </w:p>
          <w:p w14:paraId="61CD4449" w14:textId="77777777" w:rsidR="00265221" w:rsidRPr="00BB1955" w:rsidRDefault="00265221" w:rsidP="00265221">
            <w:pPr>
              <w:spacing w:before="100" w:after="100" w:line="276" w:lineRule="auto"/>
              <w:rPr>
                <w:rFonts w:cs="Arial"/>
                <w:sz w:val="24"/>
                <w:szCs w:val="24"/>
              </w:rPr>
            </w:pPr>
            <w:r w:rsidRPr="00BB1955">
              <w:rPr>
                <w:rFonts w:cs="Arial"/>
                <w:sz w:val="24"/>
                <w:szCs w:val="24"/>
              </w:rPr>
              <w:t>dokumenty potwierdzające status osoby np.: zaświadczenie   o korzystaniu ze świadczeń OPS/PCPR, dokumenty wewnętrzne OPS/PCPR, oświadczenie uczestnika, że kwalifikuje się do grupy docelowej (z pouczeniem o odpowiedzialności za składanie oświadczeń niezgodnych z prawdą), stosowne zaświadczenia z odpowiednich instytucji, odpowiednie orzeczenie lub inny dokument poświadczający stan zdrowia itp.</w:t>
            </w:r>
          </w:p>
          <w:p w14:paraId="1AC183C2" w14:textId="77777777" w:rsidR="00265221" w:rsidRPr="00BB1955" w:rsidRDefault="00265221" w:rsidP="00265221">
            <w:pPr>
              <w:spacing w:after="0" w:line="276" w:lineRule="auto"/>
              <w:rPr>
                <w:rFonts w:cstheme="minorHAnsi"/>
              </w:rPr>
            </w:pPr>
            <w:r w:rsidRPr="00BB1955">
              <w:rPr>
                <w:rFonts w:cs="Arial"/>
                <w:color w:val="000000"/>
                <w:sz w:val="24"/>
                <w:szCs w:val="24"/>
              </w:rPr>
              <w:t>Jednostka miary – osoba</w:t>
            </w:r>
            <w:r w:rsidRPr="00BB1955">
              <w:rPr>
                <w:rFonts w:cstheme="minorHAnsi"/>
              </w:rPr>
              <w:t xml:space="preserve"> </w:t>
            </w:r>
          </w:p>
          <w:p w14:paraId="0CE857C9" w14:textId="77777777" w:rsidR="0002744C" w:rsidRPr="00BB1955" w:rsidRDefault="0002744C" w:rsidP="00935572">
            <w:pPr>
              <w:spacing w:after="0" w:line="276" w:lineRule="auto"/>
              <w:rPr>
                <w:rFonts w:cs="Arial"/>
                <w:color w:val="000000"/>
                <w:sz w:val="24"/>
                <w:szCs w:val="24"/>
              </w:rPr>
            </w:pPr>
          </w:p>
        </w:tc>
      </w:tr>
      <w:tr w:rsidR="0002744C" w:rsidRPr="00BE6277" w14:paraId="52027B2A" w14:textId="77777777" w:rsidTr="00935572">
        <w:trPr>
          <w:trHeight w:val="2835"/>
        </w:trPr>
        <w:tc>
          <w:tcPr>
            <w:tcW w:w="1838" w:type="dxa"/>
            <w:vMerge/>
            <w:tcMar>
              <w:left w:w="98" w:type="dxa"/>
            </w:tcMar>
            <w:vAlign w:val="center"/>
          </w:tcPr>
          <w:p w14:paraId="69F721FE" w14:textId="77777777" w:rsidR="0002744C" w:rsidRPr="00BB1955" w:rsidRDefault="0002744C" w:rsidP="00935572">
            <w:pPr>
              <w:spacing w:before="120" w:after="120" w:line="360" w:lineRule="auto"/>
              <w:jc w:val="both"/>
              <w:rPr>
                <w:rFonts w:cs="Arial"/>
                <w:color w:val="000000"/>
                <w:sz w:val="24"/>
                <w:szCs w:val="24"/>
              </w:rPr>
            </w:pPr>
          </w:p>
        </w:tc>
        <w:tc>
          <w:tcPr>
            <w:tcW w:w="7347" w:type="dxa"/>
            <w:tcMar>
              <w:left w:w="98" w:type="dxa"/>
            </w:tcMar>
            <w:vAlign w:val="center"/>
          </w:tcPr>
          <w:p w14:paraId="48E00E60" w14:textId="77777777" w:rsidR="0002744C" w:rsidRPr="00BB1955" w:rsidRDefault="0002744C" w:rsidP="00935572">
            <w:pPr>
              <w:spacing w:before="120" w:after="120" w:line="276" w:lineRule="auto"/>
              <w:rPr>
                <w:rFonts w:cs="Arial"/>
                <w:b/>
                <w:bCs/>
                <w:color w:val="000000"/>
                <w:sz w:val="24"/>
                <w:szCs w:val="24"/>
              </w:rPr>
            </w:pPr>
            <w:r w:rsidRPr="00BB1955">
              <w:rPr>
                <w:rFonts w:cs="Arial"/>
                <w:b/>
                <w:bCs/>
                <w:color w:val="000000"/>
                <w:sz w:val="24"/>
                <w:szCs w:val="24"/>
              </w:rPr>
              <w:t>Ad. 2</w:t>
            </w:r>
          </w:p>
          <w:p w14:paraId="56945170" w14:textId="77777777" w:rsidR="0002744C" w:rsidRPr="00BB1955" w:rsidRDefault="0002744C" w:rsidP="00935572">
            <w:pPr>
              <w:spacing w:before="100" w:after="100" w:line="276" w:lineRule="auto"/>
              <w:rPr>
                <w:rFonts w:cs="Arial"/>
                <w:sz w:val="24"/>
                <w:szCs w:val="24"/>
              </w:rPr>
            </w:pPr>
            <w:r w:rsidRPr="00BB1955">
              <w:rPr>
                <w:rFonts w:cs="Arial"/>
                <w:sz w:val="24"/>
                <w:szCs w:val="24"/>
                <w:lang w:eastAsia="pl-PL"/>
              </w:rPr>
              <w:t xml:space="preserve">Za osoby </w:t>
            </w:r>
            <w:r w:rsidRPr="00BB1955">
              <w:rPr>
                <w:rFonts w:cs="Arial"/>
                <w:sz w:val="24"/>
                <w:szCs w:val="24"/>
              </w:rPr>
              <w:t>z niepełnosprawnościami uznaje się osoby niepełnosprawne w świetle przepisów ustawy z dnia 27 sierpnia 1997 r. o rehabilitacji zawodowej i społecznej oraz zatrudnieniu osób niepełnosprawnych, a także osoby z zaburzeniami psychicznymi, o których mowa w ustawie z dnia 19 sierpnia 1994 r. o ochronie zdrowia psychicznego, tj. osoby z odpowiednim orzeczeniem lub innym dokumentem poświadczającym stan zdrowia.</w:t>
            </w:r>
          </w:p>
          <w:p w14:paraId="13052A5B" w14:textId="77777777" w:rsidR="0002744C" w:rsidRPr="00BB1955" w:rsidRDefault="0002744C" w:rsidP="00935572">
            <w:pPr>
              <w:spacing w:before="100" w:after="100" w:line="276" w:lineRule="auto"/>
              <w:rPr>
                <w:rFonts w:cs="Arial"/>
                <w:color w:val="000000"/>
                <w:sz w:val="24"/>
                <w:szCs w:val="24"/>
              </w:rPr>
            </w:pPr>
            <w:r w:rsidRPr="00BB1955">
              <w:rPr>
                <w:rFonts w:cs="Arial"/>
                <w:color w:val="000000"/>
                <w:sz w:val="24"/>
                <w:szCs w:val="24"/>
              </w:rPr>
              <w:t xml:space="preserve">Przynależność do grupy osób z niepełnosprawnościami określana jest w momencie rozpoczęcia udziału w projekcie.  </w:t>
            </w:r>
          </w:p>
          <w:p w14:paraId="4836916A" w14:textId="77777777" w:rsidR="00265221" w:rsidRPr="00BB1955" w:rsidRDefault="00265221"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70757DBA" w14:textId="77777777" w:rsidR="0002744C" w:rsidRPr="00BB1955" w:rsidRDefault="00265221" w:rsidP="00935572">
            <w:pPr>
              <w:spacing w:before="120" w:after="120" w:line="276" w:lineRule="auto"/>
              <w:rPr>
                <w:rFonts w:cs="Arial"/>
                <w:sz w:val="24"/>
                <w:szCs w:val="24"/>
              </w:rPr>
            </w:pPr>
            <w:r w:rsidRPr="00BB1955">
              <w:rPr>
                <w:rFonts w:cs="Arial"/>
                <w:sz w:val="24"/>
                <w:szCs w:val="24"/>
              </w:rPr>
              <w:t>dokumenty  potwierdzające status osoby( np.: odpowiednie orzeczenie lub inny dokument poświadczający stan zdrowia itp.).</w:t>
            </w:r>
          </w:p>
          <w:p w14:paraId="666529D3" w14:textId="77777777" w:rsidR="0002744C" w:rsidRPr="00BE6277" w:rsidRDefault="0002744C" w:rsidP="00935572">
            <w:pPr>
              <w:spacing w:after="0" w:line="276" w:lineRule="auto"/>
              <w:rPr>
                <w:rFonts w:cs="Arial"/>
                <w:color w:val="000000"/>
                <w:sz w:val="24"/>
                <w:szCs w:val="24"/>
              </w:rPr>
            </w:pPr>
            <w:r w:rsidRPr="00BB1955">
              <w:rPr>
                <w:rFonts w:cs="Arial"/>
                <w:color w:val="000000"/>
                <w:sz w:val="24"/>
                <w:szCs w:val="24"/>
              </w:rPr>
              <w:t>Jednostka miary - osoba</w:t>
            </w:r>
          </w:p>
        </w:tc>
      </w:tr>
    </w:tbl>
    <w:p w14:paraId="443BC93B" w14:textId="77777777" w:rsidR="0002744C" w:rsidRPr="00BE6277" w:rsidRDefault="0002744C" w:rsidP="0002744C">
      <w:pPr>
        <w:jc w:val="both"/>
        <w:rPr>
          <w:rFonts w:cs="Arial"/>
          <w:sz w:val="24"/>
          <w:szCs w:val="24"/>
        </w:rPr>
      </w:pPr>
    </w:p>
    <w:p w14:paraId="44A3C782" w14:textId="77777777" w:rsidR="0002744C" w:rsidRPr="00BE6277" w:rsidRDefault="0002744C" w:rsidP="0002744C">
      <w:pPr>
        <w:spacing w:before="120" w:after="120" w:line="276" w:lineRule="auto"/>
        <w:rPr>
          <w:rFonts w:cs="Arial"/>
          <w:sz w:val="24"/>
          <w:szCs w:val="24"/>
        </w:rPr>
      </w:pPr>
      <w:r w:rsidRPr="00BE6277">
        <w:rPr>
          <w:rFonts w:cs="Arial"/>
          <w:sz w:val="24"/>
          <w:szCs w:val="24"/>
        </w:rPr>
        <w:t>Określając sposób pomiaru zasadne jest wskazanie m.in. osoby odpowiedzialnej za pomiar, określenie częstotliwości pomiaru i wskazanie sposobu pomiaru np. analiza dokumentów źródłowych.</w:t>
      </w:r>
    </w:p>
    <w:p w14:paraId="5A298F5B" w14:textId="77777777" w:rsidR="0002744C" w:rsidRPr="00BE6277" w:rsidRDefault="0002744C" w:rsidP="0002744C">
      <w:pPr>
        <w:autoSpaceDE w:val="0"/>
        <w:autoSpaceDN w:val="0"/>
        <w:adjustRightInd w:val="0"/>
        <w:spacing w:before="120" w:after="120" w:line="276" w:lineRule="auto"/>
        <w:rPr>
          <w:rFonts w:eastAsia="Calibri" w:cs="Arial"/>
          <w:sz w:val="24"/>
          <w:szCs w:val="24"/>
        </w:rPr>
      </w:pPr>
      <w:r w:rsidRPr="00BE6277">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076D7AB1" w14:textId="77777777" w:rsidR="0002744C" w:rsidRPr="00BE6277" w:rsidRDefault="0002744C" w:rsidP="0002744C">
      <w:pPr>
        <w:autoSpaceDE w:val="0"/>
        <w:autoSpaceDN w:val="0"/>
        <w:adjustRightInd w:val="0"/>
        <w:spacing w:before="120" w:after="120" w:line="276" w:lineRule="auto"/>
        <w:rPr>
          <w:rFonts w:eastAsia="Calibri" w:cs="Arial"/>
          <w:sz w:val="24"/>
          <w:szCs w:val="24"/>
        </w:rPr>
      </w:pPr>
      <w:r w:rsidRPr="00BE6277">
        <w:rPr>
          <w:rFonts w:eastAsia="Calibr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0E08899B" w14:textId="77777777" w:rsidR="0002744C" w:rsidRPr="00FF2E93" w:rsidRDefault="0002744C" w:rsidP="0002744C">
      <w:pPr>
        <w:spacing w:before="120" w:after="120" w:line="276" w:lineRule="auto"/>
        <w:rPr>
          <w:rFonts w:cs="Arial"/>
          <w:sz w:val="24"/>
          <w:szCs w:val="24"/>
        </w:rPr>
      </w:pPr>
      <w:r w:rsidRPr="00BE6277">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893C6B6" w14:textId="77777777" w:rsidR="0002744C" w:rsidRPr="00FF2E93" w:rsidRDefault="0002744C" w:rsidP="0002744C">
      <w:pPr>
        <w:spacing w:before="120" w:after="120" w:line="276" w:lineRule="auto"/>
        <w:rPr>
          <w:rFonts w:cs="Arial"/>
          <w:sz w:val="24"/>
          <w:szCs w:val="24"/>
        </w:rPr>
      </w:pPr>
    </w:p>
    <w:p w14:paraId="583B384A" w14:textId="77777777" w:rsidR="0002744C" w:rsidRPr="00FF2E93" w:rsidRDefault="0002744C" w:rsidP="0002744C">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60" w:name="_Toc468948014"/>
      <w:bookmarkStart w:id="61" w:name="_Toc473805959"/>
      <w:bookmarkStart w:id="62" w:name="_Toc483498322"/>
      <w:r w:rsidRPr="00FF2E93">
        <w:rPr>
          <w:rFonts w:cs="Arial"/>
          <w:b/>
          <w:sz w:val="24"/>
          <w:szCs w:val="24"/>
        </w:rPr>
        <w:t>Zasady finansowania</w:t>
      </w:r>
      <w:bookmarkEnd w:id="60"/>
      <w:bookmarkEnd w:id="61"/>
      <w:bookmarkEnd w:id="62"/>
    </w:p>
    <w:p w14:paraId="72EB589B" w14:textId="77777777" w:rsidR="0002744C" w:rsidRPr="00FF2E93" w:rsidRDefault="0002744C" w:rsidP="0002744C">
      <w:pPr>
        <w:keepNext/>
        <w:rPr>
          <w:rFonts w:cs="Arial"/>
          <w:sz w:val="24"/>
          <w:szCs w:val="24"/>
        </w:rPr>
      </w:pPr>
      <w:r w:rsidRPr="00FF2E93">
        <w:rPr>
          <w:rFonts w:cs="Arial"/>
          <w:sz w:val="24"/>
          <w:szCs w:val="24"/>
        </w:rPr>
        <w:t>Zasady finansowania projektu określa umowa o dofinansowanie projektu oraz SzOOP 2014-2020. Warunki i procedury dotyczące kwalifikowalności wydatków są określone w Wytycznych w zakresie kwalifikowalności wydatków.</w:t>
      </w:r>
    </w:p>
    <w:p w14:paraId="49B31776" w14:textId="77777777" w:rsidR="0002744C" w:rsidRPr="00FF2E93" w:rsidRDefault="0002744C" w:rsidP="0089298E">
      <w:pPr>
        <w:pStyle w:val="Akapitzlist"/>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63" w:name="_Toc431974580"/>
      <w:bookmarkStart w:id="64" w:name="_Toc468948015"/>
      <w:bookmarkStart w:id="65" w:name="_Toc473805960"/>
      <w:bookmarkStart w:id="66" w:name="_Toc483498323"/>
      <w:bookmarkEnd w:id="63"/>
      <w:r w:rsidRPr="00FF2E93">
        <w:rPr>
          <w:rFonts w:cs="Arial"/>
          <w:b/>
          <w:sz w:val="24"/>
          <w:szCs w:val="24"/>
        </w:rPr>
        <w:t>Wkład własny</w:t>
      </w:r>
      <w:bookmarkEnd w:id="64"/>
      <w:bookmarkEnd w:id="65"/>
      <w:bookmarkEnd w:id="66"/>
    </w:p>
    <w:p w14:paraId="7697EC18" w14:textId="77777777" w:rsidR="0002744C" w:rsidRPr="00FF2E93" w:rsidRDefault="0002744C" w:rsidP="0002744C">
      <w:pPr>
        <w:keepNext/>
        <w:spacing w:before="120" w:after="120"/>
        <w:rPr>
          <w:sz w:val="24"/>
          <w:szCs w:val="24"/>
        </w:rPr>
      </w:pPr>
      <w:r w:rsidRPr="00FF2E93">
        <w:rPr>
          <w:rFonts w:cs="Arial"/>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3D4959F1" w14:textId="77777777" w:rsidR="0002744C" w:rsidRPr="00BE6277" w:rsidRDefault="0002744C" w:rsidP="0002744C">
      <w:pPr>
        <w:pStyle w:val="Tekstpodstawowy"/>
        <w:widowControl w:val="0"/>
        <w:tabs>
          <w:tab w:val="left" w:pos="461"/>
        </w:tabs>
        <w:ind w:right="108"/>
        <w:rPr>
          <w:rFonts w:asciiTheme="minorHAnsi" w:hAnsiTheme="minorHAnsi" w:cs="Arial"/>
          <w:sz w:val="24"/>
          <w:szCs w:val="24"/>
        </w:rPr>
      </w:pPr>
      <w:r w:rsidRPr="00BE6277">
        <w:rPr>
          <w:rFonts w:asciiTheme="minorHAnsi" w:hAnsiTheme="minorHAnsi" w:cs="Arial"/>
          <w:b/>
          <w:bCs/>
          <w:sz w:val="24"/>
          <w:szCs w:val="24"/>
        </w:rPr>
        <w:t>Minimalny udział wkładu własnego</w:t>
      </w:r>
      <w:r w:rsidRPr="00BE6277">
        <w:rPr>
          <w:rFonts w:asciiTheme="minorHAnsi" w:hAnsiTheme="minorHAnsi" w:cs="Arial"/>
          <w:sz w:val="24"/>
          <w:szCs w:val="24"/>
        </w:rPr>
        <w:t xml:space="preserve"> beneficjenta w finansowaniu wydatków kwalifikowalnych projektu w ramach konkursu wynosi </w:t>
      </w:r>
      <w:r w:rsidRPr="00BE6277">
        <w:rPr>
          <w:rFonts w:asciiTheme="minorHAnsi" w:hAnsiTheme="minorHAnsi" w:cs="Arial"/>
          <w:b/>
          <w:bCs/>
          <w:sz w:val="24"/>
          <w:szCs w:val="24"/>
        </w:rPr>
        <w:t>5,00 % wartości projektu</w:t>
      </w:r>
      <w:r w:rsidRPr="00BE6277">
        <w:rPr>
          <w:rFonts w:asciiTheme="minorHAnsi" w:hAnsiTheme="minorHAnsi" w:cs="Arial"/>
          <w:sz w:val="24"/>
          <w:szCs w:val="24"/>
        </w:rPr>
        <w:t>.</w:t>
      </w:r>
    </w:p>
    <w:p w14:paraId="420C4AE4" w14:textId="77777777" w:rsidR="0002744C" w:rsidRPr="00BE6277" w:rsidRDefault="0002744C" w:rsidP="0002744C">
      <w:pPr>
        <w:pStyle w:val="Tekstpodstawowy"/>
        <w:widowControl w:val="0"/>
        <w:tabs>
          <w:tab w:val="left" w:pos="461"/>
        </w:tabs>
        <w:ind w:right="108"/>
        <w:rPr>
          <w:rFonts w:asciiTheme="minorHAnsi" w:hAnsiTheme="minorHAnsi" w:cs="Arial"/>
          <w:sz w:val="24"/>
          <w:szCs w:val="24"/>
        </w:rPr>
      </w:pPr>
      <w:r w:rsidRPr="00BE6277">
        <w:rPr>
          <w:rFonts w:asciiTheme="minorHAnsi" w:hAnsiTheme="minorHAnsi" w:cs="Arial"/>
          <w:sz w:val="24"/>
          <w:szCs w:val="24"/>
        </w:rPr>
        <w:t xml:space="preserve">W przypadku OPS, PCPR </w:t>
      </w:r>
      <w:r w:rsidRPr="00BE6277">
        <w:rPr>
          <w:rFonts w:asciiTheme="minorHAnsi" w:hAnsiTheme="minorHAnsi" w:cs="Arial"/>
          <w:b/>
          <w:bCs/>
          <w:sz w:val="24"/>
          <w:szCs w:val="24"/>
        </w:rPr>
        <w:t>minimalny udział wkładu własnego</w:t>
      </w:r>
      <w:r w:rsidRPr="00BE6277">
        <w:rPr>
          <w:rFonts w:asciiTheme="minorHAnsi" w:hAnsiTheme="minorHAnsi" w:cs="Arial"/>
          <w:sz w:val="24"/>
          <w:szCs w:val="24"/>
        </w:rPr>
        <w:t xml:space="preserve"> beneficjenta w finansowaniu wydatków kwalifikowalnych projektu w ramach konkursu wynosi </w:t>
      </w:r>
      <w:r w:rsidRPr="00BE6277">
        <w:rPr>
          <w:rFonts w:asciiTheme="minorHAnsi" w:hAnsiTheme="minorHAnsi" w:cs="Arial"/>
          <w:b/>
          <w:bCs/>
          <w:sz w:val="24"/>
          <w:szCs w:val="24"/>
        </w:rPr>
        <w:t>15,00 % wartości projektu</w:t>
      </w:r>
      <w:r w:rsidRPr="00BE6277">
        <w:rPr>
          <w:rFonts w:asciiTheme="minorHAnsi" w:hAnsiTheme="minorHAnsi" w:cs="Arial"/>
          <w:sz w:val="24"/>
          <w:szCs w:val="24"/>
        </w:rPr>
        <w:t>.</w:t>
      </w:r>
    </w:p>
    <w:p w14:paraId="6CA1EC96" w14:textId="77777777" w:rsidR="0002744C" w:rsidRPr="00BE6277" w:rsidRDefault="0002744C" w:rsidP="0002744C">
      <w:pPr>
        <w:spacing w:before="120" w:after="120" w:line="276" w:lineRule="auto"/>
        <w:rPr>
          <w:rFonts w:cs="Arial"/>
          <w:sz w:val="24"/>
          <w:szCs w:val="24"/>
        </w:rPr>
      </w:pPr>
      <w:r w:rsidRPr="00BE6277">
        <w:rPr>
          <w:rFonts w:cs="Arial"/>
          <w:sz w:val="24"/>
          <w:szCs w:val="24"/>
        </w:rPr>
        <w:t>Wkład własny może być wnoszony w formie:</w:t>
      </w:r>
    </w:p>
    <w:p w14:paraId="1AFE1594" w14:textId="77777777" w:rsidR="0002744C" w:rsidRPr="00BE6277" w:rsidRDefault="0002744C" w:rsidP="0089298E">
      <w:pPr>
        <w:numPr>
          <w:ilvl w:val="0"/>
          <w:numId w:val="20"/>
        </w:numPr>
        <w:suppressAutoHyphens/>
        <w:overflowPunct w:val="0"/>
        <w:spacing w:before="120" w:after="120" w:line="276" w:lineRule="auto"/>
        <w:ind w:left="284" w:hanging="284"/>
        <w:rPr>
          <w:rFonts w:cs="Arial"/>
          <w:sz w:val="24"/>
          <w:szCs w:val="24"/>
        </w:rPr>
      </w:pPr>
      <w:r w:rsidRPr="00BE6277">
        <w:rPr>
          <w:rFonts w:cs="Arial"/>
          <w:sz w:val="24"/>
          <w:szCs w:val="24"/>
        </w:rPr>
        <w:t>niepieniężnej,</w:t>
      </w:r>
    </w:p>
    <w:p w14:paraId="208E9593" w14:textId="77777777" w:rsidR="0002744C" w:rsidRPr="00BE6277" w:rsidRDefault="0002744C" w:rsidP="0002744C">
      <w:pPr>
        <w:spacing w:before="120" w:after="120" w:line="276" w:lineRule="auto"/>
        <w:ind w:left="284"/>
        <w:rPr>
          <w:rFonts w:cs="Arial"/>
          <w:sz w:val="24"/>
          <w:szCs w:val="24"/>
        </w:rPr>
      </w:pPr>
      <w:r w:rsidRPr="00BE6277">
        <w:rPr>
          <w:rFonts w:cs="Arial"/>
          <w:sz w:val="24"/>
          <w:szCs w:val="24"/>
        </w:rPr>
        <w:t>lub</w:t>
      </w:r>
    </w:p>
    <w:p w14:paraId="190CF4D5" w14:textId="77777777" w:rsidR="0002744C" w:rsidRPr="00BE6277" w:rsidRDefault="0002744C" w:rsidP="0089298E">
      <w:pPr>
        <w:numPr>
          <w:ilvl w:val="0"/>
          <w:numId w:val="20"/>
        </w:numPr>
        <w:suppressAutoHyphens/>
        <w:overflowPunct w:val="0"/>
        <w:spacing w:before="120" w:after="120" w:line="276" w:lineRule="auto"/>
        <w:ind w:left="284" w:hanging="284"/>
        <w:rPr>
          <w:rFonts w:cs="Arial"/>
          <w:sz w:val="24"/>
          <w:szCs w:val="24"/>
        </w:rPr>
      </w:pPr>
      <w:r>
        <w:rPr>
          <w:rFonts w:cs="Arial"/>
          <w:sz w:val="24"/>
          <w:szCs w:val="24"/>
        </w:rPr>
        <w:t>finansowej.</w:t>
      </w:r>
      <w:r w:rsidRPr="00BE6277">
        <w:rPr>
          <w:rFonts w:cs="Arial"/>
          <w:sz w:val="24"/>
          <w:szCs w:val="24"/>
        </w:rPr>
        <w:t xml:space="preserve"> </w:t>
      </w:r>
    </w:p>
    <w:p w14:paraId="21194D59" w14:textId="77777777" w:rsidR="0002744C" w:rsidRPr="00BE6277" w:rsidRDefault="0002744C" w:rsidP="0002744C">
      <w:pPr>
        <w:spacing w:before="120" w:after="120" w:line="276" w:lineRule="auto"/>
        <w:rPr>
          <w:sz w:val="24"/>
          <w:szCs w:val="24"/>
        </w:rPr>
      </w:pPr>
      <w:r w:rsidRPr="00BE6277">
        <w:rPr>
          <w:rFonts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62B90B1F" w14:textId="77777777" w:rsidR="0002744C" w:rsidRDefault="0002744C" w:rsidP="0002744C">
      <w:pPr>
        <w:pStyle w:val="Akapitzlist"/>
        <w:spacing w:before="120" w:after="240" w:line="276" w:lineRule="auto"/>
        <w:ind w:left="0"/>
        <w:rPr>
          <w:rFonts w:cs="Arial"/>
          <w:sz w:val="24"/>
          <w:szCs w:val="24"/>
        </w:rPr>
      </w:pPr>
      <w:r w:rsidRPr="00BE6277">
        <w:rPr>
          <w:rFonts w:cs="Arial"/>
          <w:sz w:val="24"/>
          <w:szCs w:val="24"/>
        </w:rPr>
        <w:t xml:space="preserve">Zaangażowanie wkładu </w:t>
      </w:r>
      <w:r w:rsidRPr="00BE6277">
        <w:rPr>
          <w:rFonts w:cs="Arial"/>
          <w:b/>
          <w:sz w:val="24"/>
          <w:szCs w:val="24"/>
        </w:rPr>
        <w:t>niepieniężnego</w:t>
      </w:r>
      <w:r w:rsidRPr="00BE6277">
        <w:rPr>
          <w:rFonts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2"/>
      </w:tblGrid>
      <w:tr w:rsidR="0002744C" w:rsidRPr="00FF2E93" w14:paraId="40AFC827" w14:textId="77777777" w:rsidTr="00935572">
        <w:tc>
          <w:tcPr>
            <w:tcW w:w="2274" w:type="dxa"/>
            <w:tcMar>
              <w:left w:w="16" w:type="dxa"/>
            </w:tcMar>
          </w:tcPr>
          <w:p w14:paraId="6FECA283" w14:textId="77777777" w:rsidR="0002744C" w:rsidRPr="00FF2E93" w:rsidRDefault="0002744C" w:rsidP="00935572">
            <w:pPr>
              <w:spacing w:before="120" w:after="120"/>
              <w:ind w:left="1498" w:hanging="799"/>
              <w:rPr>
                <w:rFonts w:cs="Arial"/>
                <w:b/>
                <w:bCs/>
                <w:iCs/>
                <w:sz w:val="24"/>
                <w:szCs w:val="24"/>
              </w:rPr>
            </w:pPr>
            <w:r w:rsidRPr="00FF2E93">
              <w:rPr>
                <w:rFonts w:cs="Arial"/>
                <w:b/>
                <w:bCs/>
                <w:iCs/>
                <w:sz w:val="24"/>
                <w:szCs w:val="24"/>
              </w:rPr>
              <w:t>Koszt</w:t>
            </w:r>
          </w:p>
        </w:tc>
        <w:tc>
          <w:tcPr>
            <w:tcW w:w="6782" w:type="dxa"/>
            <w:tcMar>
              <w:left w:w="16" w:type="dxa"/>
            </w:tcMar>
          </w:tcPr>
          <w:p w14:paraId="64237E43" w14:textId="77777777" w:rsidR="0002744C" w:rsidRPr="00FF2E93" w:rsidRDefault="0002744C" w:rsidP="00935572">
            <w:pPr>
              <w:spacing w:before="120" w:after="120"/>
              <w:ind w:left="1969"/>
              <w:rPr>
                <w:rFonts w:cs="Arial"/>
                <w:b/>
                <w:bCs/>
                <w:iCs/>
                <w:sz w:val="24"/>
                <w:szCs w:val="24"/>
              </w:rPr>
            </w:pPr>
            <w:r w:rsidRPr="00FF2E93">
              <w:rPr>
                <w:rFonts w:cs="Arial"/>
                <w:b/>
                <w:bCs/>
                <w:iCs/>
                <w:sz w:val="24"/>
                <w:szCs w:val="24"/>
              </w:rPr>
              <w:t>Zasady wnoszenia wkładu</w:t>
            </w:r>
          </w:p>
        </w:tc>
      </w:tr>
      <w:tr w:rsidR="0002744C" w:rsidRPr="00FF2E93" w14:paraId="1B5B866C" w14:textId="77777777" w:rsidTr="00935572">
        <w:tc>
          <w:tcPr>
            <w:tcW w:w="2274" w:type="dxa"/>
            <w:tcMar>
              <w:left w:w="16" w:type="dxa"/>
            </w:tcMar>
          </w:tcPr>
          <w:p w14:paraId="329E44A7" w14:textId="77777777" w:rsidR="0002744C" w:rsidRPr="00FF2E93" w:rsidRDefault="0002744C" w:rsidP="00935572">
            <w:pPr>
              <w:spacing w:before="120" w:after="120"/>
              <w:rPr>
                <w:rFonts w:cs="Arial"/>
                <w:sz w:val="24"/>
                <w:szCs w:val="24"/>
              </w:rPr>
            </w:pPr>
            <w:r w:rsidRPr="00FF2E93">
              <w:rPr>
                <w:rFonts w:cs="Arial"/>
                <w:sz w:val="24"/>
                <w:szCs w:val="24"/>
              </w:rPr>
              <w:t>udostępnianie/ użyczanie budynków, pomieszczeń, urządzeń, wyposażenia na potrzeby projektu (będących w posiadaniu danego podmiotu)</w:t>
            </w:r>
          </w:p>
        </w:tc>
        <w:tc>
          <w:tcPr>
            <w:tcW w:w="6782" w:type="dxa"/>
            <w:tcMar>
              <w:left w:w="16" w:type="dxa"/>
            </w:tcMar>
          </w:tcPr>
          <w:p w14:paraId="7CBC9541"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69B6CF9A"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 xml:space="preserve">w przypadku wykorzystania nieruchomości na rzecz projektu jej wartość nie przekracza wartości rynkowej. </w:t>
            </w:r>
            <w:r w:rsidRPr="00FF2E93">
              <w:rPr>
                <w:rFonts w:cs="Arial"/>
                <w:sz w:val="24"/>
                <w:szCs w:val="24"/>
                <w:lang w:eastAsia="pl-PL"/>
              </w:rPr>
              <w:t>Ponadto wartość nieruchomości jest potwierdzona operatem szacunkowym sporządzonym przez uprawnionego rzeczoznawcę zgodnie z przepisami ustawy z dnia 21 sierpnia 1997 r. o gospo</w:t>
            </w:r>
            <w:r>
              <w:rPr>
                <w:rFonts w:cs="Arial"/>
                <w:sz w:val="24"/>
                <w:szCs w:val="24"/>
                <w:lang w:eastAsia="pl-PL"/>
              </w:rPr>
              <w:t>darce nieruchomościami (Dz. U. 2015, poz. 782, z późn.</w:t>
            </w:r>
            <w:r w:rsidRPr="00FF2E93">
              <w:rPr>
                <w:rFonts w:cs="Arial"/>
                <w:sz w:val="24"/>
                <w:szCs w:val="24"/>
                <w:lang w:eastAsia="pl-PL"/>
              </w:rPr>
              <w:t xml:space="preserve"> zm.) – aktualnym w momencie złożenia rozliczającego go wniosku o płatność;</w:t>
            </w:r>
          </w:p>
          <w:p w14:paraId="254743DA"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wydatki poniesione na wycenę wkładu niepieniężnego są kwalifikowane;</w:t>
            </w:r>
          </w:p>
          <w:p w14:paraId="3A02D42B" w14:textId="77777777" w:rsidR="0002744C" w:rsidRPr="00FF2E93" w:rsidRDefault="0002744C" w:rsidP="0089298E">
            <w:pPr>
              <w:numPr>
                <w:ilvl w:val="0"/>
                <w:numId w:val="21"/>
              </w:numPr>
              <w:suppressAutoHyphens/>
              <w:overflowPunct w:val="0"/>
              <w:spacing w:before="120" w:after="120" w:line="276" w:lineRule="auto"/>
              <w:ind w:left="262" w:hanging="262"/>
              <w:rPr>
                <w:rFonts w:cs="Arial"/>
                <w:sz w:val="24"/>
                <w:szCs w:val="24"/>
              </w:rPr>
            </w:pPr>
            <w:r w:rsidRPr="00FF2E93">
              <w:rPr>
                <w:rFonts w:cs="Arial"/>
                <w:sz w:val="24"/>
                <w:szCs w:val="24"/>
              </w:rPr>
              <w:t xml:space="preserve">wkładem własnym nie zawsze jest cała nieruchomość, mogą być to np. sale, których wartość wycenia się jako </w:t>
            </w:r>
            <w:r w:rsidRPr="00C419E6">
              <w:rPr>
                <w:rFonts w:cs="Arial"/>
                <w:sz w:val="24"/>
                <w:szCs w:val="24"/>
              </w:rPr>
              <w:t xml:space="preserve">koszt </w:t>
            </w:r>
            <w:r w:rsidR="00327781" w:rsidRPr="00C419E6">
              <w:rPr>
                <w:rFonts w:cs="Arial"/>
                <w:sz w:val="24"/>
                <w:szCs w:val="24"/>
              </w:rPr>
              <w:t xml:space="preserve">amortyzacji lub wynajmu </w:t>
            </w:r>
            <w:r w:rsidRPr="00C419E6">
              <w:rPr>
                <w:rFonts w:cs="Arial"/>
                <w:sz w:val="24"/>
                <w:szCs w:val="24"/>
              </w:rPr>
              <w:t>(staw</w:t>
            </w:r>
            <w:r w:rsidR="00327781" w:rsidRPr="00C419E6">
              <w:rPr>
                <w:rFonts w:cs="Arial"/>
                <w:sz w:val="24"/>
                <w:szCs w:val="24"/>
              </w:rPr>
              <w:t>kę może określać np. cennik</w:t>
            </w:r>
            <w:r w:rsidRPr="00C419E6">
              <w:rPr>
                <w:rFonts w:cs="Arial"/>
                <w:sz w:val="24"/>
                <w:szCs w:val="24"/>
              </w:rPr>
              <w:t xml:space="preserve"> danej instytucji);</w:t>
            </w:r>
          </w:p>
          <w:p w14:paraId="19924486"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02744C" w:rsidRPr="00FF2E93" w14:paraId="6B857D4F" w14:textId="77777777" w:rsidTr="00935572">
        <w:tc>
          <w:tcPr>
            <w:tcW w:w="2274" w:type="dxa"/>
            <w:tcMar>
              <w:left w:w="16" w:type="dxa"/>
            </w:tcMar>
          </w:tcPr>
          <w:p w14:paraId="2140AA7D" w14:textId="77777777" w:rsidR="0002744C" w:rsidRPr="00FF2E93" w:rsidRDefault="0002744C" w:rsidP="00935572">
            <w:pPr>
              <w:spacing w:before="120" w:after="120"/>
              <w:rPr>
                <w:rFonts w:cs="Arial"/>
                <w:sz w:val="24"/>
                <w:szCs w:val="24"/>
              </w:rPr>
            </w:pPr>
            <w:r w:rsidRPr="00FF2E93">
              <w:rPr>
                <w:rFonts w:cs="Arial"/>
                <w:sz w:val="24"/>
                <w:szCs w:val="24"/>
              </w:rPr>
              <w:t xml:space="preserve">świadczenia wykonywane przez wolontariuszy na podstawie </w:t>
            </w:r>
            <w:r w:rsidRPr="00FF2E93">
              <w:rPr>
                <w:rFonts w:cs="Arial"/>
                <w:bCs/>
                <w:iCs/>
                <w:sz w:val="24"/>
                <w:szCs w:val="24"/>
              </w:rPr>
              <w:t xml:space="preserve">ustawy </w:t>
            </w:r>
            <w:r>
              <w:rPr>
                <w:rFonts w:cs="Arial"/>
                <w:bCs/>
                <w:iCs/>
                <w:sz w:val="24"/>
                <w:szCs w:val="24"/>
              </w:rPr>
              <w:br/>
            </w:r>
            <w:r w:rsidRPr="00FF2E93">
              <w:rPr>
                <w:rFonts w:cs="Arial"/>
                <w:sz w:val="24"/>
                <w:szCs w:val="24"/>
                <w:lang w:eastAsia="pl-PL"/>
              </w:rPr>
              <w:t>z dnia 24 kwietnia 2003 r. o działalności pożytk</w:t>
            </w:r>
            <w:r>
              <w:rPr>
                <w:rFonts w:cs="Arial"/>
                <w:sz w:val="24"/>
                <w:szCs w:val="24"/>
                <w:lang w:eastAsia="pl-PL"/>
              </w:rPr>
              <w:t xml:space="preserve">u publicznego </w:t>
            </w:r>
            <w:r>
              <w:rPr>
                <w:rFonts w:cs="Arial"/>
                <w:sz w:val="24"/>
                <w:szCs w:val="24"/>
                <w:lang w:eastAsia="pl-PL"/>
              </w:rPr>
              <w:br/>
              <w:t>i o wolontariacie</w:t>
            </w:r>
          </w:p>
        </w:tc>
        <w:tc>
          <w:tcPr>
            <w:tcW w:w="6782" w:type="dxa"/>
            <w:tcMar>
              <w:left w:w="16" w:type="dxa"/>
            </w:tcMar>
          </w:tcPr>
          <w:p w14:paraId="48D93B4D"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lang w:eastAsia="pl-PL"/>
              </w:rPr>
              <w:t>wolontariusz musi być świadomy charakteru swojego udziału w realizacji projektu (tzn. świadomy nieodpłatnego udziału);</w:t>
            </w:r>
          </w:p>
          <w:p w14:paraId="50C4D429"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2A0C04E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2A25143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02744C" w:rsidRPr="00FF2E93" w14:paraId="24871AD9" w14:textId="77777777" w:rsidTr="00935572">
        <w:tc>
          <w:tcPr>
            <w:tcW w:w="2274" w:type="dxa"/>
            <w:tcMar>
              <w:left w:w="16" w:type="dxa"/>
            </w:tcMar>
          </w:tcPr>
          <w:p w14:paraId="7B253F26" w14:textId="77777777" w:rsidR="0002744C" w:rsidRPr="00FF2E93" w:rsidRDefault="0002744C" w:rsidP="00935572">
            <w:pPr>
              <w:spacing w:before="120" w:after="120"/>
              <w:ind w:firstLine="19"/>
              <w:rPr>
                <w:rFonts w:cs="Arial"/>
                <w:sz w:val="24"/>
                <w:szCs w:val="24"/>
              </w:rPr>
            </w:pPr>
            <w:r w:rsidRPr="00FF2E93">
              <w:rPr>
                <w:rFonts w:cs="Arial"/>
                <w:sz w:val="24"/>
                <w:szCs w:val="24"/>
              </w:rPr>
              <w:t>wkład niepieniężny w innej formie</w:t>
            </w:r>
          </w:p>
        </w:tc>
        <w:tc>
          <w:tcPr>
            <w:tcW w:w="6782" w:type="dxa"/>
            <w:tcMar>
              <w:left w:w="16" w:type="dxa"/>
            </w:tcMar>
          </w:tcPr>
          <w:p w14:paraId="5EF493F5" w14:textId="77777777" w:rsidR="0002744C" w:rsidRPr="0057701E" w:rsidRDefault="0002744C" w:rsidP="0089298E">
            <w:pPr>
              <w:numPr>
                <w:ilvl w:val="0"/>
                <w:numId w:val="21"/>
              </w:numPr>
              <w:suppressAutoHyphens/>
              <w:overflowPunct w:val="0"/>
              <w:spacing w:before="120" w:after="120" w:line="276" w:lineRule="auto"/>
              <w:ind w:left="262" w:hanging="283"/>
              <w:rPr>
                <w:rFonts w:cs="Arial"/>
                <w:bCs/>
                <w:sz w:val="24"/>
                <w:szCs w:val="24"/>
              </w:rPr>
            </w:pPr>
            <w:r w:rsidRPr="00FF2E93">
              <w:rPr>
                <w:rFonts w:cs="Arial"/>
                <w:bCs/>
                <w:sz w:val="24"/>
                <w:szCs w:val="24"/>
              </w:rPr>
              <w:t xml:space="preserve">wartość wkładu niepieniężnego powinna być potwierdzona dokumentami o wartości dowodowej równoważnej </w:t>
            </w:r>
            <w:r w:rsidRPr="0057701E">
              <w:rPr>
                <w:rFonts w:cs="Arial"/>
                <w:bCs/>
                <w:sz w:val="24"/>
                <w:szCs w:val="24"/>
              </w:rPr>
              <w:t xml:space="preserve">fakturom </w:t>
            </w:r>
            <w:r w:rsidRPr="0057701E">
              <w:rPr>
                <w:rFonts w:cs="Arial"/>
                <w:b/>
                <w:bCs/>
                <w:sz w:val="24"/>
                <w:szCs w:val="24"/>
              </w:rPr>
              <w:t xml:space="preserve">z zastrzeżeniem spełnienia wszystkich warunków wymienionych w Podrozdziale 6.10 </w:t>
            </w:r>
            <w:r w:rsidRPr="0057701E">
              <w:rPr>
                <w:rFonts w:cs="Arial"/>
                <w:bCs/>
                <w:sz w:val="24"/>
                <w:szCs w:val="24"/>
              </w:rPr>
              <w:t>Wytycznych w zakresie kwalifikowalności wydatków;</w:t>
            </w:r>
          </w:p>
          <w:p w14:paraId="67DD0148" w14:textId="77777777" w:rsidR="0002744C" w:rsidRPr="00FF2E93" w:rsidRDefault="0002744C" w:rsidP="0089298E">
            <w:pPr>
              <w:numPr>
                <w:ilvl w:val="0"/>
                <w:numId w:val="21"/>
              </w:numPr>
              <w:suppressAutoHyphens/>
              <w:overflowPunct w:val="0"/>
              <w:spacing w:before="120" w:after="120" w:line="276" w:lineRule="auto"/>
              <w:ind w:left="262" w:hanging="283"/>
              <w:rPr>
                <w:rFonts w:cs="Arial"/>
                <w:bCs/>
                <w:sz w:val="24"/>
                <w:szCs w:val="24"/>
              </w:rPr>
            </w:pPr>
            <w:r w:rsidRPr="00FF2E93">
              <w:rPr>
                <w:rFonts w:cs="Arial"/>
                <w:bCs/>
                <w:sz w:val="24"/>
                <w:szCs w:val="24"/>
              </w:rPr>
              <w:t>wartość przypisana wkładowi niepieniężnemu nie przekracza stawek rynkowych.</w:t>
            </w:r>
          </w:p>
        </w:tc>
      </w:tr>
    </w:tbl>
    <w:p w14:paraId="6E1DBBB0" w14:textId="77777777" w:rsidR="0002744C" w:rsidRPr="00FF2E93" w:rsidRDefault="0002744C" w:rsidP="0002744C">
      <w:pPr>
        <w:spacing w:before="120" w:after="120"/>
        <w:rPr>
          <w:rFonts w:cs="Arial"/>
          <w:sz w:val="24"/>
          <w:szCs w:val="24"/>
        </w:rPr>
      </w:pPr>
      <w:r w:rsidRPr="00FF2E93">
        <w:rPr>
          <w:rFonts w:cs="Arial"/>
          <w:sz w:val="24"/>
          <w:szCs w:val="24"/>
        </w:rPr>
        <w:t xml:space="preserve">Wkład w postaci </w:t>
      </w:r>
      <w:r w:rsidRPr="00FF2E93">
        <w:rPr>
          <w:rFonts w:cs="Arial"/>
          <w:b/>
          <w:sz w:val="24"/>
          <w:szCs w:val="24"/>
        </w:rPr>
        <w:t>finansowej</w:t>
      </w:r>
      <w:r w:rsidRPr="00FF2E93">
        <w:rPr>
          <w:rFonts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02744C" w:rsidRPr="00FF2E93" w14:paraId="3A1AB5ED" w14:textId="77777777" w:rsidTr="00935572">
        <w:tc>
          <w:tcPr>
            <w:tcW w:w="2518" w:type="dxa"/>
            <w:tcMar>
              <w:left w:w="16" w:type="dxa"/>
            </w:tcMar>
          </w:tcPr>
          <w:p w14:paraId="05B64C5F" w14:textId="77777777" w:rsidR="0002744C" w:rsidRPr="00FF2E93" w:rsidRDefault="0002744C" w:rsidP="00935572">
            <w:pPr>
              <w:tabs>
                <w:tab w:val="left" w:pos="121"/>
              </w:tabs>
              <w:spacing w:before="120" w:after="120"/>
              <w:rPr>
                <w:rFonts w:cs="Arial"/>
                <w:b/>
                <w:sz w:val="24"/>
                <w:szCs w:val="24"/>
              </w:rPr>
            </w:pPr>
            <w:r w:rsidRPr="00FF2E93">
              <w:rPr>
                <w:rFonts w:cs="Arial"/>
                <w:b/>
                <w:sz w:val="24"/>
                <w:szCs w:val="24"/>
              </w:rPr>
              <w:t>Wkład finansowy</w:t>
            </w:r>
          </w:p>
        </w:tc>
        <w:tc>
          <w:tcPr>
            <w:tcW w:w="6468" w:type="dxa"/>
            <w:tcMar>
              <w:left w:w="16" w:type="dxa"/>
            </w:tcMar>
          </w:tcPr>
          <w:p w14:paraId="3D9C8EAF" w14:textId="77777777" w:rsidR="0002744C" w:rsidRPr="00FF2E93" w:rsidRDefault="0002744C" w:rsidP="00935572">
            <w:pPr>
              <w:tabs>
                <w:tab w:val="left" w:pos="121"/>
              </w:tabs>
              <w:spacing w:before="120" w:after="120"/>
              <w:ind w:left="121"/>
              <w:rPr>
                <w:rFonts w:cs="Arial"/>
                <w:b/>
                <w:sz w:val="24"/>
                <w:szCs w:val="24"/>
              </w:rPr>
            </w:pPr>
            <w:r w:rsidRPr="00FF2E93">
              <w:rPr>
                <w:rFonts w:cs="Arial"/>
                <w:b/>
                <w:sz w:val="24"/>
                <w:szCs w:val="24"/>
              </w:rPr>
              <w:t>Zasady wnoszenia wkładu</w:t>
            </w:r>
          </w:p>
        </w:tc>
      </w:tr>
      <w:tr w:rsidR="0002744C" w:rsidRPr="00FF2E93" w14:paraId="6F6EC2DB" w14:textId="77777777" w:rsidTr="00935572">
        <w:tc>
          <w:tcPr>
            <w:tcW w:w="2518" w:type="dxa"/>
            <w:tcMar>
              <w:left w:w="16" w:type="dxa"/>
            </w:tcMar>
          </w:tcPr>
          <w:p w14:paraId="2DC22395" w14:textId="77777777" w:rsidR="0002744C" w:rsidRPr="00FF2E93" w:rsidRDefault="0002744C" w:rsidP="00935572">
            <w:pPr>
              <w:tabs>
                <w:tab w:val="left" w:pos="121"/>
              </w:tabs>
              <w:spacing w:before="120" w:after="120"/>
              <w:ind w:left="121"/>
              <w:rPr>
                <w:rFonts w:cs="Arial"/>
                <w:sz w:val="24"/>
                <w:szCs w:val="24"/>
              </w:rPr>
            </w:pPr>
            <w:r w:rsidRPr="00FF2E93">
              <w:rPr>
                <w:rFonts w:cs="Arial"/>
                <w:sz w:val="24"/>
                <w:szCs w:val="24"/>
              </w:rPr>
              <w:t>środki pozyskane przez podmiot będący beneficjentem z innych programów krajowych/ regionalnych/ lokalnych, pod warunkiem że zasady realizacji tych programów nie zabraniają wnoszenia ich środków do projektów EFS (</w:t>
            </w:r>
            <w:r w:rsidRPr="00FF2E93">
              <w:rPr>
                <w:rFonts w:cs="Arial"/>
                <w:sz w:val="24"/>
                <w:szCs w:val="24"/>
                <w:u w:val="single"/>
              </w:rPr>
              <w:t>zagrożenie podwójnym finansowaniem wydatków)</w:t>
            </w:r>
          </w:p>
        </w:tc>
        <w:tc>
          <w:tcPr>
            <w:tcW w:w="6468" w:type="dxa"/>
            <w:tcMar>
              <w:left w:w="16" w:type="dxa"/>
            </w:tcMar>
          </w:tcPr>
          <w:p w14:paraId="0BDBE6D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0E33AC89"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02744C" w:rsidRPr="00FF2E93" w14:paraId="3A76B11B" w14:textId="77777777" w:rsidTr="00935572">
        <w:trPr>
          <w:trHeight w:val="548"/>
        </w:trPr>
        <w:tc>
          <w:tcPr>
            <w:tcW w:w="2518" w:type="dxa"/>
            <w:tcMar>
              <w:left w:w="16" w:type="dxa"/>
            </w:tcMar>
          </w:tcPr>
          <w:p w14:paraId="07364984" w14:textId="77777777" w:rsidR="0002744C" w:rsidRPr="00FF2E93" w:rsidRDefault="0002744C" w:rsidP="00935572">
            <w:pPr>
              <w:tabs>
                <w:tab w:val="left" w:pos="121"/>
              </w:tabs>
              <w:spacing w:before="120" w:after="120"/>
              <w:ind w:left="121"/>
              <w:rPr>
                <w:rFonts w:cs="Arial"/>
                <w:sz w:val="24"/>
                <w:szCs w:val="24"/>
              </w:rPr>
            </w:pPr>
            <w:r w:rsidRPr="00FF2E93">
              <w:rPr>
                <w:rFonts w:cs="Arial"/>
                <w:sz w:val="24"/>
                <w:szCs w:val="24"/>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48AF0D77" w14:textId="77777777" w:rsidR="0002744C" w:rsidRPr="00FF2E93" w:rsidRDefault="0002744C" w:rsidP="0089298E">
            <w:pPr>
              <w:pStyle w:val="Akapitzlist"/>
              <w:numPr>
                <w:ilvl w:val="0"/>
                <w:numId w:val="21"/>
              </w:numPr>
              <w:suppressAutoHyphens/>
              <w:overflowPunct w:val="0"/>
              <w:spacing w:after="200" w:line="276" w:lineRule="auto"/>
              <w:ind w:left="291" w:hanging="283"/>
              <w:rPr>
                <w:rFonts w:cs="Arial"/>
                <w:sz w:val="24"/>
                <w:szCs w:val="24"/>
              </w:rPr>
            </w:pPr>
            <w:r w:rsidRPr="00FF2E93">
              <w:rPr>
                <w:rFonts w:cs="Arial"/>
                <w:sz w:val="24"/>
                <w:szCs w:val="24"/>
              </w:rPr>
              <w:t>środki własne/ dotacje/ granty pozyskane przez podmiot na finansowanie swojej podstawowej działalności;</w:t>
            </w:r>
          </w:p>
          <w:p w14:paraId="7EA47720"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067B123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cs="Arial"/>
                <w:sz w:val="24"/>
                <w:szCs w:val="24"/>
              </w:rPr>
              <w:t>Wytycznych w zakresie kwalifikowalności.</w:t>
            </w:r>
          </w:p>
        </w:tc>
      </w:tr>
    </w:tbl>
    <w:p w14:paraId="76752C93" w14:textId="77777777" w:rsidR="0002744C" w:rsidRDefault="0002744C" w:rsidP="0002744C">
      <w:pPr>
        <w:spacing w:before="120" w:after="120"/>
        <w:rPr>
          <w:rFonts w:cs="Arial"/>
          <w:sz w:val="24"/>
          <w:szCs w:val="24"/>
        </w:rPr>
      </w:pPr>
      <w:r w:rsidRPr="00FF2E93">
        <w:rPr>
          <w:rFonts w:cs="Arial"/>
          <w:sz w:val="24"/>
          <w:szCs w:val="24"/>
        </w:rPr>
        <w:t>Wkład własny (w formie pieniężnej) lub jego część może być wniesiony w ramach kosztów pośrednich.</w:t>
      </w:r>
    </w:p>
    <w:p w14:paraId="083C0675" w14:textId="77777777" w:rsidR="0002744C" w:rsidRPr="00245E94" w:rsidRDefault="0002744C" w:rsidP="0002744C">
      <w:pPr>
        <w:spacing w:before="120" w:after="120"/>
        <w:rPr>
          <w:rFonts w:cs="Arial"/>
          <w:sz w:val="24"/>
          <w:szCs w:val="24"/>
        </w:rPr>
      </w:pPr>
      <w:r w:rsidRPr="00245E94">
        <w:rPr>
          <w:rFonts w:cs="Arial"/>
          <w:sz w:val="24"/>
          <w:szCs w:val="24"/>
        </w:rPr>
        <w:t>Z uwagi na specyfikę grupy docelowej wkładu własnego nie mogą stanowić opłaty od uczestników projektu.</w:t>
      </w:r>
    </w:p>
    <w:p w14:paraId="01D05E25" w14:textId="77777777" w:rsidR="0002744C" w:rsidRPr="00FF2E93" w:rsidRDefault="0002744C" w:rsidP="0002744C">
      <w:pPr>
        <w:spacing w:before="120" w:after="120"/>
        <w:rPr>
          <w:rFonts w:cs="Arial"/>
          <w:sz w:val="24"/>
          <w:szCs w:val="24"/>
        </w:rPr>
      </w:pPr>
      <w:r w:rsidRPr="00FF2E93">
        <w:rPr>
          <w:rFonts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14:paraId="31B8684A" w14:textId="77777777" w:rsidR="0002744C" w:rsidRPr="00FF2E93" w:rsidRDefault="0002744C" w:rsidP="0002744C">
      <w:pPr>
        <w:spacing w:before="120" w:after="120"/>
        <w:rPr>
          <w:rFonts w:cs="Arial"/>
          <w:sz w:val="24"/>
          <w:szCs w:val="24"/>
        </w:rPr>
      </w:pPr>
      <w:r w:rsidRPr="00FF2E93">
        <w:rPr>
          <w:rFonts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14:paraId="0A85B73B" w14:textId="77777777" w:rsidR="0002744C" w:rsidRPr="00FF2E93" w:rsidRDefault="0002744C" w:rsidP="0002744C">
      <w:pPr>
        <w:spacing w:before="120" w:after="120"/>
        <w:rPr>
          <w:rFonts w:cs="Arial"/>
          <w:sz w:val="24"/>
          <w:szCs w:val="24"/>
        </w:rPr>
      </w:pPr>
      <w:r w:rsidRPr="00FF2E93">
        <w:rPr>
          <w:rFonts w:cs="Arial"/>
          <w:sz w:val="24"/>
          <w:szCs w:val="24"/>
        </w:rPr>
        <w:t>a) budżetu JST (szczebla gminnego, powiatowego i wojewódzkiego),</w:t>
      </w:r>
    </w:p>
    <w:p w14:paraId="46D2FC78" w14:textId="77777777" w:rsidR="0002744C" w:rsidRDefault="0002744C" w:rsidP="0002744C">
      <w:pPr>
        <w:spacing w:before="120" w:after="120"/>
        <w:rPr>
          <w:rFonts w:cs="Arial"/>
          <w:sz w:val="24"/>
          <w:szCs w:val="24"/>
        </w:rPr>
      </w:pPr>
      <w:r w:rsidRPr="00FF2E93">
        <w:rPr>
          <w:rFonts w:cs="Arial"/>
          <w:sz w:val="24"/>
          <w:szCs w:val="24"/>
        </w:rPr>
        <w:t>b) prywatnych.</w:t>
      </w:r>
    </w:p>
    <w:p w14:paraId="272C5D9D" w14:textId="77777777" w:rsidR="00160D94" w:rsidRDefault="0002744C" w:rsidP="0002744C">
      <w:pPr>
        <w:pStyle w:val="Akapitzlist"/>
        <w:spacing w:before="120" w:after="120"/>
        <w:ind w:left="0"/>
        <w:rPr>
          <w:rFonts w:cs="Arial"/>
          <w:b/>
          <w:sz w:val="24"/>
          <w:szCs w:val="24"/>
        </w:rPr>
      </w:pPr>
      <w:r w:rsidRPr="00675DCB">
        <w:rPr>
          <w:rFonts w:cs="Arial"/>
          <w:b/>
          <w:sz w:val="24"/>
          <w:szCs w:val="24"/>
        </w:rPr>
        <w:t>Wnioskodawca powinien wskazać w formularzu wniosku o dofinansowanie (w uzasadnieniu pod budżetem) w ramach jakiej pozycj</w:t>
      </w:r>
      <w:r>
        <w:rPr>
          <w:rFonts w:cs="Arial"/>
          <w:b/>
          <w:sz w:val="24"/>
          <w:szCs w:val="24"/>
        </w:rPr>
        <w:t>i budżetu wniesie wkład własny.</w:t>
      </w:r>
    </w:p>
    <w:p w14:paraId="6C101797" w14:textId="77777777" w:rsidR="00D175DB" w:rsidRPr="00D175DB" w:rsidRDefault="00D175DB" w:rsidP="00D175DB">
      <w:pPr>
        <w:spacing w:before="120" w:after="120"/>
        <w:rPr>
          <w:rFonts w:cs="Arial"/>
          <w:b/>
          <w:sz w:val="24"/>
          <w:szCs w:val="24"/>
        </w:rPr>
      </w:pPr>
    </w:p>
    <w:p w14:paraId="4065E79A"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67" w:name="_Toc431974581"/>
      <w:bookmarkStart w:id="68" w:name="_Toc468948016"/>
      <w:bookmarkStart w:id="69" w:name="_Toc473805961"/>
      <w:bookmarkStart w:id="70" w:name="_Toc483498324"/>
      <w:bookmarkEnd w:id="67"/>
      <w:r w:rsidRPr="00D175DB">
        <w:rPr>
          <w:rFonts w:cs="Arial"/>
          <w:b/>
          <w:sz w:val="24"/>
          <w:szCs w:val="24"/>
        </w:rPr>
        <w:t>Podstawowe warunki i procedury konstruowania budżetu projektu</w:t>
      </w:r>
      <w:bookmarkEnd w:id="68"/>
      <w:bookmarkEnd w:id="69"/>
      <w:bookmarkEnd w:id="70"/>
    </w:p>
    <w:p w14:paraId="2072E094" w14:textId="77777777" w:rsidR="00D175DB" w:rsidRPr="00D175DB" w:rsidRDefault="00D175DB" w:rsidP="00D175DB">
      <w:pPr>
        <w:keepNext/>
        <w:spacing w:before="480" w:after="120"/>
        <w:rPr>
          <w:rFonts w:cs="Arial"/>
          <w:sz w:val="24"/>
          <w:szCs w:val="24"/>
        </w:rPr>
      </w:pPr>
      <w:r w:rsidRPr="00D175DB">
        <w:rPr>
          <w:rFonts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721E5B3D" w14:textId="77777777" w:rsidR="00D175DB" w:rsidRPr="00D175DB" w:rsidRDefault="00D175DB" w:rsidP="00D175DB">
      <w:pPr>
        <w:spacing w:before="120" w:after="360"/>
        <w:rPr>
          <w:rFonts w:cs="Arial"/>
          <w:sz w:val="24"/>
          <w:szCs w:val="24"/>
        </w:rPr>
      </w:pPr>
      <w:r w:rsidRPr="00D175DB">
        <w:rPr>
          <w:rFonts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119F2C53" w14:textId="77777777" w:rsidR="00D175DB" w:rsidRPr="00D175DB" w:rsidRDefault="00D175DB" w:rsidP="00D175DB">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 xml:space="preserve">Przy planowaniu wydatków projektu należy wziąć pod uwagę opracowane przez IOK Wymagania dotyczące standardu oraz cen rynkowych stanowiące </w:t>
      </w:r>
      <w:r w:rsidRPr="008466D7">
        <w:rPr>
          <w:rFonts w:cs="Arial"/>
          <w:sz w:val="24"/>
          <w:szCs w:val="24"/>
        </w:rPr>
        <w:t>Załącznik nr 7</w:t>
      </w:r>
      <w:r w:rsidRPr="00D175DB">
        <w:rPr>
          <w:rFonts w:cs="Arial"/>
          <w:sz w:val="24"/>
          <w:szCs w:val="24"/>
        </w:rPr>
        <w:t xml:space="preserve"> do Regulaminu.</w:t>
      </w:r>
    </w:p>
    <w:p w14:paraId="227414B1" w14:textId="77777777" w:rsidR="00D175DB" w:rsidRPr="00D175DB" w:rsidRDefault="00D175DB" w:rsidP="00D175DB">
      <w:pPr>
        <w:spacing w:before="360" w:after="120"/>
        <w:rPr>
          <w:sz w:val="24"/>
          <w:szCs w:val="24"/>
        </w:rPr>
      </w:pPr>
      <w:r w:rsidRPr="00D175DB">
        <w:rPr>
          <w:rFonts w:cs="Arial"/>
          <w:sz w:val="24"/>
          <w:szCs w:val="24"/>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rozlicza wnioskodawcę ze zrealizowanych zadań w ramach projektu.</w:t>
      </w:r>
    </w:p>
    <w:p w14:paraId="5A4A880A" w14:textId="77777777" w:rsidR="00D175DB" w:rsidRPr="00D175DB" w:rsidRDefault="00D175DB" w:rsidP="00D175DB">
      <w:pPr>
        <w:spacing w:before="120" w:after="120"/>
        <w:rPr>
          <w:rFonts w:cs="Arial"/>
          <w:sz w:val="24"/>
          <w:szCs w:val="24"/>
        </w:rPr>
      </w:pPr>
      <w:r w:rsidRPr="00D175DB">
        <w:rPr>
          <w:rFonts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7851DB3E" w14:textId="77777777" w:rsidR="00D175DB" w:rsidRPr="00D175DB" w:rsidRDefault="00D175DB" w:rsidP="00D175DB">
      <w:pPr>
        <w:keepNext/>
        <w:spacing w:before="120" w:after="120"/>
        <w:rPr>
          <w:rFonts w:cs="Arial"/>
          <w:sz w:val="24"/>
          <w:szCs w:val="24"/>
        </w:rPr>
      </w:pPr>
      <w:r w:rsidRPr="00D175DB">
        <w:rPr>
          <w:rFonts w:cs="Arial"/>
          <w:sz w:val="24"/>
          <w:szCs w:val="24"/>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7754E423"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1" w:name="_Toc431974582"/>
      <w:bookmarkStart w:id="72" w:name="_Toc468948017"/>
      <w:bookmarkStart w:id="73" w:name="_Toc473805962"/>
      <w:bookmarkStart w:id="74" w:name="_Toc483498325"/>
      <w:bookmarkEnd w:id="71"/>
      <w:r w:rsidRPr="00D175DB">
        <w:rPr>
          <w:rFonts w:cs="Arial"/>
          <w:b/>
          <w:sz w:val="24"/>
          <w:szCs w:val="24"/>
        </w:rPr>
        <w:t>Koszty bezpośrednie</w:t>
      </w:r>
      <w:bookmarkEnd w:id="72"/>
      <w:bookmarkEnd w:id="73"/>
      <w:bookmarkEnd w:id="74"/>
    </w:p>
    <w:p w14:paraId="0EC1146B" w14:textId="77777777" w:rsidR="00D175DB" w:rsidRPr="00D175DB" w:rsidRDefault="00D175DB" w:rsidP="00D175DB">
      <w:pPr>
        <w:spacing w:before="120" w:after="120"/>
        <w:rPr>
          <w:rFonts w:cs="Arial"/>
          <w:sz w:val="24"/>
          <w:szCs w:val="24"/>
        </w:rPr>
      </w:pPr>
      <w:r w:rsidRPr="00D175DB">
        <w:rPr>
          <w:rFonts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20391089" w14:textId="77777777" w:rsidR="00D175DB" w:rsidRPr="00D175DB" w:rsidRDefault="00D175DB" w:rsidP="00D175DB">
      <w:pPr>
        <w:spacing w:before="120" w:after="120"/>
        <w:rPr>
          <w:sz w:val="24"/>
          <w:szCs w:val="24"/>
        </w:rPr>
      </w:pPr>
      <w:r w:rsidRPr="00D175DB">
        <w:rPr>
          <w:rFonts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483C0C12" w14:textId="77777777" w:rsidR="00D175DB" w:rsidRPr="00D175DB" w:rsidRDefault="00D175DB" w:rsidP="00D175DB">
      <w:pPr>
        <w:spacing w:after="0"/>
        <w:rPr>
          <w:rFonts w:cs="Arial"/>
          <w:sz w:val="24"/>
          <w:szCs w:val="24"/>
        </w:rPr>
      </w:pPr>
      <w:r w:rsidRPr="00D175DB">
        <w:rPr>
          <w:rFonts w:cs="Arial"/>
          <w:sz w:val="24"/>
          <w:szCs w:val="24"/>
        </w:rPr>
        <w:t>Koszty bezpośrednie w ramach projektu powinny zostać oszacowane należycie z zastosowaniem warunków i procedur kwalifikowalności określonych w Wytycznych w zakresie kwalifikowalności wydatków oraz z uwzględnieniem Wymagań dotyczących standardu oraz cen rynkowych stanowiących Załącznik nr 7 do Regulaminu konkursu.</w:t>
      </w:r>
    </w:p>
    <w:p w14:paraId="42A7E023"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5" w:name="_Toc468948018"/>
      <w:bookmarkStart w:id="76" w:name="_Toc473805963"/>
      <w:bookmarkStart w:id="77" w:name="_Toc483498326"/>
      <w:r w:rsidRPr="00D175DB">
        <w:rPr>
          <w:rFonts w:cs="Arial"/>
          <w:b/>
          <w:sz w:val="24"/>
          <w:szCs w:val="24"/>
        </w:rPr>
        <w:t>Koszty pośrednie</w:t>
      </w:r>
      <w:bookmarkEnd w:id="75"/>
      <w:bookmarkEnd w:id="76"/>
      <w:bookmarkEnd w:id="77"/>
    </w:p>
    <w:p w14:paraId="3D4E7123" w14:textId="77777777" w:rsidR="00D175DB" w:rsidRPr="00D175DB" w:rsidRDefault="00D175DB" w:rsidP="00D175DB">
      <w:pPr>
        <w:rPr>
          <w:sz w:val="24"/>
          <w:szCs w:val="24"/>
        </w:rPr>
      </w:pPr>
      <w:bookmarkStart w:id="78" w:name="_Toc431974583"/>
      <w:bookmarkEnd w:id="78"/>
      <w:r w:rsidRPr="00D175DB">
        <w:rPr>
          <w:sz w:val="24"/>
          <w:szCs w:val="24"/>
        </w:rPr>
        <w:t>Koszty pośrednie stanowią koszty administracyjne związane z obsługą projektu, w szczególności:</w:t>
      </w:r>
    </w:p>
    <w:p w14:paraId="05571E11" w14:textId="77777777" w:rsidR="00D175DB" w:rsidRPr="00D175DB" w:rsidRDefault="00D175DB" w:rsidP="0089298E">
      <w:pPr>
        <w:numPr>
          <w:ilvl w:val="0"/>
          <w:numId w:val="24"/>
        </w:numPr>
        <w:suppressAutoHyphens/>
        <w:overflowPunct w:val="0"/>
        <w:spacing w:after="200" w:line="276" w:lineRule="auto"/>
        <w:ind w:left="426" w:hanging="426"/>
        <w:contextualSpacing/>
        <w:rPr>
          <w:b/>
          <w:sz w:val="24"/>
          <w:szCs w:val="24"/>
        </w:rPr>
      </w:pPr>
      <w:r w:rsidRPr="00D175DB">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A291730" w14:textId="77777777" w:rsidR="00D175DB" w:rsidRPr="00D175DB" w:rsidRDefault="00D175DB" w:rsidP="0089298E">
      <w:pPr>
        <w:numPr>
          <w:ilvl w:val="1"/>
          <w:numId w:val="22"/>
        </w:numPr>
        <w:suppressAutoHyphens/>
        <w:overflowPunct w:val="0"/>
        <w:spacing w:before="120" w:after="120" w:line="276" w:lineRule="auto"/>
        <w:ind w:left="426" w:hanging="426"/>
        <w:rPr>
          <w:rFonts w:cs="Arial"/>
          <w:sz w:val="24"/>
          <w:szCs w:val="24"/>
        </w:rPr>
      </w:pPr>
      <w:r w:rsidRPr="00D175DB">
        <w:rPr>
          <w:rFonts w:cs="Arial"/>
          <w:sz w:val="24"/>
          <w:szCs w:val="24"/>
        </w:rPr>
        <w:t>koszty zarządu (koszty wynagrodzenia osób uprawnionych do reprezentowania jednostki, których zakresy czynności nie są przypisane wyłącznie do projektu, np. kierownik jednostki),</w:t>
      </w:r>
    </w:p>
    <w:p w14:paraId="156B824D" w14:textId="77777777" w:rsidR="00D175DB" w:rsidRPr="00D175DB" w:rsidRDefault="00D175DB" w:rsidP="0089298E">
      <w:pPr>
        <w:numPr>
          <w:ilvl w:val="1"/>
          <w:numId w:val="22"/>
        </w:numPr>
        <w:suppressAutoHyphens/>
        <w:overflowPunct w:val="0"/>
        <w:spacing w:before="120" w:after="120" w:line="276" w:lineRule="auto"/>
        <w:ind w:left="357" w:hanging="357"/>
        <w:rPr>
          <w:rFonts w:cs="Arial"/>
          <w:sz w:val="24"/>
          <w:szCs w:val="24"/>
        </w:rPr>
      </w:pPr>
      <w:r w:rsidRPr="00D175DB">
        <w:rPr>
          <w:rFonts w:cs="Arial"/>
          <w:sz w:val="24"/>
          <w:szCs w:val="24"/>
        </w:rPr>
        <w:t>koszty personelu obsługowego (obsługa kadrowa, finansowa, administracyjna, sekretariat, kancelaria, obsługa prawna, w tym ta dotycząca zamówień) na potrzeby funkcjonowania jednostki,</w:t>
      </w:r>
    </w:p>
    <w:p w14:paraId="5872932C"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obsługi księgowej (koszty wynagrodzenia osób księgujących wydatki w projekcie, w tym koszty zlecenia prowadzenia obsługi księgowej projektu biuru rachunkowemu),</w:t>
      </w:r>
    </w:p>
    <w:p w14:paraId="3E84D899"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utrzymania powierzchni biurowych (czynsz, najem, opłaty administracyjne) związanych z obsługą administracyjną projektu,</w:t>
      </w:r>
    </w:p>
    <w:p w14:paraId="097648B7" w14:textId="77777777" w:rsidR="00D175DB" w:rsidRPr="00D175DB" w:rsidRDefault="00D175DB" w:rsidP="0089298E">
      <w:pPr>
        <w:numPr>
          <w:ilvl w:val="1"/>
          <w:numId w:val="22"/>
        </w:numPr>
        <w:suppressAutoHyphens/>
        <w:overflowPunct w:val="0"/>
        <w:spacing w:after="120" w:line="276" w:lineRule="auto"/>
        <w:rPr>
          <w:rFonts w:cs="Arial"/>
          <w:sz w:val="24"/>
          <w:szCs w:val="24"/>
        </w:rPr>
      </w:pPr>
      <w:r w:rsidRPr="00D175DB">
        <w:rPr>
          <w:rFonts w:cs="Arial"/>
          <w:sz w:val="24"/>
          <w:szCs w:val="24"/>
        </w:rPr>
        <w:t>wydatki związane z otworzeniem lub prowadzeniem wyodrębnionego na rzecz projektu subkonta na rachunku bankowym lub odrębnego rachunku bankowego,</w:t>
      </w:r>
    </w:p>
    <w:p w14:paraId="19D053DF" w14:textId="77777777" w:rsidR="00D175DB" w:rsidRPr="00D175DB" w:rsidRDefault="00D175DB" w:rsidP="0089298E">
      <w:pPr>
        <w:numPr>
          <w:ilvl w:val="1"/>
          <w:numId w:val="22"/>
        </w:numPr>
        <w:suppressAutoHyphens/>
        <w:overflowPunct w:val="0"/>
        <w:spacing w:after="120" w:line="276" w:lineRule="auto"/>
        <w:ind w:left="357" w:hanging="357"/>
        <w:rPr>
          <w:rFonts w:cs="Arial"/>
          <w:sz w:val="24"/>
          <w:szCs w:val="24"/>
        </w:rPr>
      </w:pPr>
      <w:r w:rsidRPr="00D175DB">
        <w:rPr>
          <w:rFonts w:cs="Arial"/>
          <w:sz w:val="24"/>
          <w:szCs w:val="24"/>
        </w:rPr>
        <w:t>działania informacyjno</w:t>
      </w:r>
      <w:r w:rsidRPr="00D175DB">
        <w:rPr>
          <w:rFonts w:cs="Cambria Math"/>
          <w:sz w:val="24"/>
          <w:szCs w:val="24"/>
        </w:rPr>
        <w:t>‐</w:t>
      </w:r>
      <w:r w:rsidRPr="00D175DB">
        <w:rPr>
          <w:rFonts w:cs="Arial"/>
          <w:sz w:val="24"/>
          <w:szCs w:val="24"/>
        </w:rPr>
        <w:t>promocyjne projektu (np. zakup materiałów promocyjnych i informacyjnych, zakup ogłoszeń prasowych, utworzenie i prowadzenie strony internetowej o projekcie, oznakowanie projektu, plakaty, ulotki, itp.),</w:t>
      </w:r>
    </w:p>
    <w:p w14:paraId="682E5F1C" w14:textId="77777777" w:rsidR="00D175DB" w:rsidRPr="00D175DB" w:rsidRDefault="00D175DB" w:rsidP="0089298E">
      <w:pPr>
        <w:numPr>
          <w:ilvl w:val="1"/>
          <w:numId w:val="22"/>
        </w:numPr>
        <w:suppressAutoHyphens/>
        <w:overflowPunct w:val="0"/>
        <w:spacing w:before="120" w:after="0" w:line="276" w:lineRule="auto"/>
        <w:rPr>
          <w:rFonts w:cs="Arial"/>
          <w:sz w:val="24"/>
          <w:szCs w:val="24"/>
        </w:rPr>
      </w:pPr>
      <w:r w:rsidRPr="00D175DB">
        <w:rPr>
          <w:rFonts w:cs="Arial"/>
          <w:sz w:val="24"/>
          <w:szCs w:val="24"/>
        </w:rPr>
        <w:t>amortyzacja, najem lub zakup aktywów (środków trwałych i wartości niematerialnych i prawnych) używanych na potrzeby personelu, o którym mowa w lit. a</w:t>
      </w:r>
      <w:r w:rsidRPr="00D175DB">
        <w:rPr>
          <w:rFonts w:cs="Cambria Math"/>
          <w:sz w:val="24"/>
          <w:szCs w:val="24"/>
        </w:rPr>
        <w:t>‐</w:t>
      </w:r>
      <w:r w:rsidRPr="00D175DB">
        <w:rPr>
          <w:rFonts w:cs="Arial"/>
          <w:sz w:val="24"/>
          <w:szCs w:val="24"/>
        </w:rPr>
        <w:t>d,</w:t>
      </w:r>
    </w:p>
    <w:p w14:paraId="5603B1DA"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opłaty za energię elektryczną, cieplną, gazową i wodę, opłaty przesyłowe, opłaty za odprowadzanie ścieków w zakresie związanym z obsługą administracyjną projektu,</w:t>
      </w:r>
    </w:p>
    <w:p w14:paraId="66CADBA0"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usług pocztowych, telefonicznych, internetowych, kurierskich związanych z obsługą administracyjną projektu,</w:t>
      </w:r>
    </w:p>
    <w:p w14:paraId="0F586464"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usług powielania dokumentów związanych z obsługą administracyjną projektu,</w:t>
      </w:r>
    </w:p>
    <w:p w14:paraId="4D100CF2"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materiałów biurowych i artykułów piśmienniczych związanych z obsługą administracyjną projektu,</w:t>
      </w:r>
    </w:p>
    <w:p w14:paraId="7BCD77BA"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ubezpieczeń majątkowych,</w:t>
      </w:r>
    </w:p>
    <w:p w14:paraId="14771648"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ochrony,</w:t>
      </w:r>
    </w:p>
    <w:p w14:paraId="379E7770"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sprzątania pomieszczeń związanych z obsługą administracyjną projektu, w tym środki do utrzymania ich czystości oraz dezynsekcję, dezynfekcję, deratyzację tych pomieszczeń,</w:t>
      </w:r>
    </w:p>
    <w:p w14:paraId="5558CEC4" w14:textId="77777777" w:rsidR="00D175DB" w:rsidRPr="00D175DB" w:rsidRDefault="00D175DB" w:rsidP="0089298E">
      <w:pPr>
        <w:numPr>
          <w:ilvl w:val="1"/>
          <w:numId w:val="22"/>
        </w:numPr>
        <w:suppressAutoHyphens/>
        <w:overflowPunct w:val="0"/>
        <w:spacing w:before="120" w:after="360" w:line="276" w:lineRule="auto"/>
        <w:ind w:left="357" w:hanging="357"/>
        <w:rPr>
          <w:rFonts w:cs="Arial"/>
          <w:sz w:val="24"/>
          <w:szCs w:val="24"/>
        </w:rPr>
      </w:pPr>
      <w:r w:rsidRPr="00D175DB">
        <w:rPr>
          <w:rFonts w:cs="Arial"/>
          <w:sz w:val="24"/>
          <w:szCs w:val="24"/>
        </w:rPr>
        <w:t>koszty zabezpieczenia prawidłowej realizacji umowy.</w:t>
      </w:r>
    </w:p>
    <w:p w14:paraId="4B010F31" w14:textId="77777777" w:rsidR="00D175DB" w:rsidRPr="00D175DB" w:rsidRDefault="00D175DB" w:rsidP="00D175DB">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W ramach kosztów pośrednich nie są wykazywane wydatki objęte cross-financingiem.</w:t>
      </w:r>
    </w:p>
    <w:p w14:paraId="02B0AA6A" w14:textId="77777777" w:rsidR="00D175DB" w:rsidRPr="00D175DB" w:rsidRDefault="00D175DB" w:rsidP="00D175DB">
      <w:pPr>
        <w:pBdr>
          <w:left w:val="single" w:sz="48" w:space="4" w:color="E36C0A"/>
        </w:pBdr>
        <w:spacing w:after="0"/>
        <w:ind w:left="284"/>
        <w:rPr>
          <w:rFonts w:cs="Arial"/>
          <w:b/>
          <w:sz w:val="24"/>
          <w:szCs w:val="24"/>
        </w:rPr>
      </w:pPr>
    </w:p>
    <w:p w14:paraId="4E864F4B" w14:textId="77777777" w:rsidR="00D175DB" w:rsidRPr="00D175DB" w:rsidRDefault="00D175DB" w:rsidP="00D175DB">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119CBF3A" w14:textId="77777777" w:rsidR="00D175DB" w:rsidRPr="00D175DB" w:rsidRDefault="00D175DB" w:rsidP="00D175DB">
      <w:pPr>
        <w:spacing w:before="360" w:after="120"/>
        <w:rPr>
          <w:rFonts w:cs="Arial"/>
          <w:sz w:val="24"/>
          <w:szCs w:val="24"/>
        </w:rPr>
      </w:pPr>
      <w:r w:rsidRPr="00D175DB">
        <w:rPr>
          <w:rFonts w:cs="Arial"/>
          <w:sz w:val="24"/>
          <w:szCs w:val="24"/>
        </w:rPr>
        <w:t>Koszty pośrednie rozliczane są wyłącznie z wykorzystaniem następujących stawek ryczałtowych:</w:t>
      </w:r>
    </w:p>
    <w:p w14:paraId="4560C96B"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t>25% kosztów bezpośrednich – w przypadku projektów o wartości kosztów bezpośrednich</w:t>
      </w:r>
      <w:r w:rsidRPr="00D175DB">
        <w:rPr>
          <w:rFonts w:cs="Times New Roman"/>
          <w:sz w:val="24"/>
          <w:szCs w:val="24"/>
          <w:shd w:val="clear" w:color="auto" w:fill="FFFFFF"/>
          <w:vertAlign w:val="superscript"/>
        </w:rPr>
        <w:footnoteReference w:id="1"/>
      </w:r>
      <w:r w:rsidRPr="00D175DB">
        <w:rPr>
          <w:rFonts w:cs="Arial"/>
          <w:sz w:val="24"/>
          <w:szCs w:val="24"/>
        </w:rPr>
        <w:t xml:space="preserve"> do 830 tys. PLN włącznie,</w:t>
      </w:r>
    </w:p>
    <w:p w14:paraId="2D1BF44D"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t>20% kosztów bezpośrednich – w przypadku projektów o wartości kosztów bezpośrednich</w:t>
      </w:r>
      <w:r w:rsidRPr="00D175DB">
        <w:rPr>
          <w:rFonts w:cs="Times New Roman"/>
          <w:sz w:val="24"/>
          <w:szCs w:val="24"/>
          <w:shd w:val="clear" w:color="auto" w:fill="FFFFFF"/>
          <w:vertAlign w:val="superscript"/>
        </w:rPr>
        <w:footnoteReference w:id="2"/>
      </w:r>
      <w:r w:rsidRPr="00D175DB">
        <w:rPr>
          <w:rFonts w:cs="Arial"/>
          <w:sz w:val="24"/>
          <w:szCs w:val="24"/>
        </w:rPr>
        <w:t xml:space="preserve"> powyżej 830 tys. PLN do 1 740 tys. PLN włącznie,</w:t>
      </w:r>
    </w:p>
    <w:p w14:paraId="2477ED10"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t>15% kosztów bezpośrednich – w przypadku projektów o wartości kosztów bezpośrednich</w:t>
      </w:r>
      <w:r w:rsidRPr="00D175DB">
        <w:rPr>
          <w:rFonts w:cs="Times New Roman"/>
          <w:sz w:val="24"/>
          <w:szCs w:val="24"/>
          <w:shd w:val="clear" w:color="auto" w:fill="FFFFFF"/>
          <w:vertAlign w:val="superscript"/>
        </w:rPr>
        <w:footnoteReference w:id="3"/>
      </w:r>
      <w:r w:rsidRPr="00D175DB">
        <w:rPr>
          <w:rFonts w:cs="Arial"/>
          <w:sz w:val="24"/>
          <w:szCs w:val="24"/>
        </w:rPr>
        <w:t xml:space="preserve"> powyżej 1 740 tys. PLN do 4 550 tys. PLN włącznie,</w:t>
      </w:r>
    </w:p>
    <w:p w14:paraId="27CE5668"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t>10% kosztów bezpośrednich – w przypadku projektów o wartości kosztów bezpośrednich</w:t>
      </w:r>
      <w:r w:rsidRPr="00D175DB">
        <w:rPr>
          <w:rFonts w:cs="Times New Roman"/>
          <w:sz w:val="24"/>
          <w:szCs w:val="24"/>
          <w:shd w:val="clear" w:color="auto" w:fill="FFFFFF"/>
          <w:vertAlign w:val="superscript"/>
        </w:rPr>
        <w:footnoteReference w:id="4"/>
      </w:r>
      <w:r w:rsidRPr="00D175DB">
        <w:rPr>
          <w:rFonts w:cs="Arial"/>
          <w:sz w:val="24"/>
          <w:szCs w:val="24"/>
        </w:rPr>
        <w:t xml:space="preserve"> przekraczającej 4 550 tys. PLN.</w:t>
      </w:r>
    </w:p>
    <w:p w14:paraId="31D59439" w14:textId="77777777" w:rsidR="00D175DB" w:rsidRPr="00D175DB" w:rsidRDefault="00D175DB" w:rsidP="00D175DB">
      <w:pPr>
        <w:spacing w:before="120" w:after="120"/>
        <w:rPr>
          <w:rFonts w:cs="Arial"/>
          <w:sz w:val="24"/>
          <w:szCs w:val="24"/>
        </w:rPr>
      </w:pPr>
      <w:r w:rsidRPr="00D175DB">
        <w:rPr>
          <w:rFonts w:cs="Arial"/>
          <w:sz w:val="24"/>
          <w:szCs w:val="24"/>
        </w:rPr>
        <w:t>Pozostałe zasady dotyczące rozliczenia kosztów są uregulowane w Wytycznych w zakresie kwalifikowalności wydatków.</w:t>
      </w:r>
    </w:p>
    <w:p w14:paraId="69A40A46" w14:textId="77777777" w:rsidR="00D175DB" w:rsidRPr="00D175DB" w:rsidRDefault="00D175DB" w:rsidP="00D175DB">
      <w:pPr>
        <w:spacing w:before="120" w:after="120"/>
        <w:rPr>
          <w:rFonts w:cs="Arial"/>
          <w:sz w:val="24"/>
          <w:szCs w:val="24"/>
        </w:rPr>
      </w:pPr>
    </w:p>
    <w:p w14:paraId="552B08C7"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9" w:name="_Toc431974584"/>
      <w:bookmarkStart w:id="80" w:name="_Toc468948019"/>
      <w:bookmarkStart w:id="81" w:name="_Toc473805964"/>
      <w:bookmarkStart w:id="82" w:name="_Toc483498327"/>
      <w:bookmarkEnd w:id="79"/>
      <w:r w:rsidRPr="00D175DB">
        <w:rPr>
          <w:rFonts w:cs="Arial"/>
          <w:b/>
          <w:sz w:val="24"/>
          <w:szCs w:val="24"/>
        </w:rPr>
        <w:t>Uproszczone metody rozliczania wydatków</w:t>
      </w:r>
      <w:bookmarkEnd w:id="80"/>
      <w:bookmarkEnd w:id="81"/>
      <w:bookmarkEnd w:id="82"/>
    </w:p>
    <w:p w14:paraId="6EFCA2F7" w14:textId="77777777" w:rsidR="00D175DB" w:rsidRPr="00D175DB" w:rsidRDefault="00D175DB" w:rsidP="00D175DB">
      <w:pPr>
        <w:spacing w:before="480" w:after="0"/>
        <w:rPr>
          <w:sz w:val="24"/>
          <w:szCs w:val="24"/>
        </w:rPr>
      </w:pPr>
      <w:r w:rsidRPr="00D175DB">
        <w:rPr>
          <w:rFonts w:cs="Arial"/>
          <w:b/>
          <w:sz w:val="24"/>
          <w:szCs w:val="24"/>
        </w:rPr>
        <w:t>W przypadku projektów, w których wartość wkładu publicznego (środków publicznych) nie przekracza wyrażonej w PLN równowartości 100 000 EUR</w:t>
      </w:r>
      <w:r w:rsidRPr="00D175DB">
        <w:rPr>
          <w:rFonts w:cs="Arial"/>
          <w:b/>
          <w:sz w:val="24"/>
          <w:szCs w:val="24"/>
          <w:vertAlign w:val="superscript"/>
        </w:rPr>
        <w:footnoteReference w:id="5"/>
      </w:r>
      <w:r w:rsidRPr="00D175DB">
        <w:rPr>
          <w:rFonts w:cs="Arial"/>
          <w:b/>
          <w:sz w:val="24"/>
          <w:szCs w:val="24"/>
        </w:rPr>
        <w:t>, stosowanie kwot ryczałtowych jest obligatoryjne.</w:t>
      </w:r>
    </w:p>
    <w:p w14:paraId="6D04D46A" w14:textId="77777777" w:rsidR="00D175DB" w:rsidRPr="00D175DB" w:rsidRDefault="00D175DB" w:rsidP="00D175DB">
      <w:pPr>
        <w:spacing w:before="120" w:after="120"/>
        <w:rPr>
          <w:rFonts w:cs="Arial"/>
          <w:sz w:val="24"/>
          <w:szCs w:val="24"/>
        </w:rPr>
      </w:pPr>
      <w:r w:rsidRPr="00D175DB">
        <w:rPr>
          <w:rFonts w:cs="Arial"/>
          <w:sz w:val="24"/>
          <w:szCs w:val="24"/>
        </w:rPr>
        <w:t>Projekty, w których wartość wkładu publicznego (środków publicznych) nie przekracza wyrażonej w PLN równowartości 100 000 EUR, przewidujące inny sposób rozliczania będą odrzucane na etapie oceny formalno-merytorycznej.</w:t>
      </w:r>
    </w:p>
    <w:p w14:paraId="6D55DBEB" w14:textId="77777777" w:rsidR="00D175DB" w:rsidRPr="00D175DB" w:rsidRDefault="00D175DB" w:rsidP="00D175DB">
      <w:pPr>
        <w:spacing w:before="120" w:after="120"/>
        <w:rPr>
          <w:sz w:val="24"/>
          <w:szCs w:val="24"/>
        </w:rPr>
      </w:pPr>
      <w:r w:rsidRPr="00D175DB">
        <w:rPr>
          <w:rFonts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D175DB">
        <w:rPr>
          <w:rFonts w:cs="Arial"/>
          <w:b/>
          <w:sz w:val="24"/>
          <w:szCs w:val="24"/>
        </w:rPr>
        <w:t>nie jest możliwe</w:t>
      </w:r>
      <w:r w:rsidRPr="00D175DB">
        <w:rPr>
          <w:rFonts w:cs="Arial"/>
          <w:sz w:val="24"/>
          <w:szCs w:val="24"/>
        </w:rPr>
        <w:t>.</w:t>
      </w:r>
    </w:p>
    <w:p w14:paraId="11E2B87D" w14:textId="77777777" w:rsidR="00D175DB" w:rsidRPr="00D175DB" w:rsidRDefault="00D175DB" w:rsidP="00D175DB">
      <w:pPr>
        <w:spacing w:before="120" w:after="120"/>
        <w:rPr>
          <w:rFonts w:cs="Arial"/>
          <w:sz w:val="24"/>
          <w:szCs w:val="24"/>
        </w:rPr>
      </w:pPr>
      <w:r w:rsidRPr="00D175DB">
        <w:rPr>
          <w:rFonts w:cs="Arial"/>
          <w:sz w:val="24"/>
          <w:szCs w:val="24"/>
        </w:rPr>
        <w:t>Kwotą ryczałtową jest kwota uzgodniona za wykonanie określonego w projekcie zadania na etapie zatwierdzenia wniosku o dofinansowanie projektu (</w:t>
      </w:r>
      <w:r w:rsidRPr="00D175DB">
        <w:rPr>
          <w:rFonts w:cs="Arial"/>
          <w:b/>
          <w:sz w:val="24"/>
          <w:szCs w:val="24"/>
        </w:rPr>
        <w:t>jedna kwota ryczałtowa = jedno zadanie</w:t>
      </w:r>
      <w:r w:rsidRPr="00D175DB">
        <w:rPr>
          <w:rFonts w:cs="Arial"/>
          <w:sz w:val="24"/>
          <w:szCs w:val="24"/>
        </w:rPr>
        <w:t>).</w:t>
      </w:r>
    </w:p>
    <w:p w14:paraId="41CC5F76" w14:textId="77777777" w:rsidR="00D175DB" w:rsidRPr="00D175DB" w:rsidRDefault="00D175DB" w:rsidP="00D175DB">
      <w:pPr>
        <w:spacing w:before="120" w:after="120"/>
        <w:rPr>
          <w:rFonts w:cs="Arial"/>
          <w:sz w:val="24"/>
          <w:szCs w:val="24"/>
        </w:rPr>
      </w:pPr>
      <w:r w:rsidRPr="00D175DB">
        <w:rPr>
          <w:rFonts w:cs="Arial"/>
          <w:sz w:val="24"/>
          <w:szCs w:val="24"/>
        </w:rPr>
        <w:t xml:space="preserve">W przypadku projektów rozliczanych z zastosowaniem kwot ryczałtowych, </w:t>
      </w:r>
      <w:r w:rsidRPr="00D175DB">
        <w:rPr>
          <w:rFonts w:cs="Arial"/>
          <w:b/>
          <w:sz w:val="24"/>
          <w:szCs w:val="24"/>
        </w:rPr>
        <w:t>IOK nie dopuszcza możliwości</w:t>
      </w:r>
      <w:r w:rsidRPr="00D175DB">
        <w:rPr>
          <w:rFonts w:cs="Arial"/>
          <w:sz w:val="24"/>
          <w:szCs w:val="24"/>
        </w:rPr>
        <w:t>, iż jedynie część z zadań w ramach projektu jest rozliczana kwotami ryczałtowymi, natomiast pozostałe zadania na podstawie rzeczywiście poniesionych wydatków.</w:t>
      </w:r>
    </w:p>
    <w:p w14:paraId="587719B7" w14:textId="77777777" w:rsidR="00D175DB" w:rsidRPr="00D175DB" w:rsidRDefault="00D175DB" w:rsidP="00D175DB">
      <w:pPr>
        <w:spacing w:before="120" w:after="120"/>
        <w:rPr>
          <w:sz w:val="24"/>
          <w:szCs w:val="24"/>
        </w:rPr>
      </w:pPr>
      <w:r w:rsidRPr="00D175DB">
        <w:rPr>
          <w:rFonts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D175DB">
        <w:rPr>
          <w:rFonts w:cs="Cambria Math"/>
          <w:sz w:val="24"/>
          <w:szCs w:val="24"/>
        </w:rPr>
        <w:t>‐</w:t>
      </w:r>
      <w:r w:rsidRPr="00D175DB">
        <w:rPr>
          <w:rFonts w:cs="Arial"/>
          <w:sz w:val="24"/>
          <w:szCs w:val="24"/>
        </w:rPr>
        <w:t>1), bowiem kwalifikowanie kwot ryczałtowych odbywa się na podstawie zrealizowanych zadań oraz osiągniętych wskaźników przyporządkowanych do poszczególnych zadań.</w:t>
      </w:r>
    </w:p>
    <w:p w14:paraId="6C22783D" w14:textId="77777777" w:rsidR="00D175DB" w:rsidRPr="00D175DB" w:rsidRDefault="00D175DB" w:rsidP="00D175DB">
      <w:pPr>
        <w:spacing w:before="120" w:after="120"/>
        <w:rPr>
          <w:rFonts w:cs="Arial"/>
          <w:sz w:val="24"/>
          <w:szCs w:val="24"/>
        </w:rPr>
      </w:pPr>
      <w:r w:rsidRPr="00D175DB">
        <w:rPr>
          <w:rFonts w:cs="Arial"/>
          <w:sz w:val="24"/>
          <w:szCs w:val="24"/>
        </w:rPr>
        <w:t>W przypadku niezrealizowania w pełni wskaźników objętych kwotą ryczałtową, dana kwota będzie uznana za niekwalifikowalną.</w:t>
      </w:r>
    </w:p>
    <w:p w14:paraId="016BB88C" w14:textId="77777777" w:rsidR="00D175DB" w:rsidRPr="00D175DB" w:rsidRDefault="00D175DB" w:rsidP="00D175DB">
      <w:pPr>
        <w:spacing w:before="120" w:after="120"/>
        <w:rPr>
          <w:rFonts w:cs="Arial"/>
          <w:sz w:val="24"/>
          <w:szCs w:val="24"/>
        </w:rPr>
      </w:pPr>
      <w:r w:rsidRPr="00D175DB">
        <w:rPr>
          <w:rFonts w:cs="Arial"/>
          <w:sz w:val="24"/>
          <w:szCs w:val="24"/>
        </w:rPr>
        <w:t>Wnioskodawca, projektując zadania we wniosku o dofinansowanie projektu oraz wypełniając część wniosku o dofinansowanie Kwoty ryczałtowe, powinien określić dla każdego z zadań (kwot ryczałtowych) odpowiedni wskaźnik dla rozliczenia danej kwoty ryczałtowej (tj. wskazać jego nazwę i wartość) oraz wskazać, jakie dokumenty będą potwierdzać realizację wskaźników.</w:t>
      </w:r>
    </w:p>
    <w:p w14:paraId="1C93740E" w14:textId="77777777" w:rsidR="00D175DB" w:rsidRPr="00D175DB" w:rsidRDefault="00D175DB" w:rsidP="00D175DB">
      <w:pPr>
        <w:spacing w:before="120" w:after="120"/>
        <w:rPr>
          <w:rFonts w:cs="Arial"/>
          <w:sz w:val="24"/>
          <w:szCs w:val="24"/>
        </w:rPr>
      </w:pPr>
      <w:r w:rsidRPr="00D175DB">
        <w:rPr>
          <w:rFonts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5FD80278" w14:textId="77777777" w:rsidR="00D175DB" w:rsidRPr="00D175DB" w:rsidRDefault="00D175DB" w:rsidP="00D175DB">
      <w:pPr>
        <w:spacing w:before="120" w:after="120"/>
        <w:rPr>
          <w:rFonts w:cs="Arial"/>
          <w:sz w:val="24"/>
          <w:szCs w:val="24"/>
        </w:rPr>
      </w:pPr>
      <w:r w:rsidRPr="00D175DB">
        <w:rPr>
          <w:rFonts w:cs="Arial"/>
          <w:sz w:val="24"/>
          <w:szCs w:val="24"/>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14:paraId="7CE3A293" w14:textId="77777777" w:rsidR="00D175DB" w:rsidRPr="00D175DB" w:rsidRDefault="00D175DB" w:rsidP="00D175DB">
      <w:pPr>
        <w:spacing w:before="120" w:after="120"/>
        <w:rPr>
          <w:rFonts w:cs="Arial"/>
          <w:sz w:val="24"/>
          <w:szCs w:val="24"/>
        </w:rPr>
      </w:pPr>
      <w:r w:rsidRPr="00D175DB">
        <w:rPr>
          <w:rFonts w:cs="Arial"/>
          <w:sz w:val="24"/>
          <w:szCs w:val="24"/>
        </w:rPr>
        <w:t>W przypadku rozliczania projektu za pomocą kwot ryczałtowych, koszty pośrednie są kalkulowane zgodnie z Podrozdziałem 8.4 Wytycznych w zakresie kwalifikowalności wydatków.</w:t>
      </w:r>
    </w:p>
    <w:p w14:paraId="43E0D5FE" w14:textId="77777777" w:rsidR="00D175DB" w:rsidRPr="00D175DB" w:rsidRDefault="00D175DB" w:rsidP="00D175DB">
      <w:pPr>
        <w:spacing w:before="120" w:after="120"/>
        <w:rPr>
          <w:rFonts w:cs="Arial"/>
          <w:b/>
          <w:sz w:val="24"/>
          <w:szCs w:val="24"/>
        </w:rPr>
      </w:pPr>
      <w:r w:rsidRPr="00D175DB">
        <w:rPr>
          <w:rFonts w:cs="Arial"/>
          <w:b/>
          <w:sz w:val="24"/>
          <w:szCs w:val="24"/>
        </w:rPr>
        <w:t xml:space="preserve">Uzasadnienie wszystkich kosztów składających się na kwotę ryczałtową musi się znajdować pod szczegółowym budżetem projektu. Uzasadnienie to powinno potwierdzać racjonalność wydatku i konieczność jego poniesienia. </w:t>
      </w:r>
    </w:p>
    <w:p w14:paraId="237E3D07" w14:textId="77777777" w:rsidR="00D175DB" w:rsidRPr="00D175DB" w:rsidRDefault="00D175DB" w:rsidP="00D175DB">
      <w:pPr>
        <w:spacing w:before="120" w:after="120"/>
        <w:rPr>
          <w:sz w:val="24"/>
          <w:szCs w:val="24"/>
        </w:rPr>
      </w:pPr>
      <w:r w:rsidRPr="00D175DB">
        <w:rPr>
          <w:rFonts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CF80185" w14:textId="77777777" w:rsidR="00D175DB" w:rsidRPr="00D175DB" w:rsidRDefault="00D175DB" w:rsidP="00D175DB">
      <w:pPr>
        <w:spacing w:after="0"/>
        <w:rPr>
          <w:rFonts w:cs="Arial"/>
          <w:sz w:val="24"/>
          <w:szCs w:val="24"/>
        </w:rPr>
      </w:pPr>
      <w:r w:rsidRPr="00D175DB">
        <w:rPr>
          <w:rFonts w:cs="Arial"/>
          <w:sz w:val="24"/>
          <w:szCs w:val="24"/>
        </w:rPr>
        <w:t>Przykładowe dokumenty, będące podstawą oceny realizacji zadań  to m.in.:</w:t>
      </w:r>
    </w:p>
    <w:p w14:paraId="115F2C34" w14:textId="77777777" w:rsidR="00D175DB" w:rsidRPr="00D175DB" w:rsidRDefault="00D175DB" w:rsidP="0089298E">
      <w:pPr>
        <w:numPr>
          <w:ilvl w:val="0"/>
          <w:numId w:val="25"/>
        </w:numPr>
        <w:suppressAutoHyphens/>
        <w:overflowPunct w:val="0"/>
        <w:spacing w:after="0" w:line="276" w:lineRule="auto"/>
        <w:ind w:left="284" w:hanging="284"/>
        <w:rPr>
          <w:rFonts w:cs="Arial"/>
          <w:sz w:val="24"/>
          <w:szCs w:val="24"/>
        </w:rPr>
      </w:pPr>
      <w:r w:rsidRPr="00D175DB">
        <w:rPr>
          <w:rFonts w:cs="Arial"/>
          <w:sz w:val="24"/>
          <w:szCs w:val="24"/>
        </w:rPr>
        <w:t>lista obecności uczestników/ uczestniczek projektu biorących udział w poszczególnych formach wsparcia realizowanych w ramach projektu;</w:t>
      </w:r>
    </w:p>
    <w:p w14:paraId="0B2F750D"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dzienniki zajęć prowadzonych w projekcie;</w:t>
      </w:r>
    </w:p>
    <w:p w14:paraId="36AA2301"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dokumentacja zdjęciowa;</w:t>
      </w:r>
    </w:p>
    <w:p w14:paraId="380DA871"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analizy i raporty wytworzone w ramach projektu;</w:t>
      </w:r>
    </w:p>
    <w:p w14:paraId="7F03D109"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protokoły odbioru wykonanej usługi;</w:t>
      </w:r>
    </w:p>
    <w:p w14:paraId="50774C3E"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potwierdzenie odbioru przez uczestników materiałów/ skorzystania z cateringu;</w:t>
      </w:r>
    </w:p>
    <w:p w14:paraId="0BB4B7AD" w14:textId="77777777" w:rsidR="00D175DB" w:rsidRPr="00D175DB" w:rsidRDefault="00D175DB" w:rsidP="0089298E">
      <w:pPr>
        <w:numPr>
          <w:ilvl w:val="0"/>
          <w:numId w:val="25"/>
        </w:numPr>
        <w:suppressAutoHyphens/>
        <w:overflowPunct w:val="0"/>
        <w:spacing w:before="120" w:after="360" w:line="276" w:lineRule="auto"/>
        <w:ind w:left="284" w:hanging="284"/>
        <w:rPr>
          <w:rFonts w:cs="Arial"/>
          <w:sz w:val="24"/>
          <w:szCs w:val="24"/>
        </w:rPr>
      </w:pPr>
      <w:r w:rsidRPr="00D175DB">
        <w:rPr>
          <w:rFonts w:cs="Arial"/>
          <w:sz w:val="24"/>
          <w:szCs w:val="24"/>
        </w:rPr>
        <w:t>karty czasu pracy personelu projektu.</w:t>
      </w:r>
    </w:p>
    <w:p w14:paraId="2EF71076" w14:textId="77777777" w:rsidR="00D175DB" w:rsidRPr="00D175DB" w:rsidRDefault="00D175DB" w:rsidP="00D175DB">
      <w:pPr>
        <w:keepNext/>
        <w:pBdr>
          <w:left w:val="single" w:sz="48" w:space="4" w:color="E36C0A"/>
        </w:pBdr>
        <w:spacing w:before="120" w:after="120"/>
        <w:ind w:left="284"/>
        <w:rPr>
          <w:rFonts w:cs="Arial"/>
          <w:b/>
          <w:sz w:val="24"/>
          <w:szCs w:val="24"/>
        </w:rPr>
      </w:pPr>
      <w:r w:rsidRPr="00D175DB">
        <w:rPr>
          <w:rFonts w:cs="Arial"/>
          <w:b/>
          <w:sz w:val="24"/>
          <w:szCs w:val="24"/>
        </w:rPr>
        <w:t xml:space="preserve">Uwaga!  </w:t>
      </w:r>
      <w:r w:rsidRPr="00D175DB">
        <w:rPr>
          <w:rFonts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573F4393" w14:textId="77777777" w:rsidR="00D175DB" w:rsidRPr="00D175DB" w:rsidRDefault="00D175DB" w:rsidP="00D175DB">
      <w:pPr>
        <w:spacing w:after="0"/>
        <w:rPr>
          <w:sz w:val="24"/>
          <w:szCs w:val="24"/>
        </w:rPr>
      </w:pPr>
    </w:p>
    <w:p w14:paraId="31104DE6" w14:textId="77777777" w:rsidR="00935572" w:rsidRPr="00935572" w:rsidRDefault="00935572" w:rsidP="00935572">
      <w:pPr>
        <w:spacing w:after="0"/>
        <w:rPr>
          <w:sz w:val="24"/>
          <w:szCs w:val="24"/>
        </w:rPr>
      </w:pPr>
    </w:p>
    <w:p w14:paraId="59892ED2"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83" w:name="_Toc431974585"/>
      <w:bookmarkStart w:id="84" w:name="_Toc468948020"/>
      <w:bookmarkStart w:id="85" w:name="_Toc473805965"/>
      <w:bookmarkStart w:id="86" w:name="_Toc483498328"/>
      <w:bookmarkEnd w:id="83"/>
      <w:r w:rsidRPr="00935572">
        <w:rPr>
          <w:rFonts w:cs="Arial"/>
          <w:b/>
          <w:sz w:val="24"/>
          <w:szCs w:val="24"/>
        </w:rPr>
        <w:t>Środki trwałe i cross-financing</w:t>
      </w:r>
      <w:bookmarkEnd w:id="84"/>
      <w:bookmarkEnd w:id="85"/>
      <w:bookmarkEnd w:id="86"/>
    </w:p>
    <w:p w14:paraId="7ED605F4" w14:textId="77777777" w:rsidR="00935572" w:rsidRPr="00935572" w:rsidRDefault="00935572" w:rsidP="00935572">
      <w:pPr>
        <w:spacing w:before="120" w:after="120"/>
        <w:rPr>
          <w:rFonts w:cs="Arial"/>
          <w:sz w:val="24"/>
          <w:szCs w:val="24"/>
        </w:rPr>
      </w:pPr>
      <w:r w:rsidRPr="00935572">
        <w:rPr>
          <w:rFonts w:cs="Arial"/>
          <w:sz w:val="24"/>
          <w:szCs w:val="24"/>
        </w:rPr>
        <w:t xml:space="preserve">Szczegółowe zasady pozyskiwania środków trwałych i ponoszenia wydatków w ramach </w:t>
      </w:r>
      <w:r w:rsidRPr="00935572">
        <w:rPr>
          <w:rFonts w:cs="Arial"/>
          <w:sz w:val="24"/>
          <w:szCs w:val="24"/>
        </w:rPr>
        <w:br/>
        <w:t xml:space="preserve">cross-financingu zostały uregulowane w Rozdziale 6.12 i 8.6 Wytycznych w zakresie kwalifikowalności wydatków. </w:t>
      </w:r>
    </w:p>
    <w:p w14:paraId="73AF4F68" w14:textId="77777777" w:rsidR="00935572" w:rsidRPr="00935572" w:rsidRDefault="00935572" w:rsidP="00935572">
      <w:pPr>
        <w:spacing w:before="120" w:after="120"/>
        <w:rPr>
          <w:rFonts w:cs="Arial"/>
          <w:sz w:val="24"/>
          <w:szCs w:val="24"/>
        </w:rPr>
      </w:pPr>
      <w:r w:rsidRPr="00935572">
        <w:rPr>
          <w:rFonts w:cs="Arial"/>
          <w:b/>
          <w:sz w:val="24"/>
          <w:szCs w:val="24"/>
        </w:rPr>
        <w:t>Środki trwałe</w:t>
      </w:r>
      <w:r w:rsidRPr="00935572">
        <w:rPr>
          <w:rFonts w:cs="Arial"/>
          <w:sz w:val="24"/>
          <w:szCs w:val="24"/>
        </w:rPr>
        <w:t xml:space="preserve"> zgodnie z art. 3 ust. 1 pkt 15 ustawy z dnia 29 września 1994 r. o rachunkowości (t.j. Dz. U. 2013 r., poz. 330 z późn.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27864D08" w14:textId="77777777" w:rsidR="00935572" w:rsidRPr="00935572" w:rsidRDefault="00935572" w:rsidP="00935572">
      <w:pPr>
        <w:spacing w:after="0"/>
        <w:rPr>
          <w:rFonts w:cs="Arial"/>
          <w:sz w:val="24"/>
          <w:szCs w:val="24"/>
        </w:rPr>
      </w:pPr>
      <w:bookmarkStart w:id="87" w:name="_Toc431974586"/>
      <w:bookmarkEnd w:id="87"/>
      <w:r w:rsidRPr="00935572">
        <w:rPr>
          <w:rFonts w:cs="Arial"/>
          <w:sz w:val="24"/>
          <w:szCs w:val="24"/>
        </w:rPr>
        <w:t>Wydatki na zakup środków trwałych:</w:t>
      </w:r>
    </w:p>
    <w:p w14:paraId="6645F64F" w14:textId="77777777" w:rsidR="00935572" w:rsidRPr="00935572" w:rsidRDefault="00935572" w:rsidP="0089298E">
      <w:pPr>
        <w:numPr>
          <w:ilvl w:val="0"/>
          <w:numId w:val="31"/>
        </w:numPr>
        <w:suppressAutoHyphens/>
        <w:overflowPunct w:val="0"/>
        <w:spacing w:after="0" w:line="276" w:lineRule="auto"/>
        <w:ind w:left="426" w:hanging="426"/>
        <w:contextualSpacing/>
        <w:rPr>
          <w:rFonts w:cs="Arial"/>
          <w:sz w:val="24"/>
          <w:szCs w:val="24"/>
        </w:rPr>
      </w:pPr>
      <w:r w:rsidRPr="00935572">
        <w:rPr>
          <w:rFonts w:cs="Arial"/>
          <w:sz w:val="24"/>
          <w:szCs w:val="24"/>
        </w:rPr>
        <w:t xml:space="preserve">wykorzystywanych </w:t>
      </w:r>
      <w:r w:rsidRPr="00935572">
        <w:rPr>
          <w:rFonts w:cs="Arial"/>
          <w:sz w:val="24"/>
          <w:szCs w:val="24"/>
          <w:u w:val="single"/>
        </w:rPr>
        <w:t>wyłącznie</w:t>
      </w:r>
      <w:r w:rsidRPr="00935572">
        <w:rPr>
          <w:rFonts w:cs="Arial"/>
          <w:sz w:val="24"/>
          <w:szCs w:val="24"/>
        </w:rPr>
        <w:t xml:space="preserve"> w ramach i na rzecz projektu są kwalifikowalne w </w:t>
      </w:r>
      <w:r w:rsidRPr="00935572">
        <w:rPr>
          <w:rFonts w:cs="Arial"/>
          <w:sz w:val="24"/>
          <w:szCs w:val="24"/>
          <w:u w:val="single"/>
        </w:rPr>
        <w:t>wysokości odpowiadającej</w:t>
      </w:r>
      <w:r w:rsidRPr="00935572">
        <w:rPr>
          <w:rFonts w:cs="Arial"/>
          <w:sz w:val="24"/>
          <w:szCs w:val="24"/>
        </w:rPr>
        <w:t xml:space="preserve"> </w:t>
      </w:r>
      <w:r w:rsidRPr="00935572">
        <w:rPr>
          <w:rFonts w:cs="Arial"/>
          <w:sz w:val="24"/>
          <w:szCs w:val="24"/>
          <w:u w:val="single"/>
        </w:rPr>
        <w:t>odpisom amortyzacyjnym</w:t>
      </w:r>
      <w:r w:rsidRPr="00935572">
        <w:rPr>
          <w:rFonts w:cs="Arial"/>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cross-finanncingu;</w:t>
      </w:r>
    </w:p>
    <w:p w14:paraId="25071CB4" w14:textId="77777777" w:rsidR="00935572" w:rsidRPr="00935572" w:rsidRDefault="00935572" w:rsidP="0089298E">
      <w:pPr>
        <w:numPr>
          <w:ilvl w:val="0"/>
          <w:numId w:val="31"/>
        </w:numPr>
        <w:suppressAutoHyphens/>
        <w:overflowPunct w:val="0"/>
        <w:spacing w:before="120" w:after="120" w:line="276" w:lineRule="auto"/>
        <w:ind w:left="426" w:hanging="426"/>
        <w:contextualSpacing/>
        <w:rPr>
          <w:rFonts w:cs="Arial"/>
          <w:sz w:val="24"/>
          <w:szCs w:val="24"/>
        </w:rPr>
      </w:pPr>
      <w:r w:rsidRPr="00935572">
        <w:rPr>
          <w:rFonts w:cs="Arial"/>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935572">
        <w:rPr>
          <w:rFonts w:cs="Arial"/>
          <w:sz w:val="24"/>
          <w:szCs w:val="24"/>
          <w:u w:val="single"/>
        </w:rPr>
        <w:t>rozlicza się wtedy odpisy amortyzacyjne, a nie wydatki na zakup środków trwałych</w:t>
      </w:r>
      <w:r w:rsidRPr="00935572">
        <w:rPr>
          <w:rFonts w:cs="Arial"/>
          <w:sz w:val="24"/>
          <w:szCs w:val="24"/>
        </w:rPr>
        <w:t xml:space="preserve"> i stosuje się warunki oraz procedury określone w sekcji 6.12.2 Wytycznych w zakresie kwalifikowalności wydatków.</w:t>
      </w:r>
    </w:p>
    <w:p w14:paraId="1CE4DD5D" w14:textId="77777777" w:rsidR="00935572" w:rsidRPr="00935572" w:rsidRDefault="00935572" w:rsidP="00935572">
      <w:pPr>
        <w:spacing w:before="120" w:after="120"/>
        <w:ind w:left="426"/>
        <w:contextualSpacing/>
        <w:rPr>
          <w:rFonts w:cs="Arial"/>
          <w:sz w:val="24"/>
          <w:szCs w:val="24"/>
        </w:rPr>
      </w:pPr>
    </w:p>
    <w:p w14:paraId="130D0690" w14:textId="77777777" w:rsidR="00935572" w:rsidRPr="00935572" w:rsidRDefault="00935572" w:rsidP="00935572">
      <w:pPr>
        <w:spacing w:before="120" w:after="120"/>
        <w:rPr>
          <w:rFonts w:cs="Arial"/>
          <w:sz w:val="24"/>
          <w:szCs w:val="24"/>
        </w:rPr>
      </w:pPr>
      <w:r w:rsidRPr="00935572">
        <w:rPr>
          <w:rFonts w:cs="Arial"/>
          <w:sz w:val="24"/>
          <w:szCs w:val="24"/>
        </w:rPr>
        <w:t xml:space="preserve">Powyższe dotyczy wszystkich środków trwałych o wartości równej i powyżej </w:t>
      </w:r>
      <w:r w:rsidRPr="00935572">
        <w:rPr>
          <w:rFonts w:cs="Arial"/>
          <w:b/>
          <w:sz w:val="24"/>
          <w:szCs w:val="24"/>
        </w:rPr>
        <w:t>3 500 PLN netto</w:t>
      </w:r>
      <w:r w:rsidRPr="00935572">
        <w:rPr>
          <w:rFonts w:cs="Arial"/>
          <w:sz w:val="24"/>
          <w:szCs w:val="24"/>
        </w:rPr>
        <w:t>.</w:t>
      </w:r>
    </w:p>
    <w:p w14:paraId="75C18A9E" w14:textId="77777777" w:rsidR="00935572" w:rsidRPr="00935572" w:rsidRDefault="00935572" w:rsidP="00935572">
      <w:pPr>
        <w:spacing w:before="120" w:after="120"/>
        <w:rPr>
          <w:rFonts w:cs="Arial"/>
          <w:sz w:val="24"/>
          <w:szCs w:val="24"/>
        </w:rPr>
      </w:pPr>
      <w:r w:rsidRPr="00935572">
        <w:rPr>
          <w:rFonts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14:paraId="1CEFB41B" w14:textId="77777777" w:rsidR="00935572" w:rsidRPr="00935572" w:rsidRDefault="00935572" w:rsidP="00935572">
      <w:pPr>
        <w:spacing w:before="120" w:after="120"/>
        <w:rPr>
          <w:rFonts w:cs="Arial"/>
          <w:sz w:val="24"/>
          <w:szCs w:val="24"/>
        </w:rPr>
      </w:pPr>
      <w:r w:rsidRPr="00935572">
        <w:rPr>
          <w:rFonts w:cs="Arial"/>
          <w:b/>
          <w:sz w:val="24"/>
          <w:szCs w:val="24"/>
        </w:rPr>
        <w:t>Cross-financing</w:t>
      </w:r>
      <w:r w:rsidRPr="00935572">
        <w:rPr>
          <w:rFonts w:cs="Arial"/>
          <w:sz w:val="24"/>
          <w:szCs w:val="24"/>
        </w:rPr>
        <w:t xml:space="preserve"> to zasada elastyczności, polegająca na możliwości komplementarnego, wzajemnego finansowania działań ze środków EFRR i EFS.</w:t>
      </w:r>
    </w:p>
    <w:p w14:paraId="32DD2815" w14:textId="77777777" w:rsidR="00935572" w:rsidRPr="00935572" w:rsidRDefault="00935572" w:rsidP="00935572">
      <w:pPr>
        <w:spacing w:before="120" w:after="120"/>
        <w:rPr>
          <w:rFonts w:cs="Arial"/>
          <w:sz w:val="24"/>
          <w:szCs w:val="24"/>
        </w:rPr>
      </w:pPr>
      <w:r w:rsidRPr="00935572">
        <w:rPr>
          <w:rFonts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695770EA" w14:textId="77777777" w:rsidR="00935572" w:rsidRPr="00935572" w:rsidRDefault="00935572" w:rsidP="00935572">
      <w:pPr>
        <w:spacing w:before="120" w:after="120"/>
        <w:rPr>
          <w:rFonts w:cs="Arial"/>
          <w:sz w:val="24"/>
          <w:szCs w:val="24"/>
        </w:rPr>
      </w:pPr>
      <w:r w:rsidRPr="00935572">
        <w:rPr>
          <w:rFonts w:cs="Arial"/>
          <w:sz w:val="24"/>
          <w:szCs w:val="24"/>
        </w:rPr>
        <w:t>Cross-financing może dotyczyć wyłącznie:</w:t>
      </w:r>
    </w:p>
    <w:p w14:paraId="5A939F31" w14:textId="77777777" w:rsidR="00935572" w:rsidRPr="00935572" w:rsidRDefault="00935572" w:rsidP="0089298E">
      <w:pPr>
        <w:numPr>
          <w:ilvl w:val="0"/>
          <w:numId w:val="29"/>
        </w:numPr>
        <w:suppressAutoHyphens/>
        <w:overflowPunct w:val="0"/>
        <w:spacing w:before="120" w:after="120" w:line="276" w:lineRule="auto"/>
        <w:ind w:left="284" w:hanging="284"/>
        <w:rPr>
          <w:rFonts w:cs="Arial"/>
          <w:sz w:val="24"/>
          <w:szCs w:val="24"/>
        </w:rPr>
      </w:pPr>
      <w:r w:rsidRPr="00935572">
        <w:rPr>
          <w:rFonts w:cs="Arial"/>
          <w:sz w:val="24"/>
          <w:szCs w:val="24"/>
        </w:rPr>
        <w:t>zakupu nieruchomości,</w:t>
      </w:r>
    </w:p>
    <w:p w14:paraId="6C4F0100" w14:textId="77777777" w:rsidR="00935572" w:rsidRPr="00935572" w:rsidRDefault="00935572" w:rsidP="0089298E">
      <w:pPr>
        <w:numPr>
          <w:ilvl w:val="0"/>
          <w:numId w:val="29"/>
        </w:numPr>
        <w:suppressAutoHyphens/>
        <w:overflowPunct w:val="0"/>
        <w:spacing w:before="120" w:after="120" w:line="276" w:lineRule="auto"/>
        <w:ind w:left="284" w:hanging="284"/>
        <w:rPr>
          <w:rFonts w:cs="Arial"/>
          <w:sz w:val="24"/>
          <w:szCs w:val="24"/>
        </w:rPr>
      </w:pPr>
      <w:r w:rsidRPr="00935572">
        <w:rPr>
          <w:rFonts w:cs="Arial"/>
          <w:sz w:val="24"/>
          <w:szCs w:val="24"/>
        </w:rPr>
        <w:t>zakupu infrastruktury, przy czym poprzez infrastrukturę rozumie się elementy nieprzenośne, na stałe przytwierdzone do nieruchomości, np. wykonanie podjazdu do budynku, zainstalowanie windy w budynku,</w:t>
      </w:r>
    </w:p>
    <w:p w14:paraId="2DE653EA" w14:textId="77777777" w:rsidR="00935572" w:rsidRPr="00935572" w:rsidRDefault="00935572" w:rsidP="0089298E">
      <w:pPr>
        <w:numPr>
          <w:ilvl w:val="0"/>
          <w:numId w:val="29"/>
        </w:numPr>
        <w:suppressAutoHyphens/>
        <w:overflowPunct w:val="0"/>
        <w:spacing w:before="120" w:after="120" w:line="276" w:lineRule="auto"/>
        <w:ind w:left="284" w:hanging="284"/>
        <w:rPr>
          <w:rFonts w:cs="Arial"/>
          <w:sz w:val="24"/>
          <w:szCs w:val="24"/>
        </w:rPr>
      </w:pPr>
      <w:r w:rsidRPr="00935572">
        <w:rPr>
          <w:rFonts w:cs="Arial"/>
          <w:sz w:val="24"/>
          <w:szCs w:val="24"/>
        </w:rPr>
        <w:t>dostosowania lub adaptacji (prace remontowo-wykończeniowe) budynków, pomieszczeń.</w:t>
      </w:r>
    </w:p>
    <w:p w14:paraId="782DF5AC" w14:textId="77777777" w:rsidR="00935572" w:rsidRPr="00935572" w:rsidRDefault="00935572" w:rsidP="00935572">
      <w:pPr>
        <w:spacing w:before="120" w:after="120"/>
        <w:rPr>
          <w:rFonts w:cs="Arial"/>
          <w:sz w:val="24"/>
          <w:szCs w:val="24"/>
        </w:rPr>
      </w:pPr>
      <w:r w:rsidRPr="00935572">
        <w:rPr>
          <w:rFonts w:cs="Arial"/>
          <w:sz w:val="24"/>
          <w:szCs w:val="24"/>
        </w:rPr>
        <w:t>Wydatki ponoszone w ramach cross-financingu powyżej dopuszczalnej kwoty określonej w zatwierdzonym wniosku o dofinansowanie projektu są niekwalifikowalne.</w:t>
      </w:r>
    </w:p>
    <w:p w14:paraId="1636B422" w14:textId="77777777" w:rsidR="00935572" w:rsidRPr="00935572" w:rsidRDefault="00935572" w:rsidP="00935572">
      <w:pPr>
        <w:spacing w:after="0"/>
        <w:rPr>
          <w:rFonts w:cs="Arial"/>
          <w:b/>
          <w:sz w:val="24"/>
          <w:szCs w:val="24"/>
        </w:rPr>
      </w:pPr>
      <w:r w:rsidRPr="00935572">
        <w:rPr>
          <w:rFonts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4BA93E83" w14:textId="77777777" w:rsidR="00935572" w:rsidRPr="00935572" w:rsidRDefault="00935572" w:rsidP="00935572">
      <w:pPr>
        <w:spacing w:after="0"/>
        <w:rPr>
          <w:rFonts w:cs="Arial"/>
          <w:b/>
          <w:sz w:val="24"/>
          <w:szCs w:val="24"/>
          <w:highlight w:val="yellow"/>
        </w:rPr>
      </w:pPr>
    </w:p>
    <w:p w14:paraId="36D01057" w14:textId="77777777" w:rsidR="00935572" w:rsidRPr="00935572" w:rsidRDefault="00935572" w:rsidP="00935572">
      <w:pPr>
        <w:pBdr>
          <w:left w:val="single" w:sz="48" w:space="4" w:color="E36C0A"/>
        </w:pBdr>
        <w:spacing w:after="0"/>
        <w:ind w:left="284"/>
        <w:rPr>
          <w:rFonts w:cs="Arial"/>
          <w:b/>
          <w:sz w:val="24"/>
          <w:szCs w:val="24"/>
        </w:rPr>
      </w:pPr>
      <w:r w:rsidRPr="00935572">
        <w:rPr>
          <w:rFonts w:cs="Arial"/>
          <w:b/>
          <w:sz w:val="24"/>
          <w:szCs w:val="24"/>
        </w:rPr>
        <w:t xml:space="preserve">Uwaga! </w:t>
      </w:r>
      <w:r w:rsidRPr="00935572">
        <w:rPr>
          <w:rFonts w:cs="Arial"/>
          <w:sz w:val="24"/>
          <w:szCs w:val="24"/>
        </w:rPr>
        <w:t xml:space="preserve">Wydatki w ramach cross-financingu nie mogą przekroczyć </w:t>
      </w:r>
      <w:r w:rsidRPr="00935572">
        <w:rPr>
          <w:rFonts w:cs="Arial"/>
          <w:b/>
          <w:sz w:val="24"/>
          <w:szCs w:val="24"/>
        </w:rPr>
        <w:t>10% dofinansowania unijnego</w:t>
      </w:r>
      <w:r w:rsidRPr="00935572">
        <w:rPr>
          <w:rFonts w:cs="Arial"/>
          <w:sz w:val="24"/>
          <w:szCs w:val="24"/>
        </w:rPr>
        <w:t xml:space="preserve"> w ramach projektu.</w:t>
      </w:r>
    </w:p>
    <w:p w14:paraId="670FB0E5" w14:textId="77777777" w:rsidR="00935572" w:rsidRPr="00935572" w:rsidRDefault="00935572" w:rsidP="00935572">
      <w:pPr>
        <w:spacing w:before="120" w:after="120"/>
        <w:rPr>
          <w:rFonts w:cs="Arial"/>
          <w:sz w:val="24"/>
          <w:szCs w:val="24"/>
          <w:highlight w:val="yellow"/>
        </w:rPr>
      </w:pPr>
    </w:p>
    <w:p w14:paraId="6002327B" w14:textId="77777777" w:rsidR="00935572" w:rsidRPr="00935572" w:rsidRDefault="00935572" w:rsidP="00935572">
      <w:pPr>
        <w:spacing w:before="120" w:after="120"/>
        <w:rPr>
          <w:rFonts w:cs="Arial"/>
          <w:sz w:val="24"/>
          <w:szCs w:val="24"/>
        </w:rPr>
      </w:pPr>
      <w:r w:rsidRPr="00935572">
        <w:rPr>
          <w:rFonts w:cs="Arial"/>
          <w:sz w:val="24"/>
          <w:szCs w:val="24"/>
        </w:rPr>
        <w:t>Wszystkie wydatki poniesione jako wydatki w ramach cross</w:t>
      </w:r>
      <w:r w:rsidRPr="00935572">
        <w:rPr>
          <w:rFonts w:cs="Cambria Math"/>
          <w:sz w:val="24"/>
          <w:szCs w:val="24"/>
        </w:rPr>
        <w:t>‐</w:t>
      </w:r>
      <w:r w:rsidRPr="00935572">
        <w:rPr>
          <w:rFonts w:cs="Arial"/>
          <w:sz w:val="24"/>
          <w:szCs w:val="24"/>
        </w:rPr>
        <w:t xml:space="preserve">financingu oraz pozyskanie środków trwałych opisywane są i uzasadniane w cz. VII  wniosku o dofinansowanie projektu Uzasadnienie wydatków znajdującym się pod szczegółowym budżetem projektu. </w:t>
      </w:r>
      <w:bookmarkStart w:id="88" w:name="_Toc468948021"/>
    </w:p>
    <w:p w14:paraId="4F578B19"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89" w:name="_Toc473805966"/>
      <w:bookmarkStart w:id="90" w:name="_Toc483498329"/>
      <w:r w:rsidRPr="00935572">
        <w:rPr>
          <w:rFonts w:cs="Arial"/>
          <w:b/>
          <w:sz w:val="24"/>
          <w:szCs w:val="24"/>
        </w:rPr>
        <w:t>Podatek od towarów i usług (VAT)</w:t>
      </w:r>
      <w:bookmarkEnd w:id="88"/>
      <w:bookmarkEnd w:id="89"/>
      <w:bookmarkEnd w:id="90"/>
    </w:p>
    <w:p w14:paraId="6C8025EE" w14:textId="77777777" w:rsidR="00935572" w:rsidRPr="00935572" w:rsidRDefault="00935572" w:rsidP="00935572">
      <w:pPr>
        <w:keepNext/>
        <w:spacing w:before="480"/>
        <w:rPr>
          <w:rFonts w:cs="Arial"/>
          <w:sz w:val="24"/>
          <w:szCs w:val="24"/>
        </w:rPr>
      </w:pPr>
      <w:r w:rsidRPr="00935572">
        <w:rPr>
          <w:sz w:val="24"/>
          <w:szCs w:val="24"/>
        </w:rPr>
        <w:t>Wydatki w ramach projektu mogą obejmować koszt podatku od towarów i usług (VAT).</w:t>
      </w:r>
      <w:r w:rsidRPr="00935572">
        <w:rPr>
          <w:rFonts w:cs="Arial"/>
          <w:sz w:val="24"/>
          <w:szCs w:val="24"/>
        </w:rPr>
        <w:t xml:space="preserve"> Wydatki te zostaną uznane za kwalifikowalne tylko wtedy, gdy wnioskodawca nie ma prawnej możliwości ich odzyskania.</w:t>
      </w:r>
    </w:p>
    <w:p w14:paraId="0B3C123A" w14:textId="77777777" w:rsidR="00935572" w:rsidRPr="00935572" w:rsidRDefault="00935572" w:rsidP="00935572">
      <w:pPr>
        <w:rPr>
          <w:sz w:val="24"/>
          <w:szCs w:val="24"/>
        </w:rPr>
      </w:pPr>
      <w:r w:rsidRPr="00935572">
        <w:rPr>
          <w:rFonts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1A93EACD" w14:textId="77777777" w:rsidR="00935572" w:rsidRPr="00935572" w:rsidRDefault="00935572" w:rsidP="00935572">
      <w:pPr>
        <w:spacing w:after="120"/>
        <w:rPr>
          <w:rFonts w:cs="Arial"/>
          <w:sz w:val="24"/>
          <w:szCs w:val="24"/>
        </w:rPr>
      </w:pPr>
      <w:r w:rsidRPr="00935572">
        <w:rPr>
          <w:rFonts w:cs="Arial"/>
          <w:sz w:val="24"/>
          <w:szCs w:val="24"/>
        </w:rPr>
        <w:t>Podatek VAT w stosunku do wydatków, dla których beneficjent odlicza ten podatek częściowo wg proporcji ustalonej zgodnie z właściwymi przepisami ustawy o VAT</w:t>
      </w:r>
      <w:r w:rsidRPr="00935572">
        <w:rPr>
          <w:rFonts w:cs="Arial"/>
          <w:sz w:val="24"/>
          <w:szCs w:val="24"/>
          <w:vertAlign w:val="superscript"/>
        </w:rPr>
        <w:footnoteReference w:id="6"/>
      </w:r>
      <w:r w:rsidRPr="00935572">
        <w:rPr>
          <w:rFonts w:cs="Arial"/>
          <w:sz w:val="24"/>
          <w:szCs w:val="24"/>
        </w:rPr>
        <w:t xml:space="preserve">, jest kwalifikowalny w części, która nie może zostać odzyskana z budżetu krajowego, </w:t>
      </w:r>
    </w:p>
    <w:p w14:paraId="37A38900" w14:textId="77777777" w:rsidR="00935572" w:rsidRPr="00935572" w:rsidRDefault="00935572" w:rsidP="00935572">
      <w:pPr>
        <w:spacing w:after="120"/>
        <w:rPr>
          <w:rFonts w:cs="Arial"/>
          <w:sz w:val="24"/>
          <w:szCs w:val="24"/>
          <w:u w:val="single"/>
        </w:rPr>
      </w:pPr>
      <w:r w:rsidRPr="00935572">
        <w:rPr>
          <w:rFonts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17CB8644" w14:textId="77777777" w:rsidR="00935572" w:rsidRPr="00935572" w:rsidRDefault="00935572" w:rsidP="00935572">
      <w:pPr>
        <w:rPr>
          <w:rFonts w:cs="Arial"/>
          <w:sz w:val="24"/>
          <w:szCs w:val="24"/>
        </w:rPr>
      </w:pPr>
      <w:r w:rsidRPr="00935572">
        <w:rPr>
          <w:rFonts w:cs="Arial"/>
          <w:sz w:val="24"/>
          <w:szCs w:val="24"/>
        </w:rPr>
        <w:t>Na etapie składania wniosku o dofinansowanie oraz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wnioskodawcę/partnera.</w:t>
      </w:r>
    </w:p>
    <w:p w14:paraId="75EA9A31"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1" w:name="_Toc431974587"/>
      <w:bookmarkStart w:id="92" w:name="_Toc468948022"/>
      <w:bookmarkStart w:id="93" w:name="_Toc473805967"/>
      <w:bookmarkStart w:id="94" w:name="_Toc483498330"/>
      <w:bookmarkEnd w:id="91"/>
      <w:r w:rsidRPr="00935572">
        <w:rPr>
          <w:rFonts w:cs="Arial"/>
          <w:b/>
          <w:sz w:val="24"/>
          <w:szCs w:val="24"/>
        </w:rPr>
        <w:t>Zlecanie usług merytorycznych</w:t>
      </w:r>
      <w:bookmarkEnd w:id="92"/>
      <w:bookmarkEnd w:id="93"/>
      <w:bookmarkEnd w:id="94"/>
    </w:p>
    <w:p w14:paraId="442A528C" w14:textId="77777777" w:rsidR="00935572" w:rsidRPr="00935572" w:rsidRDefault="00935572" w:rsidP="00935572">
      <w:pPr>
        <w:keepNext/>
        <w:spacing w:before="480" w:after="120"/>
        <w:rPr>
          <w:rFonts w:cs="Arial"/>
          <w:sz w:val="24"/>
          <w:szCs w:val="24"/>
        </w:rPr>
      </w:pPr>
      <w:r w:rsidRPr="00935572">
        <w:rPr>
          <w:rFonts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26AD8B5E" w14:textId="77777777" w:rsidR="00935572" w:rsidRPr="00935572" w:rsidRDefault="00935572" w:rsidP="0089298E">
      <w:pPr>
        <w:numPr>
          <w:ilvl w:val="0"/>
          <w:numId w:val="30"/>
        </w:numPr>
        <w:suppressAutoHyphens/>
        <w:overflowPunct w:val="0"/>
        <w:spacing w:before="120" w:after="120" w:line="276" w:lineRule="auto"/>
        <w:ind w:left="284" w:hanging="284"/>
        <w:rPr>
          <w:rFonts w:cs="Arial"/>
          <w:sz w:val="24"/>
          <w:szCs w:val="24"/>
        </w:rPr>
      </w:pPr>
      <w:r w:rsidRPr="00935572">
        <w:rPr>
          <w:rFonts w:cs="Arial"/>
          <w:sz w:val="24"/>
          <w:szCs w:val="24"/>
        </w:rPr>
        <w:t>zakupu pojedynczych towarów lub usług np. cateringowych lub hotelowych, chyba że stanowią one część zleconej usługi merytorycznej,</w:t>
      </w:r>
    </w:p>
    <w:p w14:paraId="6AC86C10" w14:textId="77777777" w:rsidR="00935572" w:rsidRPr="00935572" w:rsidRDefault="00935572" w:rsidP="0089298E">
      <w:pPr>
        <w:numPr>
          <w:ilvl w:val="0"/>
          <w:numId w:val="30"/>
        </w:numPr>
        <w:suppressAutoHyphens/>
        <w:overflowPunct w:val="0"/>
        <w:spacing w:before="120" w:after="120" w:line="276" w:lineRule="auto"/>
        <w:ind w:left="284" w:hanging="284"/>
        <w:rPr>
          <w:rFonts w:cs="Arial"/>
          <w:sz w:val="24"/>
          <w:szCs w:val="24"/>
        </w:rPr>
      </w:pPr>
      <w:r w:rsidRPr="00935572">
        <w:rPr>
          <w:rFonts w:cs="Arial"/>
          <w:sz w:val="24"/>
          <w:szCs w:val="24"/>
        </w:rPr>
        <w:t>angażowania personelu projektu.</w:t>
      </w:r>
    </w:p>
    <w:p w14:paraId="25E696A1" w14:textId="77777777" w:rsidR="00935572" w:rsidRPr="00935572" w:rsidRDefault="00935572" w:rsidP="00935572">
      <w:pPr>
        <w:spacing w:before="360" w:after="120"/>
        <w:rPr>
          <w:rFonts w:cs="Arial"/>
          <w:sz w:val="24"/>
          <w:szCs w:val="24"/>
        </w:rPr>
      </w:pPr>
      <w:r w:rsidRPr="00935572">
        <w:rPr>
          <w:rFonts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zadania/usługi merytoryczne zostaną zlecone, co będzie podlegało ocenie w kontekście wykazanego potencjału wnioskodawcy.</w:t>
      </w:r>
    </w:p>
    <w:p w14:paraId="1A2D58DC" w14:textId="77777777" w:rsidR="00935572" w:rsidRPr="00935572" w:rsidRDefault="00935572" w:rsidP="00935572">
      <w:pPr>
        <w:spacing w:before="360" w:after="120"/>
        <w:rPr>
          <w:rFonts w:cs="Arial"/>
          <w:sz w:val="24"/>
          <w:szCs w:val="24"/>
        </w:rPr>
      </w:pPr>
      <w:r w:rsidRPr="00935572">
        <w:rPr>
          <w:rFonts w:cs="Arial"/>
          <w:sz w:val="24"/>
          <w:szCs w:val="24"/>
        </w:rPr>
        <w:t>Faktyczną realizację zleconej usługi merytorycznej należy udokumentować zgodnie z umową zawartą z wykonawcą, np. poprzez pisemny protokół odbioru zadania, przyjęcia wykonanych prac, itp.</w:t>
      </w:r>
    </w:p>
    <w:p w14:paraId="58B6B681" w14:textId="77777777" w:rsidR="00935572" w:rsidRPr="00935572" w:rsidRDefault="00935572" w:rsidP="00935572">
      <w:pPr>
        <w:spacing w:before="120" w:after="120" w:line="276" w:lineRule="auto"/>
        <w:rPr>
          <w:rFonts w:cs="Arial"/>
          <w:sz w:val="24"/>
          <w:szCs w:val="24"/>
        </w:rPr>
      </w:pPr>
      <w:r w:rsidRPr="00935572">
        <w:rPr>
          <w:rFonts w:cs="Arial"/>
          <w:sz w:val="24"/>
          <w:szCs w:val="24"/>
        </w:rPr>
        <w:t>Nie jest kwalifikowalne zlecenie usługi merytorycznej przez beneficjenta partnerom projektu i odwrotnie.</w:t>
      </w:r>
    </w:p>
    <w:p w14:paraId="748450BF" w14:textId="77777777" w:rsidR="00935572" w:rsidRPr="00935572" w:rsidRDefault="00935572" w:rsidP="00935572">
      <w:pPr>
        <w:spacing w:line="276" w:lineRule="auto"/>
        <w:rPr>
          <w:rFonts w:cs="Arial"/>
          <w:sz w:val="24"/>
          <w:szCs w:val="24"/>
        </w:rPr>
      </w:pPr>
      <w:r w:rsidRPr="00935572">
        <w:rPr>
          <w:rFonts w:cs="Arial"/>
          <w:sz w:val="24"/>
          <w:szCs w:val="24"/>
        </w:rPr>
        <w:t>Udzielanie zamówień w projekcie uregulowane jest w Wytycznych w zakresie kwalifikowalności wydatków.</w:t>
      </w:r>
    </w:p>
    <w:p w14:paraId="131AA015"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5" w:name="_Toc458688740"/>
      <w:bookmarkStart w:id="96" w:name="_Toc468948023"/>
      <w:bookmarkStart w:id="97" w:name="_Toc473805968"/>
      <w:bookmarkStart w:id="98" w:name="_Toc483498331"/>
      <w:r w:rsidRPr="00935572">
        <w:rPr>
          <w:rFonts w:cs="Arial"/>
          <w:b/>
          <w:sz w:val="24"/>
          <w:szCs w:val="24"/>
        </w:rPr>
        <w:t>Klauzule społeczne</w:t>
      </w:r>
      <w:bookmarkEnd w:id="95"/>
      <w:bookmarkEnd w:id="96"/>
      <w:bookmarkEnd w:id="97"/>
      <w:bookmarkEnd w:id="98"/>
    </w:p>
    <w:p w14:paraId="7F7C004B" w14:textId="77777777" w:rsidR="00935572" w:rsidRPr="00935572" w:rsidRDefault="00935572" w:rsidP="00935572">
      <w:pPr>
        <w:spacing w:before="480" w:after="120"/>
        <w:rPr>
          <w:rFonts w:cs="Arial"/>
          <w:sz w:val="24"/>
          <w:szCs w:val="24"/>
        </w:rPr>
      </w:pPr>
      <w:r w:rsidRPr="00935572">
        <w:rPr>
          <w:rFonts w:cs="Arial"/>
          <w:sz w:val="24"/>
          <w:szCs w:val="24"/>
        </w:rPr>
        <w:t>Zgodnie z zapisami Wytycznych w zakresie kwalifikowalności wydatków, wnioskodawca oraz partnerzy zobowiązani są do stosowania klauzul społecznych w szczególności ograniczenia możliwości złożenia oferty do  podmiotów ekonomii społecznej</w:t>
      </w:r>
      <w:r w:rsidRPr="00935572">
        <w:rPr>
          <w:rFonts w:cs="Times New Roman"/>
          <w:sz w:val="24"/>
          <w:szCs w:val="24"/>
          <w:shd w:val="clear" w:color="auto" w:fill="FFFFFF"/>
          <w:vertAlign w:val="superscript"/>
        </w:rPr>
        <w:footnoteReference w:id="7"/>
      </w:r>
      <w:r w:rsidRPr="00935572">
        <w:rPr>
          <w:rFonts w:cs="Arial"/>
          <w:sz w:val="24"/>
          <w:szCs w:val="24"/>
        </w:rPr>
        <w:t xml:space="preserve"> oraz stosowania kryteriów dotyczących zatrudnienia osób z niepełnosprawnościami, bezrobotnych lub osób, o których mowa w przepisach o zatrudnieniu socjalnym.</w:t>
      </w:r>
    </w:p>
    <w:p w14:paraId="53244610" w14:textId="77777777" w:rsidR="00935572" w:rsidRPr="00935572" w:rsidRDefault="00935572" w:rsidP="00935572">
      <w:pPr>
        <w:rPr>
          <w:rFonts w:cs="Arial"/>
          <w:sz w:val="24"/>
          <w:szCs w:val="24"/>
        </w:rPr>
      </w:pPr>
      <w:r w:rsidRPr="00935572">
        <w:rPr>
          <w:rFonts w:cs="Arial"/>
          <w:sz w:val="24"/>
          <w:szCs w:val="24"/>
        </w:rPr>
        <w:t>Obowiązek zastosowania klauzul społecznych przy realizacji zamówień publicznych odnosi się zarówno do zamówień publicznych realizowanych zgodnie z ustawą z dnia 29 stycznia 2004 r. - Prawo zamówień publicznych, jak i zamówień publicznych realizowanych zgodnie z zasadą konkurencyjności.</w:t>
      </w:r>
    </w:p>
    <w:p w14:paraId="31A0C7BA" w14:textId="77777777" w:rsidR="00935572" w:rsidRPr="00935572" w:rsidRDefault="00935572" w:rsidP="00935572">
      <w:pPr>
        <w:rPr>
          <w:rFonts w:cs="Arial"/>
          <w:sz w:val="24"/>
          <w:szCs w:val="24"/>
        </w:rPr>
      </w:pPr>
      <w:r w:rsidRPr="00C419E6">
        <w:rPr>
          <w:rFonts w:cs="Arial"/>
          <w:sz w:val="24"/>
          <w:szCs w:val="24"/>
        </w:rPr>
        <w:t xml:space="preserve">Aspekty społeczne w zamówieniach publicznych, sposób oraz przykłady ich stosowania zostały omówione w podręczniku Urzędu Zamówień Publicznych. „Aspekty społeczne w zamówieniach publicznych” (strona </w:t>
      </w:r>
      <w:hyperlink r:id="rId16" w:history="1">
        <w:r w:rsidRPr="00C419E6">
          <w:rPr>
            <w:rFonts w:cs="Arial"/>
            <w:color w:val="0563C1" w:themeColor="hyperlink"/>
            <w:sz w:val="24"/>
            <w:szCs w:val="24"/>
            <w:u w:val="single"/>
          </w:rPr>
          <w:t>www.uzp.gov.pl</w:t>
        </w:r>
      </w:hyperlink>
      <w:r w:rsidRPr="00C419E6">
        <w:rPr>
          <w:rFonts w:cs="Arial"/>
          <w:sz w:val="24"/>
          <w:szCs w:val="24"/>
        </w:rPr>
        <w:t>).</w:t>
      </w:r>
    </w:p>
    <w:p w14:paraId="001B0457" w14:textId="77777777" w:rsidR="00935572" w:rsidRPr="00935572" w:rsidRDefault="00935572" w:rsidP="00935572">
      <w:pPr>
        <w:pBdr>
          <w:left w:val="single" w:sz="48" w:space="4" w:color="E36C0A"/>
        </w:pBdr>
        <w:spacing w:after="0"/>
        <w:ind w:left="284"/>
        <w:rPr>
          <w:rFonts w:cs="Arial"/>
          <w:b/>
          <w:sz w:val="24"/>
          <w:szCs w:val="24"/>
        </w:rPr>
      </w:pPr>
      <w:r w:rsidRPr="00935572">
        <w:rPr>
          <w:rFonts w:cs="Arial"/>
          <w:b/>
          <w:sz w:val="24"/>
          <w:szCs w:val="24"/>
        </w:rPr>
        <w:t>Uwaga! W ramach przedmiotowego konkursu IOK zobowiązują wnioskodawców oraz partnerów do stosowania klauzul społecznych przy udzielaniu zamówień dotyczących cateringu.</w:t>
      </w:r>
    </w:p>
    <w:p w14:paraId="278221F3" w14:textId="77777777" w:rsidR="00935572" w:rsidRPr="00935572" w:rsidRDefault="00935572" w:rsidP="00935572">
      <w:pPr>
        <w:rPr>
          <w:rFonts w:cs="Arial"/>
          <w:sz w:val="24"/>
          <w:szCs w:val="24"/>
        </w:rPr>
      </w:pPr>
    </w:p>
    <w:p w14:paraId="465D1E6D" w14:textId="77777777" w:rsidR="00935572" w:rsidRPr="00935572" w:rsidRDefault="00935572" w:rsidP="00935572">
      <w:pPr>
        <w:rPr>
          <w:rFonts w:cs="Arial"/>
          <w:sz w:val="24"/>
          <w:szCs w:val="24"/>
        </w:rPr>
      </w:pPr>
      <w:r w:rsidRPr="00935572">
        <w:rPr>
          <w:rFonts w:cs="Arial"/>
          <w:sz w:val="24"/>
          <w:szCs w:val="24"/>
        </w:rPr>
        <w:t xml:space="preserve">Informacja dotycząca stosowania przez wnioskodawcę oraz partnerów klauzul społecznych przy ww. rodzaju zamówień wpisana zostanie w umowie o dofinansowanie projektu. </w:t>
      </w:r>
    </w:p>
    <w:p w14:paraId="7D6517D5"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9" w:name="_Toc431974588"/>
      <w:bookmarkStart w:id="100" w:name="_Toc468948024"/>
      <w:bookmarkStart w:id="101" w:name="_Toc473805969"/>
      <w:bookmarkStart w:id="102" w:name="_Toc483498332"/>
      <w:bookmarkEnd w:id="99"/>
      <w:r w:rsidRPr="00935572">
        <w:rPr>
          <w:rFonts w:cs="Arial"/>
          <w:b/>
          <w:sz w:val="24"/>
          <w:szCs w:val="24"/>
        </w:rPr>
        <w:t>Angażowanie personelu projektu</w:t>
      </w:r>
      <w:bookmarkEnd w:id="100"/>
      <w:bookmarkEnd w:id="101"/>
      <w:bookmarkEnd w:id="102"/>
    </w:p>
    <w:p w14:paraId="2A503739" w14:textId="77777777" w:rsidR="00935572" w:rsidRPr="00935572" w:rsidRDefault="00935572" w:rsidP="00935572">
      <w:pPr>
        <w:keepNext/>
        <w:spacing w:before="480" w:after="120"/>
        <w:rPr>
          <w:rFonts w:cs="Arial"/>
          <w:sz w:val="24"/>
          <w:szCs w:val="24"/>
        </w:rPr>
      </w:pPr>
      <w:r w:rsidRPr="00935572">
        <w:rPr>
          <w:rFonts w:cs="Arial"/>
          <w:sz w:val="24"/>
          <w:szCs w:val="24"/>
        </w:rPr>
        <w:t xml:space="preserve">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 </w:t>
      </w:r>
    </w:p>
    <w:p w14:paraId="62634E76" w14:textId="77777777" w:rsidR="00935572" w:rsidRPr="00935572" w:rsidRDefault="00935572" w:rsidP="00935572">
      <w:pPr>
        <w:spacing w:before="120" w:after="120"/>
        <w:rPr>
          <w:rFonts w:cs="Arial"/>
          <w:sz w:val="24"/>
          <w:szCs w:val="24"/>
        </w:rPr>
      </w:pPr>
      <w:r w:rsidRPr="00935572">
        <w:rPr>
          <w:rFonts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14:paraId="16C5ED05" w14:textId="77777777" w:rsidR="00935572" w:rsidRPr="00935572" w:rsidRDefault="00935572" w:rsidP="00935572">
      <w:pPr>
        <w:spacing w:before="120" w:after="120"/>
        <w:rPr>
          <w:rFonts w:cs="Arial"/>
          <w:sz w:val="24"/>
          <w:szCs w:val="24"/>
        </w:rPr>
      </w:pPr>
      <w:r w:rsidRPr="00935572">
        <w:rPr>
          <w:rFonts w:cs="Arial"/>
          <w:sz w:val="24"/>
          <w:szCs w:val="24"/>
        </w:rPr>
        <w:t>Wydatki związane z wynagrodzeniem personelu są ponoszone zgodnie z przepisami krajowymi, w szczególności zgodnie z ustawą z dnia 26 czerwca 1974 r. Kodeks pracy oraz z ustawą z dnia 23 kwietnia 1964 r. Kodeks cywilny.</w:t>
      </w:r>
    </w:p>
    <w:p w14:paraId="42229EBA" w14:textId="77777777" w:rsidR="00935572" w:rsidRPr="00935572" w:rsidRDefault="00935572" w:rsidP="00935572">
      <w:pPr>
        <w:spacing w:before="120" w:after="120"/>
        <w:rPr>
          <w:rFonts w:cs="Arial"/>
          <w:sz w:val="24"/>
          <w:szCs w:val="24"/>
        </w:rPr>
      </w:pPr>
      <w:r w:rsidRPr="00935572">
        <w:rPr>
          <w:rFonts w:cs="Arial"/>
          <w:sz w:val="24"/>
          <w:szCs w:val="24"/>
        </w:rPr>
        <w:t>Kwalifikowalnymi składnikami wynagrodzenia personelu są w szczególności wynagrodzenie brutto, składki pracodawcy na ubezpieczenia społeczne, zdrowotne, składki na Fundusz Pracy, Fundusz Gwarantowanych Świadczeń Pracowniczych, odpisy na ZFŚS oraz wydatki ponoszone na Pracowniczy Program Emerytalny zgodnie z ustawą z dnia 20 kwietnia 2004 r. o pracowniczych programach emerytalnych.</w:t>
      </w:r>
    </w:p>
    <w:p w14:paraId="45300B1B" w14:textId="77777777" w:rsidR="00935572" w:rsidRPr="00935572" w:rsidRDefault="00935572" w:rsidP="00935572">
      <w:pPr>
        <w:spacing w:before="120" w:after="120"/>
        <w:rPr>
          <w:rFonts w:cs="Arial"/>
          <w:sz w:val="24"/>
          <w:szCs w:val="24"/>
        </w:rPr>
      </w:pPr>
      <w:r w:rsidRPr="00935572">
        <w:rPr>
          <w:rFonts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5F26D3DD" w14:textId="77777777" w:rsidR="00935572" w:rsidRPr="00935572" w:rsidRDefault="00935572" w:rsidP="00935572">
      <w:pPr>
        <w:spacing w:before="120" w:after="120"/>
        <w:rPr>
          <w:rFonts w:cs="Arial"/>
          <w:sz w:val="24"/>
          <w:szCs w:val="24"/>
        </w:rPr>
      </w:pPr>
      <w:r w:rsidRPr="00935572">
        <w:rPr>
          <w:rFonts w:cs="Arial"/>
          <w:sz w:val="24"/>
          <w:szCs w:val="24"/>
        </w:rPr>
        <w:t>Wydatki związane z zaangażowaniem osoby wykonującej zadania w projekcie lub projektach są kwalifikowalne, o ile:</w:t>
      </w:r>
    </w:p>
    <w:p w14:paraId="6F9AA2F1" w14:textId="77777777" w:rsidR="00935572" w:rsidRPr="00935572" w:rsidRDefault="00935572" w:rsidP="0089298E">
      <w:pPr>
        <w:numPr>
          <w:ilvl w:val="0"/>
          <w:numId w:val="26"/>
        </w:numPr>
        <w:suppressAutoHyphens/>
        <w:overflowPunct w:val="0"/>
        <w:spacing w:before="120" w:after="120" w:line="276" w:lineRule="auto"/>
        <w:ind w:left="284" w:hanging="284"/>
        <w:rPr>
          <w:rFonts w:cs="Arial"/>
          <w:sz w:val="24"/>
          <w:szCs w:val="24"/>
        </w:rPr>
      </w:pPr>
      <w:r w:rsidRPr="00935572">
        <w:rPr>
          <w:rFonts w:cs="Arial"/>
          <w:sz w:val="24"/>
          <w:szCs w:val="24"/>
        </w:rPr>
        <w:t>obciążenie z tego wynikające nie wyklucza możliwości prawidłowej i efektywnej realizacji wszystkich zadań powierzonych danej osobie,</w:t>
      </w:r>
    </w:p>
    <w:p w14:paraId="1A69F9B4" w14:textId="77777777" w:rsidR="00935572" w:rsidRPr="00935572" w:rsidRDefault="00935572" w:rsidP="0089298E">
      <w:pPr>
        <w:numPr>
          <w:ilvl w:val="0"/>
          <w:numId w:val="26"/>
        </w:numPr>
        <w:suppressAutoHyphens/>
        <w:overflowPunct w:val="0"/>
        <w:spacing w:before="120" w:after="120" w:line="276" w:lineRule="auto"/>
        <w:ind w:left="284" w:hanging="284"/>
        <w:rPr>
          <w:rFonts w:cs="Arial"/>
          <w:sz w:val="24"/>
          <w:szCs w:val="24"/>
        </w:rPr>
      </w:pPr>
      <w:r w:rsidRPr="00935572">
        <w:rPr>
          <w:rFonts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935572">
        <w:rPr>
          <w:rFonts w:cs="Arial"/>
          <w:b/>
          <w:sz w:val="24"/>
          <w:szCs w:val="24"/>
        </w:rPr>
        <w:t>nie przekracza 276 godzin miesięcznie</w:t>
      </w:r>
      <w:r w:rsidRPr="00935572">
        <w:rPr>
          <w:rFonts w:cs="Arial"/>
          <w:b/>
          <w:sz w:val="24"/>
          <w:szCs w:val="24"/>
          <w:vertAlign w:val="superscript"/>
        </w:rPr>
        <w:footnoteReference w:id="8"/>
      </w:r>
      <w:r w:rsidRPr="00935572">
        <w:rPr>
          <w:rFonts w:cs="Arial"/>
          <w:sz w:val="24"/>
          <w:szCs w:val="24"/>
        </w:rPr>
        <w:t>,</w:t>
      </w:r>
    </w:p>
    <w:p w14:paraId="6E9D357F" w14:textId="77777777" w:rsidR="00935572" w:rsidRPr="00935572" w:rsidRDefault="00935572" w:rsidP="0089298E">
      <w:pPr>
        <w:numPr>
          <w:ilvl w:val="0"/>
          <w:numId w:val="26"/>
        </w:numPr>
        <w:suppressAutoHyphens/>
        <w:overflowPunct w:val="0"/>
        <w:spacing w:before="120" w:after="120" w:line="276" w:lineRule="auto"/>
        <w:ind w:left="284" w:hanging="284"/>
        <w:rPr>
          <w:rFonts w:cs="Arial"/>
          <w:sz w:val="24"/>
          <w:szCs w:val="24"/>
        </w:rPr>
      </w:pPr>
      <w:r w:rsidRPr="00935572">
        <w:rPr>
          <w:rFonts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935572">
        <w:rPr>
          <w:rFonts w:cs="Arial"/>
          <w:sz w:val="24"/>
          <w:szCs w:val="24"/>
          <w:vertAlign w:val="superscript"/>
        </w:rPr>
        <w:footnoteReference w:id="9"/>
      </w:r>
      <w:r w:rsidRPr="00935572">
        <w:rPr>
          <w:rFonts w:cs="Arial"/>
          <w:sz w:val="24"/>
          <w:szCs w:val="24"/>
        </w:rPr>
        <w:t>, z wyłączeniem przypadku, gdy osoba ta wykonuje zadania na podstawie stosunku pracy, a dokumenty związane z jej zaangażowaniem wyraźnie wskazują na jej godziny pracy</w:t>
      </w:r>
      <w:r w:rsidRPr="00935572">
        <w:rPr>
          <w:rFonts w:cs="Arial"/>
          <w:sz w:val="24"/>
          <w:szCs w:val="24"/>
          <w:vertAlign w:val="superscript"/>
        </w:rPr>
        <w:footnoteReference w:id="10"/>
      </w:r>
      <w:r w:rsidRPr="00935572">
        <w:rPr>
          <w:rFonts w:cs="Arial"/>
          <w:sz w:val="24"/>
          <w:szCs w:val="24"/>
        </w:rPr>
        <w:t>.</w:t>
      </w:r>
    </w:p>
    <w:p w14:paraId="201A3170" w14:textId="77777777" w:rsidR="00935572" w:rsidRPr="00935572" w:rsidRDefault="00935572" w:rsidP="00935572">
      <w:pPr>
        <w:spacing w:before="120" w:after="120"/>
        <w:rPr>
          <w:rFonts w:cs="Arial"/>
          <w:sz w:val="24"/>
          <w:szCs w:val="24"/>
        </w:rPr>
      </w:pPr>
      <w:r w:rsidRPr="00935572">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7E76989" w14:textId="77777777" w:rsidR="00935572" w:rsidRPr="00935572" w:rsidRDefault="00935572" w:rsidP="00935572">
      <w:pPr>
        <w:spacing w:before="120" w:after="120"/>
        <w:rPr>
          <w:rFonts w:cs="Arial"/>
          <w:b/>
          <w:sz w:val="24"/>
          <w:szCs w:val="24"/>
        </w:rPr>
      </w:pPr>
      <w:r w:rsidRPr="00935572">
        <w:rPr>
          <w:rFonts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3C86A0F" w14:textId="77777777" w:rsidR="00935572" w:rsidRPr="00935572" w:rsidRDefault="00935572" w:rsidP="00935572">
      <w:pPr>
        <w:spacing w:before="120" w:after="120"/>
        <w:rPr>
          <w:rFonts w:cs="Arial"/>
          <w:sz w:val="24"/>
          <w:szCs w:val="24"/>
        </w:rPr>
      </w:pPr>
      <w:r w:rsidRPr="00935572">
        <w:rPr>
          <w:rFonts w:cs="Arial"/>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14:paraId="6A99B19D" w14:textId="77777777" w:rsidR="00935572" w:rsidRPr="00935572" w:rsidRDefault="00935572" w:rsidP="00935572">
      <w:pPr>
        <w:spacing w:before="120" w:after="120"/>
        <w:rPr>
          <w:rFonts w:cs="Arial"/>
          <w:sz w:val="24"/>
          <w:szCs w:val="24"/>
        </w:rPr>
      </w:pPr>
      <w:r w:rsidRPr="00935572">
        <w:rPr>
          <w:rFonts w:cs="Arial"/>
          <w:sz w:val="24"/>
          <w:szCs w:val="24"/>
        </w:rPr>
        <w:t xml:space="preserve">W przypadku zatrudniania personelu na podstawie stosunku pracy, wydatki na wynagrodzenie personelu są kwalifikowalne, jeżeli są spełnione łącznie następujące warunki: </w:t>
      </w:r>
    </w:p>
    <w:p w14:paraId="253FD118" w14:textId="77777777" w:rsidR="00935572" w:rsidRPr="00935572" w:rsidRDefault="00935572" w:rsidP="0089298E">
      <w:pPr>
        <w:numPr>
          <w:ilvl w:val="0"/>
          <w:numId w:val="27"/>
        </w:numPr>
        <w:suppressAutoHyphens/>
        <w:overflowPunct w:val="0"/>
        <w:spacing w:before="120" w:after="120" w:line="276" w:lineRule="auto"/>
        <w:ind w:left="284" w:hanging="284"/>
        <w:rPr>
          <w:rFonts w:cs="Arial"/>
          <w:sz w:val="24"/>
          <w:szCs w:val="24"/>
        </w:rPr>
      </w:pPr>
      <w:r w:rsidRPr="00935572">
        <w:rPr>
          <w:rFonts w:cs="Arial"/>
          <w:sz w:val="24"/>
          <w:szCs w:val="24"/>
        </w:rPr>
        <w:t>pracownik jest zatrudniony lub oddelegowany w celu realizacji zadań związanych bezpośrednio z realizacją projektu,</w:t>
      </w:r>
    </w:p>
    <w:p w14:paraId="1C453F44" w14:textId="77777777" w:rsidR="00935572" w:rsidRPr="00935572" w:rsidRDefault="00935572" w:rsidP="0089298E">
      <w:pPr>
        <w:numPr>
          <w:ilvl w:val="0"/>
          <w:numId w:val="27"/>
        </w:numPr>
        <w:suppressAutoHyphens/>
        <w:overflowPunct w:val="0"/>
        <w:spacing w:before="120" w:after="120" w:line="276" w:lineRule="auto"/>
        <w:ind w:left="284" w:hanging="284"/>
        <w:rPr>
          <w:rFonts w:cs="Arial"/>
          <w:sz w:val="24"/>
          <w:szCs w:val="24"/>
        </w:rPr>
      </w:pPr>
      <w:r w:rsidRPr="00935572">
        <w:rPr>
          <w:rFonts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2798DA5D" w14:textId="77777777" w:rsidR="00935572" w:rsidRPr="00935572" w:rsidRDefault="00935572" w:rsidP="0089298E">
      <w:pPr>
        <w:numPr>
          <w:ilvl w:val="0"/>
          <w:numId w:val="27"/>
        </w:numPr>
        <w:suppressAutoHyphens/>
        <w:overflowPunct w:val="0"/>
        <w:spacing w:before="120" w:after="120" w:line="276" w:lineRule="auto"/>
        <w:ind w:left="284" w:hanging="284"/>
        <w:rPr>
          <w:rFonts w:cs="Arial"/>
          <w:sz w:val="24"/>
          <w:szCs w:val="24"/>
        </w:rPr>
      </w:pPr>
      <w:r w:rsidRPr="00935572">
        <w:rPr>
          <w:rFonts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2DFDE047" w14:textId="77777777" w:rsidR="00935572" w:rsidRPr="00935572" w:rsidRDefault="00935572" w:rsidP="00935572">
      <w:pPr>
        <w:spacing w:before="120" w:after="120"/>
        <w:rPr>
          <w:rFonts w:cs="Arial"/>
          <w:sz w:val="24"/>
          <w:szCs w:val="24"/>
        </w:rPr>
      </w:pPr>
      <w:r w:rsidRPr="00935572">
        <w:rPr>
          <w:rFonts w:cs="Arial"/>
          <w:sz w:val="24"/>
          <w:szCs w:val="24"/>
        </w:rPr>
        <w:t>Oddelegowanie należy rozumieć jako zmianę obowiązków służbowych pracownika na okres zaangażowania w realizację projektu.</w:t>
      </w:r>
    </w:p>
    <w:p w14:paraId="7F91C9FF" w14:textId="77777777" w:rsidR="00935572" w:rsidRPr="00935572" w:rsidRDefault="00935572" w:rsidP="00935572">
      <w:pPr>
        <w:spacing w:before="120" w:after="120"/>
        <w:rPr>
          <w:rFonts w:cs="Arial"/>
          <w:sz w:val="24"/>
          <w:szCs w:val="24"/>
        </w:rPr>
      </w:pPr>
      <w:r w:rsidRPr="00935572">
        <w:rPr>
          <w:rFonts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16FF4369" w14:textId="77777777" w:rsidR="00935572" w:rsidRPr="00935572" w:rsidRDefault="00935572" w:rsidP="00935572">
      <w:pPr>
        <w:spacing w:before="120" w:after="120"/>
        <w:rPr>
          <w:rFonts w:cs="Arial"/>
          <w:b/>
          <w:sz w:val="24"/>
          <w:szCs w:val="24"/>
        </w:rPr>
      </w:pPr>
      <w:r w:rsidRPr="00935572">
        <w:rPr>
          <w:rFonts w:cs="Arial"/>
          <w:b/>
          <w:sz w:val="24"/>
          <w:szCs w:val="24"/>
        </w:rPr>
        <w:t>Dodatki są kwalifikowalne do wysokości 40% wynagrodzenia podstawowego wraz ze składnikami.</w:t>
      </w:r>
    </w:p>
    <w:p w14:paraId="59C9CBB7" w14:textId="77777777" w:rsidR="00935572" w:rsidRPr="00935572" w:rsidRDefault="00935572" w:rsidP="00935572">
      <w:pPr>
        <w:spacing w:before="120" w:after="120"/>
        <w:rPr>
          <w:rFonts w:cs="Arial"/>
          <w:b/>
          <w:sz w:val="24"/>
          <w:szCs w:val="24"/>
        </w:rPr>
      </w:pPr>
      <w:r w:rsidRPr="00935572">
        <w:rPr>
          <w:rFonts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2D990AA4" w14:textId="77777777" w:rsidR="00935572" w:rsidRPr="00935572" w:rsidRDefault="00935572" w:rsidP="00935572">
      <w:pPr>
        <w:spacing w:before="120" w:after="120"/>
        <w:rPr>
          <w:rFonts w:cs="Arial"/>
          <w:sz w:val="24"/>
          <w:szCs w:val="24"/>
        </w:rPr>
      </w:pPr>
      <w:r w:rsidRPr="00935572">
        <w:rPr>
          <w:rFonts w:cs="Arial"/>
          <w:sz w:val="24"/>
          <w:szCs w:val="24"/>
        </w:rPr>
        <w:t>Za pracownika beneficjenta należy uznać każdą osobę, która jest u niego zatrudnioną na podstawie stosunku pracy, przy czym dotyczy to zarówno osób stanowiących personel projektu, jak i osób niezaangażowanych do realizacji projektu lub projektów.</w:t>
      </w:r>
    </w:p>
    <w:p w14:paraId="633A0347" w14:textId="77777777" w:rsidR="00935572" w:rsidRPr="00935572" w:rsidRDefault="00935572" w:rsidP="00935572">
      <w:pPr>
        <w:spacing w:before="120" w:after="120"/>
        <w:rPr>
          <w:rFonts w:cs="Arial"/>
          <w:sz w:val="24"/>
          <w:szCs w:val="24"/>
        </w:rPr>
      </w:pPr>
      <w:r w:rsidRPr="00935572">
        <w:rPr>
          <w:rFonts w:cs="Arial"/>
          <w:sz w:val="24"/>
          <w:szCs w:val="24"/>
        </w:rPr>
        <w:t>Wydatki poniesione na wynagrodzenie personelu zaangażowanego na podstawie umowy o dzieło są kwalifikowalne, jeżeli spełnione są łącznie następujące warunki:</w:t>
      </w:r>
    </w:p>
    <w:p w14:paraId="439CA27E" w14:textId="77777777" w:rsidR="00935572" w:rsidRPr="00935572" w:rsidRDefault="00935572" w:rsidP="0089298E">
      <w:pPr>
        <w:numPr>
          <w:ilvl w:val="0"/>
          <w:numId w:val="28"/>
        </w:numPr>
        <w:suppressAutoHyphens/>
        <w:overflowPunct w:val="0"/>
        <w:spacing w:before="120" w:after="120" w:line="276" w:lineRule="auto"/>
        <w:ind w:left="284" w:hanging="284"/>
        <w:rPr>
          <w:rFonts w:cs="Arial"/>
          <w:sz w:val="24"/>
          <w:szCs w:val="24"/>
        </w:rPr>
      </w:pPr>
      <w:r w:rsidRPr="00935572">
        <w:rPr>
          <w:rFonts w:cs="Arial"/>
          <w:sz w:val="24"/>
          <w:szCs w:val="24"/>
        </w:rPr>
        <w:t>charakter zadań uzasadnia zawarcie umowy o dzieło,</w:t>
      </w:r>
    </w:p>
    <w:p w14:paraId="6B12A499" w14:textId="77777777" w:rsidR="00935572" w:rsidRPr="00935572" w:rsidRDefault="00935572" w:rsidP="0089298E">
      <w:pPr>
        <w:numPr>
          <w:ilvl w:val="0"/>
          <w:numId w:val="28"/>
        </w:numPr>
        <w:suppressAutoHyphens/>
        <w:overflowPunct w:val="0"/>
        <w:spacing w:before="120" w:after="120" w:line="276" w:lineRule="auto"/>
        <w:ind w:left="284" w:hanging="284"/>
        <w:rPr>
          <w:rFonts w:cs="Arial"/>
          <w:sz w:val="24"/>
          <w:szCs w:val="24"/>
        </w:rPr>
      </w:pPr>
      <w:r w:rsidRPr="00935572">
        <w:rPr>
          <w:rFonts w:cs="Arial"/>
          <w:sz w:val="24"/>
          <w:szCs w:val="24"/>
        </w:rPr>
        <w:t>wynagrodzenie na podstawie umowy o dzieło wskazane zostało w zatwierdzonym wniosku o dofinansowanie projektu,</w:t>
      </w:r>
    </w:p>
    <w:p w14:paraId="45415FD8" w14:textId="77777777" w:rsidR="00935572" w:rsidRPr="00935572" w:rsidRDefault="00935572" w:rsidP="0089298E">
      <w:pPr>
        <w:numPr>
          <w:ilvl w:val="0"/>
          <w:numId w:val="28"/>
        </w:numPr>
        <w:suppressAutoHyphens/>
        <w:overflowPunct w:val="0"/>
        <w:spacing w:before="120" w:after="120" w:line="276" w:lineRule="auto"/>
        <w:ind w:left="284" w:hanging="284"/>
        <w:rPr>
          <w:rFonts w:cs="Arial"/>
          <w:sz w:val="24"/>
          <w:szCs w:val="24"/>
        </w:rPr>
      </w:pPr>
      <w:r w:rsidRPr="00935572">
        <w:rPr>
          <w:rFonts w:cs="Arial"/>
          <w:sz w:val="24"/>
          <w:szCs w:val="24"/>
        </w:rPr>
        <w:t>rozliczenie personelu następuje na podstawie protokołu, wskazującego wynik rzeczowy wykonanego dzieła, oraz dokumentu księgowego potwierdzającego poniesienie wydatku.</w:t>
      </w:r>
    </w:p>
    <w:p w14:paraId="7806A86C" w14:textId="77777777" w:rsidR="00935572" w:rsidRPr="00935572" w:rsidRDefault="00935572" w:rsidP="00935572">
      <w:pPr>
        <w:spacing w:before="120" w:after="120"/>
        <w:rPr>
          <w:rFonts w:cs="Arial"/>
          <w:sz w:val="24"/>
          <w:szCs w:val="24"/>
        </w:rPr>
      </w:pPr>
      <w:r w:rsidRPr="00935572">
        <w:rPr>
          <w:rFonts w:cs="Arial"/>
          <w:sz w:val="24"/>
          <w:szCs w:val="24"/>
        </w:rPr>
        <w:t>Umowa o dzieło musi spełniać wymogi określone w art. 627 Kodeksu cywilnego, przy czym umowa o dzieło nie może dotyczyć zadań wykonywanych w sposób ciągły.</w:t>
      </w:r>
    </w:p>
    <w:p w14:paraId="327837F6" w14:textId="77777777" w:rsidR="00935572" w:rsidRPr="00935572" w:rsidRDefault="00935572" w:rsidP="00935572">
      <w:pPr>
        <w:spacing w:before="120" w:after="120"/>
        <w:rPr>
          <w:rFonts w:cs="Arial"/>
          <w:sz w:val="24"/>
          <w:szCs w:val="24"/>
        </w:rPr>
      </w:pPr>
      <w:r w:rsidRPr="00935572">
        <w:rPr>
          <w:rFonts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4907B49B" w14:textId="77777777" w:rsidR="00935572" w:rsidRPr="00935572" w:rsidRDefault="00935572" w:rsidP="00935572">
      <w:pPr>
        <w:suppressAutoHyphens/>
        <w:overflowPunct w:val="0"/>
        <w:spacing w:before="120" w:after="120" w:line="276" w:lineRule="auto"/>
        <w:rPr>
          <w:rFonts w:ascii="Calibri" w:eastAsia="SimSun" w:hAnsi="Calibri" w:cs="Arial"/>
          <w:sz w:val="24"/>
          <w:szCs w:val="24"/>
        </w:rPr>
      </w:pPr>
    </w:p>
    <w:p w14:paraId="47A868CA" w14:textId="77777777" w:rsidR="00935572" w:rsidRPr="00935572" w:rsidRDefault="00935572" w:rsidP="00935572">
      <w:pPr>
        <w:keepNext/>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45"/>
        <w:contextualSpacing/>
        <w:outlineLvl w:val="0"/>
        <w:rPr>
          <w:rFonts w:ascii="Calibri" w:eastAsia="SimSun" w:hAnsi="Calibri" w:cs="Arial"/>
          <w:b/>
          <w:sz w:val="24"/>
          <w:szCs w:val="24"/>
        </w:rPr>
      </w:pPr>
      <w:bookmarkStart w:id="103" w:name="_Toc469645690"/>
      <w:bookmarkStart w:id="104" w:name="_Toc473805970"/>
      <w:bookmarkStart w:id="105" w:name="_Toc483498333"/>
      <w:r w:rsidRPr="00935572">
        <w:rPr>
          <w:rFonts w:ascii="Calibri" w:eastAsia="SimSun" w:hAnsi="Calibri" w:cs="Arial"/>
          <w:b/>
          <w:sz w:val="24"/>
          <w:szCs w:val="24"/>
        </w:rPr>
        <w:t>3.11</w:t>
      </w:r>
      <w:r w:rsidRPr="00935572">
        <w:rPr>
          <w:rFonts w:ascii="Calibri" w:eastAsia="SimSun" w:hAnsi="Calibri" w:cs="Arial"/>
          <w:b/>
          <w:sz w:val="24"/>
          <w:szCs w:val="24"/>
        </w:rPr>
        <w:tab/>
        <w:t>Pomoc de minimis</w:t>
      </w:r>
      <w:bookmarkEnd w:id="103"/>
      <w:bookmarkEnd w:id="104"/>
      <w:bookmarkEnd w:id="105"/>
    </w:p>
    <w:p w14:paraId="22C8D5FE" w14:textId="77777777" w:rsidR="00935572" w:rsidRPr="00935572" w:rsidRDefault="00935572" w:rsidP="00935572">
      <w:pPr>
        <w:spacing w:before="120" w:after="120"/>
        <w:rPr>
          <w:rFonts w:cs="Arial"/>
          <w:sz w:val="24"/>
          <w:szCs w:val="24"/>
        </w:rPr>
      </w:pPr>
    </w:p>
    <w:p w14:paraId="0DC62521" w14:textId="77777777" w:rsidR="00935572" w:rsidRPr="00935572" w:rsidRDefault="00935572" w:rsidP="00935572">
      <w:pPr>
        <w:spacing w:before="120" w:after="120"/>
        <w:rPr>
          <w:rFonts w:cs="Arial"/>
          <w:sz w:val="24"/>
          <w:szCs w:val="24"/>
        </w:rPr>
      </w:pPr>
      <w:r w:rsidRPr="00935572">
        <w:rPr>
          <w:rFonts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058B0AC7" w14:textId="77777777" w:rsidR="00935572" w:rsidRPr="00935572" w:rsidRDefault="00935572" w:rsidP="0089298E">
      <w:pPr>
        <w:numPr>
          <w:ilvl w:val="0"/>
          <w:numId w:val="32"/>
        </w:numPr>
        <w:suppressAutoHyphens/>
        <w:overflowPunct w:val="0"/>
        <w:spacing w:before="120" w:after="120" w:line="276" w:lineRule="auto"/>
        <w:ind w:left="426" w:hanging="426"/>
        <w:contextualSpacing/>
        <w:rPr>
          <w:rFonts w:cs="Arial"/>
          <w:sz w:val="24"/>
          <w:szCs w:val="24"/>
        </w:rPr>
      </w:pPr>
      <w:r w:rsidRPr="00935572">
        <w:rPr>
          <w:rFonts w:cs="Arial"/>
          <w:sz w:val="24"/>
          <w:szCs w:val="24"/>
        </w:rPr>
        <w:t>Rozporządzenia Komisji (UE) nr 1407/2013 z dnia 18 grudnia 2013 r. w sprawie stosowania art. 107 i 108 Traktatu o funkcjonowaniu Unii Europejskiej do pomocy de minimis.</w:t>
      </w:r>
    </w:p>
    <w:p w14:paraId="42293914" w14:textId="77777777" w:rsidR="00935572" w:rsidRPr="00935572" w:rsidRDefault="00935572" w:rsidP="0089298E">
      <w:pPr>
        <w:numPr>
          <w:ilvl w:val="0"/>
          <w:numId w:val="32"/>
        </w:numPr>
        <w:suppressAutoHyphens/>
        <w:overflowPunct w:val="0"/>
        <w:spacing w:before="120" w:after="120" w:line="276" w:lineRule="auto"/>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27F845D" w14:textId="77777777" w:rsidR="00935572" w:rsidRPr="00935572" w:rsidRDefault="00935572" w:rsidP="00935572">
      <w:pPr>
        <w:spacing w:before="120" w:after="120"/>
        <w:rPr>
          <w:rFonts w:cs="Arial"/>
          <w:sz w:val="24"/>
          <w:szCs w:val="24"/>
        </w:rPr>
      </w:pPr>
    </w:p>
    <w:p w14:paraId="3105C44B" w14:textId="77777777" w:rsidR="00935572" w:rsidRPr="00935572" w:rsidRDefault="00935572" w:rsidP="00935572">
      <w:pPr>
        <w:spacing w:before="120" w:after="120"/>
        <w:rPr>
          <w:rFonts w:cs="Arial"/>
          <w:sz w:val="24"/>
          <w:szCs w:val="24"/>
        </w:rPr>
      </w:pPr>
      <w:r w:rsidRPr="00935572">
        <w:rPr>
          <w:rFonts w:cs="Arial"/>
          <w:sz w:val="24"/>
          <w:szCs w:val="24"/>
        </w:rPr>
        <w:t xml:space="preserve">Regułami pomocy de minimis powinna być objęta realizacja subsydiowanego zatrudnienia, jeżeli jest planowane w projekcie oraz mogą być objęte koszty wyposażenia stanowiska stażowego u pracodawcy organizującego staż. </w:t>
      </w:r>
    </w:p>
    <w:p w14:paraId="45484949" w14:textId="346F73F2" w:rsidR="00935572" w:rsidRPr="00935572" w:rsidRDefault="00935572" w:rsidP="00935572">
      <w:pPr>
        <w:spacing w:before="120" w:after="120"/>
        <w:rPr>
          <w:rFonts w:cs="Arial"/>
          <w:sz w:val="24"/>
          <w:szCs w:val="24"/>
        </w:rPr>
      </w:pPr>
      <w:r w:rsidRPr="00935572">
        <w:rPr>
          <w:rFonts w:cs="Arial"/>
          <w:sz w:val="24"/>
          <w:szCs w:val="24"/>
        </w:rPr>
        <w:t xml:space="preserve">Regułami pomocy de minimis objęte będą też </w:t>
      </w:r>
      <w:r w:rsidRPr="00935572">
        <w:rPr>
          <w:rFonts w:cs="Arial"/>
          <w:b/>
          <w:sz w:val="24"/>
          <w:szCs w:val="24"/>
        </w:rPr>
        <w:t xml:space="preserve">wydatki ponoszone </w:t>
      </w:r>
      <w:r w:rsidR="00C419E6">
        <w:rPr>
          <w:rFonts w:cs="Arial"/>
          <w:b/>
          <w:sz w:val="24"/>
          <w:szCs w:val="24"/>
        </w:rPr>
        <w:t xml:space="preserve">na zakup środków trwałych i </w:t>
      </w:r>
      <w:r w:rsidRPr="00935572">
        <w:rPr>
          <w:rFonts w:cs="Arial"/>
          <w:b/>
          <w:sz w:val="24"/>
          <w:szCs w:val="24"/>
        </w:rPr>
        <w:t>w ramach cross – financingu</w:t>
      </w:r>
      <w:r w:rsidRPr="00935572">
        <w:rPr>
          <w:rFonts w:cs="Arial"/>
          <w:sz w:val="24"/>
          <w:szCs w:val="24"/>
        </w:rPr>
        <w:t xml:space="preserve">, jeżeli wydatki te wykorzystywane będą częściowo lub całkowicie do świadczenia usług komercyjnych po zakończeniu realizacji projektu. </w:t>
      </w:r>
    </w:p>
    <w:p w14:paraId="01305FC6" w14:textId="77777777" w:rsidR="00935572" w:rsidRPr="00935572" w:rsidRDefault="00935572" w:rsidP="00935572">
      <w:pPr>
        <w:spacing w:before="120" w:after="120"/>
        <w:rPr>
          <w:rFonts w:cs="Arial"/>
          <w:b/>
          <w:sz w:val="24"/>
          <w:szCs w:val="24"/>
        </w:rPr>
      </w:pPr>
      <w:r w:rsidRPr="00935572">
        <w:rPr>
          <w:rFonts w:cs="Arial"/>
          <w:sz w:val="24"/>
          <w:szCs w:val="24"/>
        </w:rPr>
        <w:t xml:space="preserve">Z wystąpieniem  pomocy de minimis będziemy mieć do czynienia także w przypadku wykorzystywania wydatków w ramach cross-financingu częściowo </w:t>
      </w:r>
      <w:r w:rsidRPr="00935572">
        <w:rPr>
          <w:rFonts w:cs="Arial"/>
          <w:b/>
          <w:sz w:val="24"/>
          <w:szCs w:val="24"/>
        </w:rPr>
        <w:t xml:space="preserve">do celów komercyjnych w okresie realizacji projektu. </w:t>
      </w:r>
    </w:p>
    <w:p w14:paraId="37D6D1C6" w14:textId="77777777" w:rsidR="00935572" w:rsidRPr="00935572" w:rsidRDefault="00935572" w:rsidP="00935572">
      <w:pPr>
        <w:spacing w:after="0"/>
        <w:rPr>
          <w:rFonts w:cs="Arial"/>
          <w:sz w:val="24"/>
          <w:szCs w:val="24"/>
        </w:rPr>
      </w:pPr>
    </w:p>
    <w:p w14:paraId="473A5E2A" w14:textId="77777777" w:rsidR="00935572" w:rsidRPr="00935572" w:rsidRDefault="00935572" w:rsidP="00935572">
      <w:pPr>
        <w:pBdr>
          <w:left w:val="single" w:sz="48" w:space="4" w:color="E36C0A"/>
        </w:pBdr>
        <w:spacing w:after="0"/>
        <w:ind w:left="284"/>
        <w:rPr>
          <w:rFonts w:cs="Arial"/>
          <w:b/>
          <w:sz w:val="24"/>
          <w:szCs w:val="24"/>
        </w:rPr>
      </w:pPr>
      <w:r w:rsidRPr="00935572">
        <w:rPr>
          <w:rFonts w:cs="Arial"/>
          <w:b/>
          <w:sz w:val="24"/>
          <w:szCs w:val="24"/>
        </w:rPr>
        <w:t xml:space="preserve">Uwaga! </w:t>
      </w:r>
      <w:r w:rsidRPr="00935572">
        <w:rPr>
          <w:rFonts w:cs="Arial"/>
          <w:sz w:val="24"/>
          <w:szCs w:val="24"/>
        </w:rPr>
        <w:t>Wnioskodawca, na etapie konstruowania wniosku o dofinansowane projektu powinien jednoznacznie określić planowany zakres wykorzystania infrastruktury zakupionej w projekcie zarówno w okresie trwania projektu, jak również po jego zakończeniu, a w konsekwencji wskazać wydatki objęte regułami pomocy de minimis.</w:t>
      </w:r>
    </w:p>
    <w:p w14:paraId="253B5045" w14:textId="77777777" w:rsidR="00935572" w:rsidRPr="00935572" w:rsidRDefault="00935572" w:rsidP="00935572">
      <w:pPr>
        <w:spacing w:before="120" w:after="120"/>
        <w:rPr>
          <w:rFonts w:cs="Arial"/>
          <w:b/>
          <w:sz w:val="24"/>
          <w:szCs w:val="24"/>
        </w:rPr>
      </w:pPr>
    </w:p>
    <w:p w14:paraId="6F8326D4" w14:textId="77777777" w:rsidR="00935572" w:rsidRPr="00935572" w:rsidRDefault="00935572" w:rsidP="00935572">
      <w:pPr>
        <w:spacing w:before="120" w:after="120"/>
        <w:rPr>
          <w:rFonts w:cs="Arial"/>
          <w:b/>
          <w:sz w:val="24"/>
          <w:szCs w:val="24"/>
        </w:rPr>
      </w:pPr>
      <w:r w:rsidRPr="00935572">
        <w:rPr>
          <w:rFonts w:cs="Arial"/>
          <w:b/>
          <w:sz w:val="24"/>
          <w:szCs w:val="24"/>
        </w:rPr>
        <w:t>Badanie wcześniej udzielonej pomocy de minimis</w:t>
      </w:r>
    </w:p>
    <w:p w14:paraId="157582F6" w14:textId="77777777" w:rsidR="00935572" w:rsidRPr="00935572" w:rsidRDefault="00935572" w:rsidP="00935572">
      <w:pPr>
        <w:spacing w:before="120" w:after="120"/>
        <w:rPr>
          <w:rFonts w:cs="Arial"/>
          <w:sz w:val="24"/>
          <w:szCs w:val="24"/>
        </w:rPr>
      </w:pPr>
      <w:r w:rsidRPr="00935572">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582DD93A" w14:textId="77777777" w:rsidR="00935572" w:rsidRPr="00935572" w:rsidRDefault="00935572" w:rsidP="00935572">
      <w:pPr>
        <w:spacing w:before="120" w:after="120"/>
        <w:rPr>
          <w:rFonts w:cs="Arial"/>
          <w:sz w:val="24"/>
          <w:szCs w:val="24"/>
        </w:rPr>
      </w:pPr>
      <w:r w:rsidRPr="00935572">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(Dz. U. 2010 r., poz. 311 z póz. zm.), składaną na formularzu stanowiącym załącznik do ww. rozporządzenia.</w:t>
      </w:r>
    </w:p>
    <w:p w14:paraId="71F3794F" w14:textId="77777777" w:rsidR="00935572" w:rsidRPr="00935572" w:rsidRDefault="00935572" w:rsidP="00935572">
      <w:pPr>
        <w:spacing w:before="120" w:after="120"/>
        <w:rPr>
          <w:rFonts w:cs="Arial"/>
          <w:b/>
          <w:sz w:val="24"/>
          <w:szCs w:val="24"/>
        </w:rPr>
      </w:pPr>
      <w:r w:rsidRPr="00935572">
        <w:rPr>
          <w:rFonts w:cs="Arial"/>
          <w:b/>
          <w:sz w:val="24"/>
          <w:szCs w:val="24"/>
        </w:rPr>
        <w:t>Wysokość i data przyznania pomocy de minimis</w:t>
      </w:r>
    </w:p>
    <w:p w14:paraId="2481B37A" w14:textId="77777777" w:rsidR="00935572" w:rsidRPr="00935572" w:rsidRDefault="00935572" w:rsidP="00935572">
      <w:pPr>
        <w:spacing w:before="120" w:after="120"/>
        <w:rPr>
          <w:rFonts w:cs="Arial"/>
          <w:sz w:val="24"/>
          <w:szCs w:val="24"/>
        </w:rPr>
      </w:pPr>
      <w:r w:rsidRPr="00935572">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935572">
        <w:rPr>
          <w:rFonts w:cs="Arial"/>
          <w:b/>
          <w:sz w:val="24"/>
          <w:szCs w:val="24"/>
        </w:rPr>
        <w:t>200 000,00 euro</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100 000,00 euro</w:t>
      </w:r>
      <w:r w:rsidRPr="00935572">
        <w:rPr>
          <w:rFonts w:cs="Arial"/>
          <w:sz w:val="24"/>
          <w:szCs w:val="24"/>
        </w:rPr>
        <w:t>, obliczonych według średniego kursu Narodowego Banku Polskiego obowiązującego w dniu udzielenia pomocy.</w:t>
      </w:r>
    </w:p>
    <w:p w14:paraId="1ECF18D4" w14:textId="77777777" w:rsidR="00935572" w:rsidRPr="00935572" w:rsidRDefault="00935572" w:rsidP="00935572">
      <w:pPr>
        <w:spacing w:before="120" w:after="120"/>
        <w:rPr>
          <w:rFonts w:cs="Arial"/>
          <w:sz w:val="24"/>
          <w:szCs w:val="24"/>
        </w:rPr>
      </w:pPr>
      <w:r w:rsidRPr="00935572">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09F837C3" w14:textId="77777777" w:rsidR="00935572" w:rsidRPr="00935572" w:rsidRDefault="00935572" w:rsidP="00935572">
      <w:pPr>
        <w:spacing w:before="120" w:after="120"/>
        <w:rPr>
          <w:rFonts w:cs="Arial"/>
          <w:sz w:val="24"/>
          <w:szCs w:val="24"/>
        </w:rPr>
      </w:pPr>
      <w:r w:rsidRPr="00935572">
        <w:rPr>
          <w:rFonts w:cs="Arial"/>
          <w:b/>
          <w:sz w:val="24"/>
          <w:szCs w:val="24"/>
        </w:rPr>
        <w:t>Podmiotem udzielającym pomocy de minimis będzie Wojewódzki Urząd Pracy w Łodzi</w:t>
      </w:r>
      <w:r w:rsidRPr="00935572">
        <w:rPr>
          <w:rFonts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935572">
        <w:rPr>
          <w:rFonts w:cs="Arial"/>
          <w:b/>
          <w:sz w:val="24"/>
          <w:szCs w:val="24"/>
        </w:rPr>
        <w:t>wnioskodawca</w:t>
      </w:r>
      <w:r w:rsidRPr="00935572">
        <w:rPr>
          <w:rFonts w:cs="Arial"/>
          <w:sz w:val="24"/>
          <w:szCs w:val="24"/>
        </w:rPr>
        <w:t>.</w:t>
      </w:r>
    </w:p>
    <w:p w14:paraId="127FF6E7" w14:textId="77777777" w:rsidR="00935572" w:rsidRPr="00935572" w:rsidRDefault="00935572" w:rsidP="00935572">
      <w:pPr>
        <w:spacing w:before="120" w:after="120"/>
        <w:rPr>
          <w:rFonts w:cs="Arial"/>
          <w:sz w:val="24"/>
          <w:szCs w:val="24"/>
        </w:rPr>
      </w:pPr>
      <w:r w:rsidRPr="00935572">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522FC532" w14:textId="77777777" w:rsidR="00935572" w:rsidRPr="00935572" w:rsidRDefault="00935572" w:rsidP="00935572">
      <w:pPr>
        <w:spacing w:before="120" w:after="120"/>
        <w:rPr>
          <w:rFonts w:cs="Arial"/>
          <w:sz w:val="24"/>
          <w:szCs w:val="24"/>
        </w:rPr>
      </w:pPr>
      <w:r w:rsidRPr="00935572">
        <w:rPr>
          <w:rFonts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0DAD01BC" w14:textId="77777777" w:rsidR="00935572" w:rsidRPr="00935572" w:rsidRDefault="00935572" w:rsidP="00935572">
      <w:pPr>
        <w:spacing w:before="120" w:after="120"/>
        <w:rPr>
          <w:rFonts w:cs="Arial"/>
          <w:sz w:val="24"/>
          <w:szCs w:val="24"/>
        </w:rPr>
      </w:pPr>
      <w:r w:rsidRPr="00935572">
        <w:rPr>
          <w:rFonts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4128325C" w14:textId="77777777" w:rsidR="00935572" w:rsidRPr="00935572" w:rsidRDefault="00935572" w:rsidP="00935572">
      <w:pPr>
        <w:spacing w:before="120" w:after="120"/>
        <w:rPr>
          <w:rFonts w:cs="Arial"/>
          <w:b/>
          <w:sz w:val="24"/>
          <w:szCs w:val="24"/>
        </w:rPr>
      </w:pPr>
      <w:r w:rsidRPr="00935572">
        <w:rPr>
          <w:rFonts w:cs="Arial"/>
          <w:b/>
          <w:sz w:val="24"/>
          <w:szCs w:val="24"/>
        </w:rPr>
        <w:t>Sprawozdawczość pomocy de minimis</w:t>
      </w:r>
    </w:p>
    <w:p w14:paraId="3E20BB94" w14:textId="77777777" w:rsidR="00935572" w:rsidRPr="00935572" w:rsidRDefault="00935572" w:rsidP="00935572">
      <w:pPr>
        <w:spacing w:before="120" w:after="120" w:line="276" w:lineRule="auto"/>
        <w:rPr>
          <w:rFonts w:cs="Arial"/>
          <w:sz w:val="24"/>
          <w:szCs w:val="24"/>
        </w:rPr>
      </w:pPr>
      <w:r w:rsidRPr="00935572">
        <w:rPr>
          <w:rFonts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14:paraId="08C8F389" w14:textId="77777777" w:rsidR="00935572" w:rsidRPr="00935572" w:rsidRDefault="00935572" w:rsidP="00935572">
      <w:pPr>
        <w:spacing w:before="120" w:after="120" w:line="276" w:lineRule="auto"/>
        <w:rPr>
          <w:rFonts w:cs="Arial"/>
          <w:sz w:val="24"/>
          <w:szCs w:val="24"/>
        </w:rPr>
      </w:pPr>
      <w:r w:rsidRPr="00935572">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20338F49" w14:textId="77777777" w:rsidR="00935572" w:rsidRPr="00935572" w:rsidRDefault="00935572" w:rsidP="00935572">
      <w:pPr>
        <w:spacing w:before="120" w:after="240" w:line="276" w:lineRule="auto"/>
        <w:contextualSpacing/>
        <w:rPr>
          <w:rFonts w:cs="Arial"/>
          <w:sz w:val="24"/>
          <w:szCs w:val="24"/>
        </w:rPr>
      </w:pPr>
      <w:r w:rsidRPr="00935572">
        <w:rPr>
          <w:rFonts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750CA60E" w14:textId="77777777" w:rsidR="00935572" w:rsidRPr="00935572" w:rsidRDefault="00935572" w:rsidP="00935572">
      <w:pPr>
        <w:spacing w:before="120" w:after="240" w:line="276" w:lineRule="auto"/>
        <w:contextualSpacing/>
        <w:rPr>
          <w:rFonts w:cs="Arial"/>
          <w:sz w:val="24"/>
          <w:szCs w:val="24"/>
        </w:rPr>
      </w:pPr>
    </w:p>
    <w:p w14:paraId="014B4C51" w14:textId="77777777" w:rsidR="00935572" w:rsidRPr="00935572" w:rsidRDefault="00935572" w:rsidP="00935572">
      <w:pPr>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after="240" w:line="276" w:lineRule="auto"/>
        <w:ind w:left="0" w:firstLine="0"/>
        <w:contextualSpacing/>
        <w:outlineLvl w:val="0"/>
        <w:rPr>
          <w:rFonts w:cs="Arial"/>
          <w:b/>
          <w:sz w:val="24"/>
          <w:szCs w:val="24"/>
        </w:rPr>
      </w:pPr>
      <w:bookmarkStart w:id="106" w:name="_Toc431974589"/>
      <w:bookmarkStart w:id="107" w:name="_Toc468948026"/>
      <w:bookmarkStart w:id="108" w:name="_Toc473805971"/>
      <w:bookmarkStart w:id="109" w:name="_Toc483498334"/>
      <w:r w:rsidRPr="00935572">
        <w:rPr>
          <w:rFonts w:cs="Arial"/>
          <w:b/>
          <w:sz w:val="24"/>
          <w:szCs w:val="24"/>
        </w:rPr>
        <w:t>Projekty partnerskie</w:t>
      </w:r>
      <w:bookmarkEnd w:id="106"/>
      <w:bookmarkEnd w:id="107"/>
      <w:bookmarkEnd w:id="108"/>
      <w:bookmarkEnd w:id="109"/>
      <w:r w:rsidRPr="00935572">
        <w:rPr>
          <w:rFonts w:cs="Arial"/>
          <w:b/>
          <w:sz w:val="24"/>
          <w:szCs w:val="24"/>
        </w:rPr>
        <w:t xml:space="preserve"> </w:t>
      </w:r>
    </w:p>
    <w:p w14:paraId="40BB8230" w14:textId="77777777" w:rsidR="00935572" w:rsidRPr="00935572" w:rsidRDefault="00935572" w:rsidP="00935572">
      <w:pPr>
        <w:rPr>
          <w:sz w:val="24"/>
          <w:szCs w:val="24"/>
        </w:rPr>
      </w:pPr>
      <w:r w:rsidRPr="00935572">
        <w:rPr>
          <w:sz w:val="24"/>
          <w:szCs w:val="24"/>
        </w:rPr>
        <w:t>W zakresie wymagań dotyczących partnerstwa wnioskodawca zobowiązany jest stosować zapisy art. 33 ustawy.</w:t>
      </w:r>
    </w:p>
    <w:p w14:paraId="747E3F35" w14:textId="77777777" w:rsidR="00935572" w:rsidRPr="00935572" w:rsidRDefault="00935572" w:rsidP="00935572">
      <w:pPr>
        <w:spacing w:before="120" w:after="120"/>
        <w:rPr>
          <w:rFonts w:cs="Arial"/>
          <w:sz w:val="24"/>
          <w:szCs w:val="24"/>
        </w:rPr>
      </w:pPr>
      <w:r w:rsidRPr="00935572">
        <w:rPr>
          <w:rFonts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2A4BBC68" w14:textId="77777777" w:rsidR="00935572" w:rsidRPr="00935572" w:rsidRDefault="00935572" w:rsidP="00935572">
      <w:pPr>
        <w:spacing w:before="120" w:after="120"/>
        <w:rPr>
          <w:rFonts w:cs="Arial"/>
          <w:sz w:val="24"/>
          <w:szCs w:val="24"/>
        </w:rPr>
      </w:pPr>
      <w:r w:rsidRPr="00935572">
        <w:rPr>
          <w:rFonts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3687A7D7" w14:textId="77777777" w:rsidR="00935572" w:rsidRPr="00935572" w:rsidRDefault="00935572" w:rsidP="00935572">
      <w:pPr>
        <w:spacing w:before="120" w:after="120"/>
        <w:rPr>
          <w:rFonts w:cs="Arial"/>
          <w:sz w:val="24"/>
          <w:szCs w:val="24"/>
        </w:rPr>
      </w:pPr>
      <w:r w:rsidRPr="00935572">
        <w:rPr>
          <w:rFonts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0D3EB694" w14:textId="77777777" w:rsidR="00935572" w:rsidRPr="00935572" w:rsidRDefault="00935572" w:rsidP="00935572">
      <w:pPr>
        <w:spacing w:before="120" w:after="120"/>
        <w:rPr>
          <w:rFonts w:cs="Arial"/>
          <w:sz w:val="24"/>
          <w:szCs w:val="24"/>
        </w:rPr>
      </w:pPr>
      <w:r w:rsidRPr="00935572">
        <w:rPr>
          <w:rFonts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39EF0C94" w14:textId="77777777" w:rsidR="00935572" w:rsidRPr="00935572" w:rsidRDefault="00935572" w:rsidP="00935572">
      <w:pPr>
        <w:spacing w:before="120" w:after="120"/>
        <w:rPr>
          <w:rFonts w:cs="Arial"/>
          <w:sz w:val="24"/>
          <w:szCs w:val="24"/>
        </w:rPr>
      </w:pPr>
      <w:r w:rsidRPr="00935572">
        <w:rPr>
          <w:rFonts w:cs="Arial"/>
          <w:sz w:val="24"/>
          <w:szCs w:val="24"/>
        </w:rPr>
        <w:t>Zgodnie z art. 33 ust. 5 ustawy oraz z zapisami wzoru umowy o dofinansowanie, stanowiącej Załączniki nr 8 i 9 do Regulaminu konkursu, pisemna umowa o partnerstwie lub porozumienie zawarte pomiędzy wnioskodawcą a partnerem/ partnerami określa w szczególności:</w:t>
      </w:r>
    </w:p>
    <w:p w14:paraId="22C2682D"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przedmiot porozumienia albo umowy,</w:t>
      </w:r>
    </w:p>
    <w:p w14:paraId="17235B18"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prawa i obowiązki stron,</w:t>
      </w:r>
    </w:p>
    <w:p w14:paraId="426A6BE7"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zakres i formę udziału poszczególnych partnerów w projekcie,</w:t>
      </w:r>
    </w:p>
    <w:p w14:paraId="07BA6200"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partnera wiodącego uprawnionego do reprezentowania pozostałych partnerów projektu,</w:t>
      </w:r>
    </w:p>
    <w:p w14:paraId="144E4EC1"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sposób przekazywania dofinansowania na pokrycie kosztów ponoszonych przez poszczególnych partnerów projektu, umożliwiający określenie kwoty dofinansowania udzielonego każdemu z partnerów,</w:t>
      </w:r>
    </w:p>
    <w:p w14:paraId="1B2FF0CC"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sposób postępowania w przypadku naruszenia lub niewywiązywania się stron z porozumienia lub umowy,</w:t>
      </w:r>
    </w:p>
    <w:p w14:paraId="19357BCF" w14:textId="77777777" w:rsidR="00935572" w:rsidRPr="00935572" w:rsidRDefault="00935572" w:rsidP="0089298E">
      <w:pPr>
        <w:numPr>
          <w:ilvl w:val="0"/>
          <w:numId w:val="33"/>
        </w:numPr>
        <w:suppressAutoHyphens/>
        <w:overflowPunct w:val="0"/>
        <w:spacing w:before="120" w:after="120" w:line="276" w:lineRule="auto"/>
        <w:ind w:left="284" w:hanging="284"/>
        <w:rPr>
          <w:sz w:val="24"/>
          <w:szCs w:val="24"/>
        </w:rPr>
      </w:pPr>
      <w:r w:rsidRPr="00935572">
        <w:rPr>
          <w:rFonts w:cs="Arial"/>
          <w:sz w:val="24"/>
          <w:szCs w:val="24"/>
        </w:rPr>
        <w:t>sposób egzekwowania przez wnioskodawcę od partnerów projektu skutków wynikających z zastosowania reguły proporcjonalności z powodu nieosiągnięcia założeń projektu z winy partnera.</w:t>
      </w:r>
    </w:p>
    <w:p w14:paraId="33DB626E" w14:textId="77777777" w:rsidR="00935572" w:rsidRPr="00935572" w:rsidRDefault="00935572" w:rsidP="00935572">
      <w:pPr>
        <w:spacing w:before="120" w:after="120"/>
        <w:rPr>
          <w:sz w:val="24"/>
          <w:szCs w:val="24"/>
        </w:rPr>
      </w:pPr>
      <w:r w:rsidRPr="00935572">
        <w:rPr>
          <w:rFonts w:cs="Arial"/>
          <w:sz w:val="24"/>
          <w:szCs w:val="24"/>
        </w:rPr>
        <w:t>Minimalny zakres umowy o partnerstwie na rzecz realizacji Projektu stanowi Załącznik nr 11 do Regulaminu konkursu.</w:t>
      </w:r>
    </w:p>
    <w:p w14:paraId="025BF294" w14:textId="77777777" w:rsidR="00935572" w:rsidRPr="00935572" w:rsidRDefault="00935572" w:rsidP="00935572">
      <w:pPr>
        <w:spacing w:before="120" w:after="120"/>
        <w:rPr>
          <w:rFonts w:cs="Arial"/>
          <w:sz w:val="24"/>
          <w:szCs w:val="24"/>
        </w:rPr>
      </w:pPr>
      <w:r w:rsidRPr="00935572">
        <w:rPr>
          <w:rFonts w:cs="Arial"/>
          <w:sz w:val="24"/>
          <w:szCs w:val="24"/>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 ww. wymogów. Równocześnie weryfikacji podlegać będzie, czy stroną umowy lub porozumienia o partnerstwie nie jest podmiot wykluczony z możliwości otrzymania dofinansowania.</w:t>
      </w:r>
    </w:p>
    <w:p w14:paraId="1C75B85D" w14:textId="77777777" w:rsidR="00935572" w:rsidRPr="00935572" w:rsidRDefault="00935572" w:rsidP="00935572">
      <w:pPr>
        <w:spacing w:before="120" w:after="120"/>
        <w:rPr>
          <w:rFonts w:cs="Arial"/>
          <w:sz w:val="24"/>
          <w:szCs w:val="24"/>
        </w:rPr>
      </w:pPr>
      <w:r w:rsidRPr="00935572">
        <w:rPr>
          <w:rFonts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6B2E7BC9" w14:textId="77777777" w:rsidR="00935572" w:rsidRPr="00935572" w:rsidRDefault="00935572" w:rsidP="00935572">
      <w:pPr>
        <w:spacing w:before="120" w:after="120"/>
        <w:rPr>
          <w:rFonts w:cs="Arial"/>
          <w:sz w:val="24"/>
          <w:szCs w:val="24"/>
        </w:rPr>
      </w:pPr>
      <w:r w:rsidRPr="00935572">
        <w:rPr>
          <w:rFonts w:cs="Arial"/>
          <w:sz w:val="24"/>
          <w:szCs w:val="24"/>
        </w:rPr>
        <w:t>W szczególności jest zobowiązany do:</w:t>
      </w:r>
    </w:p>
    <w:p w14:paraId="714FC11B" w14:textId="77777777" w:rsidR="00935572" w:rsidRPr="00935572" w:rsidRDefault="00935572" w:rsidP="0089298E">
      <w:pPr>
        <w:numPr>
          <w:ilvl w:val="0"/>
          <w:numId w:val="34"/>
        </w:numPr>
        <w:suppressAutoHyphens/>
        <w:overflowPunct w:val="0"/>
        <w:spacing w:before="120" w:after="120" w:line="276" w:lineRule="auto"/>
        <w:ind w:left="284" w:hanging="284"/>
        <w:rPr>
          <w:rFonts w:cs="Arial"/>
          <w:sz w:val="24"/>
          <w:szCs w:val="24"/>
        </w:rPr>
      </w:pPr>
      <w:r w:rsidRPr="00935572">
        <w:rPr>
          <w:rFonts w:cs="Arial"/>
          <w:sz w:val="24"/>
          <w:szCs w:val="24"/>
        </w:rPr>
        <w:t>ogłoszenia otwartego naboru partnerów na swojej stronie internetowej wraz ze wskazaniem co najmniej 21</w:t>
      </w:r>
      <w:r w:rsidRPr="00935572">
        <w:rPr>
          <w:rFonts w:cs="Cambria Math"/>
          <w:sz w:val="24"/>
          <w:szCs w:val="24"/>
        </w:rPr>
        <w:t>‐</w:t>
      </w:r>
      <w:r w:rsidRPr="00935572">
        <w:rPr>
          <w:rFonts w:cs="Arial"/>
          <w:sz w:val="24"/>
          <w:szCs w:val="24"/>
        </w:rPr>
        <w:t>dniowego terminu na zgłaszanie się partnerów,</w:t>
      </w:r>
    </w:p>
    <w:p w14:paraId="1BB02903" w14:textId="77777777" w:rsidR="00935572" w:rsidRPr="00935572" w:rsidRDefault="00935572" w:rsidP="0089298E">
      <w:pPr>
        <w:numPr>
          <w:ilvl w:val="0"/>
          <w:numId w:val="34"/>
        </w:numPr>
        <w:suppressAutoHyphens/>
        <w:overflowPunct w:val="0"/>
        <w:spacing w:before="120" w:after="120" w:line="276" w:lineRule="auto"/>
        <w:ind w:left="284" w:hanging="284"/>
        <w:rPr>
          <w:rFonts w:cs="Arial"/>
          <w:sz w:val="24"/>
          <w:szCs w:val="24"/>
        </w:rPr>
      </w:pPr>
      <w:r w:rsidRPr="00935572">
        <w:rPr>
          <w:rFonts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502229D6" w14:textId="77777777" w:rsidR="00935572" w:rsidRPr="00935572" w:rsidRDefault="00935572" w:rsidP="0089298E">
      <w:pPr>
        <w:numPr>
          <w:ilvl w:val="0"/>
          <w:numId w:val="34"/>
        </w:numPr>
        <w:suppressAutoHyphens/>
        <w:overflowPunct w:val="0"/>
        <w:spacing w:before="120" w:after="120" w:line="276" w:lineRule="auto"/>
        <w:ind w:left="284" w:hanging="284"/>
        <w:rPr>
          <w:rFonts w:cs="Arial"/>
          <w:sz w:val="24"/>
          <w:szCs w:val="24"/>
        </w:rPr>
      </w:pPr>
      <w:r w:rsidRPr="00935572">
        <w:rPr>
          <w:rFonts w:cs="Arial"/>
          <w:sz w:val="24"/>
          <w:szCs w:val="24"/>
        </w:rPr>
        <w:t>podania do publicznej wiadomości na swojej stronie internetowej informacji o podmiotach wybranych do pełnienia funkcji partnera.</w:t>
      </w:r>
    </w:p>
    <w:p w14:paraId="49ABD71A" w14:textId="77777777" w:rsidR="00935572" w:rsidRPr="00935572" w:rsidRDefault="00935572" w:rsidP="00935572">
      <w:pPr>
        <w:spacing w:before="120" w:after="120"/>
        <w:rPr>
          <w:rFonts w:cs="Arial"/>
          <w:sz w:val="24"/>
          <w:szCs w:val="24"/>
        </w:rPr>
      </w:pPr>
      <w:r w:rsidRPr="00935572">
        <w:rPr>
          <w:rFonts w:cs="Arial"/>
          <w:b/>
          <w:sz w:val="24"/>
          <w:szCs w:val="24"/>
        </w:rPr>
        <w:t>Partnerstwo nie może zostać zawarte pomiędzy podmiotami powiązanymi</w:t>
      </w:r>
      <w:r w:rsidRPr="00935572">
        <w:rPr>
          <w:rFonts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14:paraId="6067CA8C"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 xml:space="preserve">przedsiębiorstwo ma większość praw głosu w innym przedsiębiorstwie w roli udziałowca/akcjonariusza lub członka; </w:t>
      </w:r>
    </w:p>
    <w:p w14:paraId="08D24F5A"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 xml:space="preserve">przedsiębiorstwo ma prawo wyznaczyć lub odwołać większość członków organu administracyjnego, zarządzającego lub nadzorczego innego przedsiębiorstwa; </w:t>
      </w:r>
    </w:p>
    <w:p w14:paraId="073AF828"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 xml:space="preserve">przedsiębiorstwo ma prawo wywierać dominujący wpływ na inne przedsiębiorstwo na podstawie umowy zawartej z tym przedsiębiorstwem lub postanowień w jego statucie lub umowie spółki; </w:t>
      </w:r>
    </w:p>
    <w:p w14:paraId="7C4EBC71"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przedsiębiorstwo będące udziałowcem/akcjonariuszem lub członkiem innego przedsiębiorstwa kontroluje samodzielnie, na mocy umowy z innymi działowcami/akcjonariuszami lub członkami tego przedsiębiorstwa, większość praw głosu udziałowców/akcjonariuszy lub członków w tym przedsiębiorstwie.</w:t>
      </w:r>
    </w:p>
    <w:p w14:paraId="73A037CE" w14:textId="77777777" w:rsidR="00935572" w:rsidRPr="00935572" w:rsidRDefault="00935572" w:rsidP="00935572">
      <w:pPr>
        <w:spacing w:before="120" w:after="360"/>
        <w:rPr>
          <w:rFonts w:cs="Arial"/>
          <w:sz w:val="24"/>
          <w:szCs w:val="24"/>
        </w:rPr>
      </w:pPr>
      <w:r w:rsidRPr="00935572">
        <w:rPr>
          <w:rFonts w:cs="Arial"/>
          <w:sz w:val="24"/>
          <w:szCs w:val="24"/>
        </w:rPr>
        <w:t xml:space="preserve">W szczególności niedopuszczalna jest sytuacja polegająca na zawarciu partnerstwa przez podmiot z własną jednostką organizacyjną. </w:t>
      </w:r>
    </w:p>
    <w:p w14:paraId="6489C44F" w14:textId="77777777" w:rsidR="00935572" w:rsidRPr="00935572" w:rsidRDefault="00935572" w:rsidP="00935572">
      <w:pPr>
        <w:pBdr>
          <w:left w:val="single" w:sz="48" w:space="4" w:color="E36C0A"/>
        </w:pBdr>
        <w:spacing w:after="0"/>
        <w:rPr>
          <w:rFonts w:cs="Arial"/>
          <w:b/>
          <w:sz w:val="24"/>
          <w:szCs w:val="24"/>
        </w:rPr>
      </w:pPr>
      <w:r w:rsidRPr="00935572">
        <w:rPr>
          <w:rFonts w:cs="Arial"/>
          <w:b/>
          <w:sz w:val="24"/>
          <w:szCs w:val="24"/>
        </w:rPr>
        <w:t xml:space="preserve">Uwaga! </w:t>
      </w:r>
      <w:r w:rsidRPr="00935572">
        <w:rPr>
          <w:rFonts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14:paraId="143CE8E3" w14:textId="77777777" w:rsidR="00935572" w:rsidRPr="00935572" w:rsidRDefault="00935572" w:rsidP="00935572">
      <w:pPr>
        <w:spacing w:before="360" w:after="120"/>
        <w:rPr>
          <w:rFonts w:cs="Arial"/>
          <w:sz w:val="24"/>
          <w:szCs w:val="24"/>
        </w:rPr>
      </w:pPr>
      <w:r w:rsidRPr="00935572">
        <w:rPr>
          <w:rFonts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FBF0C4D" w14:textId="77777777" w:rsidR="00935572" w:rsidRPr="00935572" w:rsidRDefault="00935572" w:rsidP="00935572">
      <w:pPr>
        <w:spacing w:before="120" w:after="120"/>
        <w:rPr>
          <w:rFonts w:cs="Arial"/>
          <w:sz w:val="24"/>
          <w:szCs w:val="24"/>
        </w:rPr>
      </w:pPr>
      <w:r w:rsidRPr="00935572">
        <w:rPr>
          <w:rFonts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F47DCE2" w14:textId="77777777" w:rsidR="00935572" w:rsidRPr="00935572" w:rsidRDefault="00935572" w:rsidP="00935572">
      <w:pPr>
        <w:spacing w:before="120" w:after="120"/>
        <w:rPr>
          <w:rFonts w:cs="Arial"/>
          <w:sz w:val="24"/>
          <w:szCs w:val="24"/>
        </w:rPr>
      </w:pPr>
      <w:r w:rsidRPr="00935572">
        <w:rPr>
          <w:rFonts w:cs="Arial"/>
          <w:sz w:val="24"/>
          <w:szCs w:val="24"/>
        </w:rPr>
        <w:t>W przypadku projektów partnerskich partnerzy projektu przed podpisaniem umowy o dofinansowanie projektu deklarują,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14:paraId="62F1AE21" w14:textId="77777777" w:rsidR="00935572" w:rsidRPr="00935572" w:rsidRDefault="00935572" w:rsidP="0089298E">
      <w:pPr>
        <w:keepNext/>
        <w:numPr>
          <w:ilvl w:val="0"/>
          <w:numId w:val="36"/>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10" w:name="_Toc431974590"/>
      <w:bookmarkStart w:id="111" w:name="_Toc448914585"/>
      <w:bookmarkStart w:id="112" w:name="_Toc469645692"/>
      <w:bookmarkEnd w:id="110"/>
      <w:r w:rsidRPr="00935572">
        <w:rPr>
          <w:rFonts w:ascii="Calibri" w:eastAsia="SimSun" w:hAnsi="Calibri" w:cs="Arial"/>
          <w:b/>
          <w:sz w:val="24"/>
          <w:szCs w:val="24"/>
        </w:rPr>
        <w:t xml:space="preserve">        </w:t>
      </w:r>
      <w:bookmarkStart w:id="113" w:name="_Toc473805972"/>
      <w:bookmarkStart w:id="114" w:name="_Toc483498335"/>
      <w:r w:rsidRPr="00935572">
        <w:rPr>
          <w:rFonts w:ascii="Calibri" w:eastAsia="SimSun" w:hAnsi="Calibri" w:cs="Arial"/>
          <w:b/>
          <w:sz w:val="24"/>
          <w:szCs w:val="24"/>
        </w:rPr>
        <w:t>Procedura składania wniosku</w:t>
      </w:r>
      <w:bookmarkEnd w:id="111"/>
      <w:bookmarkEnd w:id="112"/>
      <w:bookmarkEnd w:id="113"/>
      <w:bookmarkEnd w:id="114"/>
    </w:p>
    <w:p w14:paraId="6CB214A2" w14:textId="77777777" w:rsidR="00935572" w:rsidRPr="00935572" w:rsidRDefault="00935572" w:rsidP="00935572">
      <w:pPr>
        <w:keepNext/>
        <w:suppressAutoHyphens/>
        <w:overflowPunct w:val="0"/>
        <w:spacing w:after="200" w:line="276" w:lineRule="auto"/>
        <w:ind w:left="360"/>
        <w:contextualSpacing/>
        <w:outlineLvl w:val="0"/>
        <w:rPr>
          <w:rFonts w:ascii="Calibri" w:eastAsia="SimSun" w:hAnsi="Calibri" w:cs="Arial"/>
          <w:b/>
          <w:sz w:val="24"/>
          <w:szCs w:val="24"/>
        </w:rPr>
      </w:pPr>
    </w:p>
    <w:p w14:paraId="06CE733B" w14:textId="77777777" w:rsidR="00935572" w:rsidRPr="009963DD" w:rsidRDefault="00935572" w:rsidP="00935572">
      <w:pPr>
        <w:keepNext/>
        <w:suppressAutoHyphens/>
        <w:overflowPunct w:val="0"/>
        <w:spacing w:after="200" w:line="276" w:lineRule="auto"/>
        <w:ind w:left="360"/>
        <w:contextualSpacing/>
        <w:outlineLvl w:val="0"/>
        <w:rPr>
          <w:rFonts w:ascii="Calibri" w:eastAsia="SimSun" w:hAnsi="Calibri" w:cs="Arial"/>
          <w:b/>
          <w:sz w:val="24"/>
          <w:szCs w:val="24"/>
        </w:rPr>
      </w:pPr>
    </w:p>
    <w:p w14:paraId="392752F6" w14:textId="77777777" w:rsidR="00935572" w:rsidRPr="009963DD" w:rsidRDefault="00935572" w:rsidP="0089298E">
      <w:pPr>
        <w:keepNext/>
        <w:numPr>
          <w:ilvl w:val="1"/>
          <w:numId w:val="36"/>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15" w:name="_Toc431974591"/>
      <w:bookmarkStart w:id="116" w:name="_Toc448914586"/>
      <w:bookmarkStart w:id="117" w:name="_Toc469645693"/>
      <w:bookmarkStart w:id="118" w:name="_Toc473805973"/>
      <w:bookmarkStart w:id="119" w:name="_Toc483498336"/>
      <w:r w:rsidRPr="009963DD">
        <w:rPr>
          <w:rFonts w:ascii="Calibri" w:eastAsia="SimSun" w:hAnsi="Calibri" w:cs="Arial"/>
          <w:b/>
          <w:sz w:val="24"/>
          <w:szCs w:val="24"/>
        </w:rPr>
        <w:t>Przygotowanie wniosku o dofinansowanie</w:t>
      </w:r>
      <w:bookmarkEnd w:id="115"/>
      <w:bookmarkEnd w:id="116"/>
      <w:bookmarkEnd w:id="117"/>
      <w:bookmarkEnd w:id="118"/>
      <w:bookmarkEnd w:id="119"/>
    </w:p>
    <w:p w14:paraId="34A66782" w14:textId="77777777" w:rsidR="00935572" w:rsidRPr="009963DD" w:rsidRDefault="00935572" w:rsidP="00935572">
      <w:pPr>
        <w:keepNext/>
        <w:suppressAutoHyphens/>
        <w:overflowPunct w:val="0"/>
        <w:spacing w:before="120" w:after="120" w:line="276" w:lineRule="auto"/>
        <w:rPr>
          <w:rFonts w:ascii="Calibri" w:eastAsia="SimSun" w:hAnsi="Calibri" w:cs="Arial"/>
          <w:sz w:val="24"/>
          <w:szCs w:val="24"/>
        </w:rPr>
      </w:pPr>
    </w:p>
    <w:p w14:paraId="6EDDAC48" w14:textId="77777777" w:rsidR="00935572" w:rsidRPr="009963DD" w:rsidRDefault="00935572" w:rsidP="00935572">
      <w:pPr>
        <w:keepNext/>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Wniosek o dofinansowanie projektu należy przygotować na Formularzu wniosku o dofinansowanie projektu konkursowego współfinansowanego ze środków Europejskiego Funduszu Społecznego w </w:t>
      </w:r>
      <w:r w:rsidRPr="009963DD">
        <w:rPr>
          <w:rFonts w:ascii="Calibri" w:eastAsia="SimSun" w:hAnsi="Calibri" w:cs="Arial"/>
          <w:bCs/>
          <w:sz w:val="24"/>
          <w:szCs w:val="24"/>
        </w:rPr>
        <w:t>ramach Regionalnego Programu Operacyjnego Województwa Łódzkiego na lata 2014-2020</w:t>
      </w:r>
      <w:r w:rsidRPr="009963DD">
        <w:rPr>
          <w:rFonts w:ascii="Calibri" w:eastAsia="SimSun" w:hAnsi="Calibri" w:cs="Arial"/>
          <w:sz w:val="24"/>
          <w:szCs w:val="24"/>
        </w:rPr>
        <w:t xml:space="preserve">, który stanowi </w:t>
      </w:r>
      <w:r w:rsidRPr="00375437">
        <w:rPr>
          <w:rFonts w:ascii="Calibri" w:eastAsia="SimSun" w:hAnsi="Calibri" w:cs="Arial"/>
          <w:sz w:val="24"/>
          <w:szCs w:val="24"/>
        </w:rPr>
        <w:t>załącznik nr 1</w:t>
      </w:r>
      <w:r w:rsidRPr="009963DD">
        <w:rPr>
          <w:rFonts w:ascii="Calibri" w:eastAsia="SimSun" w:hAnsi="Calibri" w:cs="Arial"/>
          <w:sz w:val="24"/>
          <w:szCs w:val="24"/>
        </w:rPr>
        <w:t xml:space="preserve"> do niniejszego Regulaminu. </w:t>
      </w:r>
    </w:p>
    <w:p w14:paraId="49273FFD" w14:textId="77777777" w:rsidR="00935572" w:rsidRPr="009963DD" w:rsidRDefault="00935572" w:rsidP="00935572">
      <w:pPr>
        <w:tabs>
          <w:tab w:val="left" w:pos="142"/>
        </w:tabs>
        <w:suppressAutoHyphens/>
        <w:overflowPunct w:val="0"/>
        <w:spacing w:before="120" w:after="120" w:line="276" w:lineRule="auto"/>
        <w:rPr>
          <w:rFonts w:ascii="Calibri" w:eastAsia="SimSun" w:hAnsi="Calibri" w:cs="Arial"/>
          <w:bCs/>
          <w:sz w:val="24"/>
          <w:szCs w:val="24"/>
        </w:rPr>
      </w:pPr>
      <w:r w:rsidRPr="009963DD">
        <w:rPr>
          <w:rFonts w:ascii="Calibri" w:eastAsia="SimSun" w:hAnsi="Calibri" w:cs="Arial"/>
          <w:sz w:val="24"/>
          <w:szCs w:val="24"/>
        </w:rPr>
        <w:t xml:space="preserve">Wnioskodawca wypełnia wniosek o dofinansowanie zgodnie z </w:t>
      </w:r>
      <w:r w:rsidRPr="009963DD">
        <w:rPr>
          <w:rFonts w:ascii="Calibri" w:eastAsia="SimSun" w:hAnsi="Calibri" w:cs="Arial"/>
          <w:bCs/>
          <w:sz w:val="24"/>
          <w:szCs w:val="24"/>
        </w:rPr>
        <w:t>Instrukcją wypełniania wniosku o dofinansowanie projektu w ram</w:t>
      </w:r>
      <w:r>
        <w:rPr>
          <w:rFonts w:ascii="Calibri" w:eastAsia="SimSun" w:hAnsi="Calibri" w:cs="Arial"/>
          <w:bCs/>
          <w:sz w:val="24"/>
          <w:szCs w:val="24"/>
        </w:rPr>
        <w:t>ach w ramach konkursu nr RPLD.09.01</w:t>
      </w:r>
      <w:r w:rsidRPr="009963DD">
        <w:rPr>
          <w:rFonts w:ascii="Calibri" w:eastAsia="SimSun" w:hAnsi="Calibri" w:cs="Arial"/>
          <w:bCs/>
          <w:sz w:val="24"/>
          <w:szCs w:val="24"/>
        </w:rPr>
        <w:t>.0</w:t>
      </w:r>
      <w:r>
        <w:rPr>
          <w:rFonts w:ascii="Calibri" w:eastAsia="SimSun" w:hAnsi="Calibri" w:cs="Arial"/>
          <w:bCs/>
          <w:sz w:val="24"/>
          <w:szCs w:val="24"/>
        </w:rPr>
        <w:t>3-IP.01-10-001</w:t>
      </w:r>
      <w:r w:rsidRPr="009963DD">
        <w:rPr>
          <w:rFonts w:ascii="Calibri" w:eastAsia="SimSun" w:hAnsi="Calibri" w:cs="Arial"/>
          <w:bCs/>
          <w:sz w:val="24"/>
          <w:szCs w:val="24"/>
        </w:rPr>
        <w:t xml:space="preserve">/17, </w:t>
      </w:r>
      <w:r w:rsidRPr="009963DD">
        <w:rPr>
          <w:rFonts w:ascii="Calibri" w:eastAsia="SimSun" w:hAnsi="Calibri" w:cs="Arial"/>
          <w:sz w:val="24"/>
          <w:szCs w:val="24"/>
        </w:rPr>
        <w:t xml:space="preserve">stanowiącą </w:t>
      </w:r>
      <w:r w:rsidRPr="00375437">
        <w:rPr>
          <w:rFonts w:ascii="Calibri" w:eastAsia="SimSun" w:hAnsi="Calibri" w:cs="Arial"/>
          <w:sz w:val="24"/>
          <w:szCs w:val="24"/>
        </w:rPr>
        <w:t>załącznik nr 2</w:t>
      </w:r>
      <w:r w:rsidRPr="009963DD">
        <w:rPr>
          <w:rFonts w:ascii="Calibri" w:eastAsia="SimSun" w:hAnsi="Calibri" w:cs="Arial"/>
          <w:sz w:val="24"/>
          <w:szCs w:val="24"/>
        </w:rPr>
        <w:t xml:space="preserve"> do niniejszego Regulaminu.</w:t>
      </w:r>
    </w:p>
    <w:p w14:paraId="01CEB43E"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Wnioskodawca składa wniosek o dofinansowanie projektu w jednym </w:t>
      </w:r>
      <w:r w:rsidRPr="009963DD">
        <w:rPr>
          <w:rFonts w:ascii="Calibri" w:eastAsia="SimSun" w:hAnsi="Calibri" w:cs="Arial"/>
          <w:bCs/>
          <w:sz w:val="24"/>
          <w:szCs w:val="24"/>
        </w:rPr>
        <w:t>egzemplarzu</w:t>
      </w:r>
      <w:r w:rsidRPr="009963DD">
        <w:rPr>
          <w:rFonts w:ascii="Calibri" w:eastAsia="SimSun" w:hAnsi="Calibri" w:cs="Arial"/>
          <w:sz w:val="24"/>
          <w:szCs w:val="24"/>
        </w:rPr>
        <w:t xml:space="preserve"> z dołączoną wersją elektroniczną wniosku (plik w formacie .xls, .xlsx) wyłącznie na płycie CD lub DVD. </w:t>
      </w:r>
    </w:p>
    <w:p w14:paraId="71E54E24" w14:textId="77777777" w:rsidR="00935572" w:rsidRPr="00A773FE" w:rsidRDefault="00935572" w:rsidP="00935572">
      <w:pPr>
        <w:suppressAutoHyphens/>
        <w:overflowPunct w:val="0"/>
        <w:spacing w:before="120" w:after="120" w:line="276" w:lineRule="auto"/>
        <w:rPr>
          <w:rFonts w:ascii="Calibri" w:eastAsia="SimSun" w:hAnsi="Calibri" w:cs="Arial"/>
          <w:sz w:val="24"/>
          <w:szCs w:val="24"/>
        </w:rPr>
      </w:pPr>
      <w:r w:rsidRPr="00375437">
        <w:rPr>
          <w:rFonts w:ascii="Calibri" w:eastAsia="SimSun" w:hAnsi="Calibri" w:cs="Arial"/>
          <w:sz w:val="24"/>
          <w:szCs w:val="24"/>
        </w:rPr>
        <w:t>Część IX Wniosku o dofinansowanie „Oświadczenie”</w:t>
      </w:r>
      <w:r w:rsidRPr="009963DD">
        <w:rPr>
          <w:rFonts w:ascii="Calibri" w:eastAsia="SimSun" w:hAnsi="Calibri" w:cs="Arial"/>
          <w:sz w:val="24"/>
          <w:szCs w:val="24"/>
        </w:rPr>
        <w:t xml:space="preserve"> musi zostać</w:t>
      </w:r>
      <w:r>
        <w:rPr>
          <w:rFonts w:ascii="Calibri" w:eastAsia="SimSun" w:hAnsi="Calibri" w:cs="Arial"/>
          <w:sz w:val="24"/>
          <w:szCs w:val="24"/>
        </w:rPr>
        <w:t>:</w:t>
      </w:r>
    </w:p>
    <w:p w14:paraId="04F3ADF3" w14:textId="77777777" w:rsidR="00935572" w:rsidRDefault="00935572" w:rsidP="0089298E">
      <w:pPr>
        <w:pStyle w:val="Akapitzlist"/>
        <w:numPr>
          <w:ilvl w:val="3"/>
          <w:numId w:val="30"/>
        </w:numPr>
        <w:suppressAutoHyphens/>
        <w:overflowPunct w:val="0"/>
        <w:spacing w:before="120" w:after="120" w:line="276" w:lineRule="auto"/>
        <w:ind w:left="426" w:hanging="426"/>
        <w:rPr>
          <w:rFonts w:cs="Arial"/>
          <w:sz w:val="24"/>
          <w:szCs w:val="24"/>
        </w:rPr>
      </w:pPr>
      <w:r w:rsidRPr="00C909FC">
        <w:rPr>
          <w:rFonts w:cs="Arial"/>
          <w:sz w:val="24"/>
          <w:szCs w:val="24"/>
        </w:rPr>
        <w:t xml:space="preserve">Opatrzona pieczęcią firmową oraz podpisana przez osobę/ osoby uprawnioną/ uprawnione do podejmowania decyzji wiążących w imieniu wnioskodawcy, wskazaną/ wskazane w punkcie 2.7 wniosku. </w:t>
      </w:r>
    </w:p>
    <w:p w14:paraId="1364F8DB" w14:textId="77777777" w:rsidR="00935572" w:rsidRPr="00A773FE" w:rsidRDefault="00935572" w:rsidP="0089298E">
      <w:pPr>
        <w:pStyle w:val="Akapitzlist"/>
        <w:numPr>
          <w:ilvl w:val="3"/>
          <w:numId w:val="30"/>
        </w:numPr>
        <w:suppressAutoHyphens/>
        <w:overflowPunct w:val="0"/>
        <w:spacing w:before="120" w:after="120" w:line="276" w:lineRule="auto"/>
        <w:ind w:left="426" w:hanging="426"/>
        <w:rPr>
          <w:rFonts w:cs="Arial"/>
          <w:sz w:val="24"/>
          <w:szCs w:val="24"/>
        </w:rPr>
      </w:pPr>
      <w:r w:rsidRPr="00A773FE">
        <w:rPr>
          <w:rFonts w:cs="Arial"/>
          <w:sz w:val="24"/>
          <w:szCs w:val="24"/>
        </w:rPr>
        <w:t xml:space="preserve">Opatrzona pieczęcią firmową oraz podpisana przez osobę/ osoby uprawnioną/ uprawnione do podejmowania decyzji wiążących w imieniu partnera/partnerów projektu, wskazaną/wskazane w pkt 2.9.1.7 wniosku. </w:t>
      </w:r>
      <w:r w:rsidRPr="00A773FE">
        <w:rPr>
          <w:rFonts w:ascii="Calibri" w:eastAsia="SimSun" w:hAnsi="Calibri" w:cs="Arial"/>
          <w:sz w:val="24"/>
          <w:szCs w:val="24"/>
        </w:rPr>
        <w:t xml:space="preserve"> </w:t>
      </w:r>
    </w:p>
    <w:p w14:paraId="23AB982B" w14:textId="77777777" w:rsidR="00935572" w:rsidRDefault="00935572" w:rsidP="00935572">
      <w:pPr>
        <w:suppressAutoHyphens/>
        <w:overflowPunct w:val="0"/>
        <w:spacing w:before="120" w:after="120" w:line="276" w:lineRule="auto"/>
        <w:rPr>
          <w:rFonts w:ascii="Calibri" w:eastAsia="SimSun" w:hAnsi="Calibri" w:cs="Arial"/>
          <w:sz w:val="24"/>
          <w:szCs w:val="24"/>
        </w:rPr>
      </w:pPr>
    </w:p>
    <w:p w14:paraId="08F95C5A" w14:textId="77777777" w:rsidR="00935572" w:rsidRPr="00A773FE" w:rsidRDefault="00935572" w:rsidP="00935572">
      <w:pPr>
        <w:spacing w:before="120" w:after="120"/>
        <w:rPr>
          <w:rFonts w:cs="Arial"/>
          <w:b/>
          <w:sz w:val="24"/>
          <w:szCs w:val="24"/>
        </w:rPr>
      </w:pPr>
      <w:r w:rsidRPr="00FF2E93">
        <w:rPr>
          <w:rFonts w:cs="Arial"/>
          <w:b/>
          <w:sz w:val="24"/>
          <w:szCs w:val="24"/>
        </w:rPr>
        <w:t>Podpisy ww. osób powinny być czytelne. W przypadku zastosowania parafy należy ją opatrzyć pieczęcią imienną.</w:t>
      </w:r>
    </w:p>
    <w:p w14:paraId="61589B0C" w14:textId="77777777" w:rsidR="00935572" w:rsidRPr="009963DD" w:rsidRDefault="00935572" w:rsidP="00935572">
      <w:pPr>
        <w:suppressAutoHyphens/>
        <w:overflowPunct w:val="0"/>
        <w:spacing w:before="120" w:after="120" w:line="276" w:lineRule="auto"/>
        <w:rPr>
          <w:rFonts w:ascii="Calibri" w:eastAsia="SimSun" w:hAnsi="Calibri" w:cs="Arial"/>
          <w:b/>
          <w:sz w:val="24"/>
          <w:szCs w:val="24"/>
        </w:rPr>
      </w:pPr>
      <w:r w:rsidRPr="009963DD">
        <w:rPr>
          <w:rFonts w:ascii="Calibri" w:eastAsia="SimSun" w:hAnsi="Calibri" w:cs="Arial"/>
          <w:sz w:val="24"/>
          <w:szCs w:val="24"/>
        </w:rPr>
        <w:t xml:space="preserve">Ponadto </w:t>
      </w:r>
      <w:r w:rsidRPr="009963DD">
        <w:rPr>
          <w:rFonts w:ascii="Calibri" w:eastAsia="SimSun" w:hAnsi="Calibri" w:cs="Arial"/>
          <w:b/>
          <w:sz w:val="24"/>
          <w:szCs w:val="24"/>
        </w:rPr>
        <w:t xml:space="preserve">należy zaparafować każdą stronę składanej wersji papierowej wniosku. </w:t>
      </w:r>
    </w:p>
    <w:p w14:paraId="1F40F799"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p>
    <w:p w14:paraId="1A677310"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Dodatkowo wnioskodawca jest zobowiązany do złożenia oświadczenia, potwierdzającego tożsamość wersji elektronicznej wniosku o dofinansowanie z wersją papierową, stanowiącego </w:t>
      </w:r>
      <w:r w:rsidRPr="00873AE6">
        <w:rPr>
          <w:rFonts w:ascii="Calibri" w:eastAsia="SimSun" w:hAnsi="Calibri" w:cs="Arial"/>
          <w:sz w:val="24"/>
          <w:szCs w:val="24"/>
        </w:rPr>
        <w:t>załącznik nr 3</w:t>
      </w:r>
      <w:r w:rsidRPr="009963DD">
        <w:rPr>
          <w:rFonts w:ascii="Calibri" w:eastAsia="SimSun" w:hAnsi="Calibri" w:cs="Arial"/>
          <w:sz w:val="24"/>
          <w:szCs w:val="24"/>
        </w:rPr>
        <w:t xml:space="preserve"> do Regulaminu. </w:t>
      </w:r>
    </w:p>
    <w:p w14:paraId="0DB5F56C" w14:textId="77777777" w:rsidR="00935572" w:rsidRPr="009963DD" w:rsidRDefault="00935572" w:rsidP="00935572">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9963DD">
        <w:rPr>
          <w:rFonts w:ascii="Calibri" w:eastAsia="SimSun" w:hAnsi="Calibri" w:cs="Arial"/>
          <w:b/>
          <w:sz w:val="24"/>
          <w:szCs w:val="24"/>
        </w:rPr>
        <w:t>Uwaga!</w:t>
      </w:r>
      <w:r>
        <w:rPr>
          <w:rFonts w:ascii="Calibri" w:eastAsia="SimSun" w:hAnsi="Calibri" w:cs="Arial"/>
          <w:b/>
          <w:sz w:val="24"/>
          <w:szCs w:val="24"/>
        </w:rPr>
        <w:t xml:space="preserve"> </w:t>
      </w:r>
      <w:r w:rsidRPr="009963DD">
        <w:rPr>
          <w:rFonts w:ascii="Calibri" w:eastAsia="SimSun" w:hAnsi="Calibri" w:cs="Arial"/>
          <w:b/>
          <w:sz w:val="24"/>
          <w:szCs w:val="24"/>
        </w:rPr>
        <w:t>Wszystkie dokumenty posiadające status oświadczenia muszą być podpisane przez osobę/osoby uprawnioną/uprawnione do podejmowania decyzji wiążących w imieniu wnioskodawcy zgodnie z wpisem do rejestru albo ewidencji właściwej dla formy organizacyjnej wnioskodawcy albo aktualnym upoważnieniem lub pełnomocnictwem.</w:t>
      </w:r>
    </w:p>
    <w:p w14:paraId="1894E416"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p>
    <w:p w14:paraId="22FEEE25"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Wniosek należy złożyć w zamkniętej (zaklejonej) kopercie, oznaczonej następująco:</w:t>
      </w:r>
    </w:p>
    <w:p w14:paraId="2902C63A"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Nazwa i adres wnioskodawcy</w:t>
      </w:r>
    </w:p>
    <w:p w14:paraId="6A7B6F2B"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Wniosek o dofinansowanie realizacji projektu: „…wpisać tytuł projektu….”</w:t>
      </w:r>
    </w:p>
    <w:p w14:paraId="1C64A522"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 xml:space="preserve">Konkurs numer </w:t>
      </w:r>
      <w:r>
        <w:rPr>
          <w:rFonts w:ascii="Calibri" w:eastAsia="SimSun" w:hAnsi="Calibri" w:cs="Arial"/>
          <w:b/>
          <w:sz w:val="24"/>
          <w:szCs w:val="24"/>
        </w:rPr>
        <w:t>RPLD.09.01</w:t>
      </w:r>
      <w:r w:rsidRPr="009963DD">
        <w:rPr>
          <w:rFonts w:ascii="Calibri" w:eastAsia="SimSun" w:hAnsi="Calibri" w:cs="Arial"/>
          <w:b/>
          <w:sz w:val="24"/>
          <w:szCs w:val="24"/>
        </w:rPr>
        <w:t>.0</w:t>
      </w:r>
      <w:r>
        <w:rPr>
          <w:rFonts w:ascii="Calibri" w:eastAsia="SimSun" w:hAnsi="Calibri" w:cs="Arial"/>
          <w:b/>
          <w:sz w:val="24"/>
          <w:szCs w:val="24"/>
        </w:rPr>
        <w:t>3-IP.01-10-001</w:t>
      </w:r>
      <w:r w:rsidRPr="009963DD">
        <w:rPr>
          <w:rFonts w:ascii="Calibri" w:eastAsia="SimSun" w:hAnsi="Calibri" w:cs="Arial"/>
          <w:b/>
          <w:sz w:val="24"/>
          <w:szCs w:val="24"/>
        </w:rPr>
        <w:t>/17</w:t>
      </w:r>
    </w:p>
    <w:p w14:paraId="5C1FBB07"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Wojewódzki Urząd Pracy w Łodzi</w:t>
      </w:r>
    </w:p>
    <w:p w14:paraId="4856E5CB"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ul. Wólczańska 49, 90-608 Łódź</w:t>
      </w:r>
    </w:p>
    <w:p w14:paraId="48BA65F3"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p>
    <w:p w14:paraId="31E606E0"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Dane teleadresowe wnioskodawcy podawane we wniosku muszą być aktualne. Korespondencja pisemna będzie przesyłana na adres siedziby wnioskodawcy wskazany w części 2.6 wniosku.</w:t>
      </w:r>
    </w:p>
    <w:p w14:paraId="60A292EB"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Korespondencja może być kierowana na adres wskazany w części 2.8.4 </w:t>
      </w:r>
      <w:r>
        <w:rPr>
          <w:rFonts w:ascii="Calibri" w:eastAsia="SimSun" w:hAnsi="Calibri" w:cs="Arial"/>
          <w:sz w:val="24"/>
          <w:szCs w:val="24"/>
        </w:rPr>
        <w:t xml:space="preserve">wniosku o dofinansowanie </w:t>
      </w:r>
      <w:r w:rsidRPr="009963DD">
        <w:rPr>
          <w:rFonts w:ascii="Calibri" w:eastAsia="SimSun" w:hAnsi="Calibri" w:cs="Arial"/>
          <w:sz w:val="24"/>
          <w:szCs w:val="24"/>
        </w:rPr>
        <w:t xml:space="preserve">(adres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14:paraId="57EB2F84" w14:textId="77777777" w:rsidR="00935572"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Jeżeli wnioskodawca nie złoży w IOK takiego pisma a w polu 2.8.4 wniosku o dofinansowanie podany zostanie adres do kontaktów roboczych inny niż adres siedziby wnioskodawcy wskazany w polu 2.6 to wszelka korespondencja będzie kierowana do wnioskodawcy wyłącznie na adres podany w pkt. 2.6. </w:t>
      </w:r>
    </w:p>
    <w:p w14:paraId="748AB53D" w14:textId="77777777" w:rsidR="00935572" w:rsidRPr="00A74607" w:rsidRDefault="00935572" w:rsidP="00935572">
      <w:pPr>
        <w:suppressAutoHyphens/>
        <w:overflowPunct w:val="0"/>
        <w:spacing w:before="120" w:after="120" w:line="276" w:lineRule="auto"/>
        <w:rPr>
          <w:rFonts w:ascii="Calibri" w:eastAsia="SimSun" w:hAnsi="Calibri" w:cs="Arial"/>
          <w:sz w:val="24"/>
          <w:szCs w:val="24"/>
        </w:rPr>
      </w:pPr>
    </w:p>
    <w:p w14:paraId="0857E0A5" w14:textId="77777777" w:rsidR="00935572" w:rsidRPr="00A74607" w:rsidRDefault="00935572" w:rsidP="0089298E">
      <w:pPr>
        <w:keepNext/>
        <w:numPr>
          <w:ilvl w:val="1"/>
          <w:numId w:val="3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20" w:name="_Toc431974592"/>
      <w:bookmarkStart w:id="121" w:name="_Toc448914587"/>
      <w:bookmarkStart w:id="122" w:name="_Toc469645694"/>
      <w:bookmarkStart w:id="123" w:name="_Toc473805974"/>
      <w:bookmarkStart w:id="124" w:name="_Toc483498337"/>
      <w:bookmarkEnd w:id="120"/>
      <w:r w:rsidRPr="00A74607">
        <w:rPr>
          <w:rFonts w:ascii="Calibri" w:eastAsia="SimSun" w:hAnsi="Calibri" w:cs="Arial"/>
          <w:b/>
          <w:sz w:val="24"/>
          <w:szCs w:val="24"/>
        </w:rPr>
        <w:t>Miejsce i termin składania wniosków</w:t>
      </w:r>
      <w:bookmarkEnd w:id="121"/>
      <w:bookmarkEnd w:id="122"/>
      <w:bookmarkEnd w:id="123"/>
      <w:bookmarkEnd w:id="124"/>
    </w:p>
    <w:p w14:paraId="2E51DA9B" w14:textId="77777777" w:rsidR="00935572" w:rsidRPr="00A74607" w:rsidRDefault="00935572" w:rsidP="00935572">
      <w:pPr>
        <w:keepNext/>
        <w:suppressAutoHyphens/>
        <w:overflowPunct w:val="0"/>
        <w:spacing w:before="120" w:after="120" w:line="276" w:lineRule="auto"/>
        <w:rPr>
          <w:rFonts w:ascii="Calibri" w:eastAsia="SimSun" w:hAnsi="Calibri" w:cs="Arial"/>
          <w:sz w:val="24"/>
          <w:szCs w:val="24"/>
        </w:rPr>
      </w:pPr>
    </w:p>
    <w:p w14:paraId="153C3CC9" w14:textId="42357AF6" w:rsidR="00935572" w:rsidRPr="00A74607" w:rsidRDefault="00935572" w:rsidP="00935572">
      <w:pPr>
        <w:keepNext/>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Nabór wniosków o dofinansowanie realizacji projektów będzie prowadzony </w:t>
      </w:r>
      <w:r>
        <w:rPr>
          <w:rFonts w:ascii="Calibri" w:eastAsia="SimSun" w:hAnsi="Calibri" w:cs="Arial"/>
          <w:b/>
          <w:sz w:val="24"/>
          <w:szCs w:val="24"/>
        </w:rPr>
        <w:t xml:space="preserve">od </w:t>
      </w:r>
      <w:r w:rsidR="006B3B30">
        <w:rPr>
          <w:rFonts w:ascii="Calibri" w:eastAsia="SimSun" w:hAnsi="Calibri" w:cs="Arial"/>
          <w:b/>
          <w:sz w:val="24"/>
          <w:szCs w:val="24"/>
        </w:rPr>
        <w:t>1 lipca</w:t>
      </w:r>
      <w:r>
        <w:rPr>
          <w:rFonts w:ascii="Calibri" w:eastAsia="SimSun" w:hAnsi="Calibri" w:cs="Arial"/>
          <w:b/>
          <w:sz w:val="24"/>
          <w:szCs w:val="24"/>
        </w:rPr>
        <w:t xml:space="preserve"> 2017 </w:t>
      </w:r>
      <w:r w:rsidRPr="00CD2955">
        <w:rPr>
          <w:rFonts w:ascii="Calibri" w:eastAsia="SimSun" w:hAnsi="Calibri" w:cs="Arial"/>
          <w:b/>
          <w:sz w:val="24"/>
          <w:szCs w:val="24"/>
        </w:rPr>
        <w:t xml:space="preserve">r. do </w:t>
      </w:r>
      <w:r w:rsidR="00E928D1">
        <w:rPr>
          <w:rFonts w:ascii="Calibri" w:eastAsia="SimSun" w:hAnsi="Calibri" w:cs="Arial"/>
          <w:b/>
          <w:sz w:val="24"/>
          <w:szCs w:val="24"/>
        </w:rPr>
        <w:t>31</w:t>
      </w:r>
      <w:r w:rsidR="007825FD" w:rsidRPr="00CD2955">
        <w:rPr>
          <w:rFonts w:ascii="Calibri" w:eastAsia="SimSun" w:hAnsi="Calibri" w:cs="Arial"/>
          <w:b/>
          <w:sz w:val="24"/>
          <w:szCs w:val="24"/>
        </w:rPr>
        <w:t xml:space="preserve"> sierpnia</w:t>
      </w:r>
      <w:r w:rsidRPr="00CD2955">
        <w:rPr>
          <w:rFonts w:ascii="Calibri" w:eastAsia="SimSun" w:hAnsi="Calibri" w:cs="Arial"/>
          <w:b/>
          <w:sz w:val="24"/>
          <w:szCs w:val="24"/>
        </w:rPr>
        <w:t xml:space="preserve"> 2017 r.,</w:t>
      </w:r>
      <w:r w:rsidRPr="00A74607">
        <w:rPr>
          <w:rFonts w:ascii="Calibri" w:eastAsia="SimSun" w:hAnsi="Calibri" w:cs="Arial"/>
          <w:b/>
          <w:sz w:val="24"/>
          <w:szCs w:val="24"/>
        </w:rPr>
        <w:t xml:space="preserve"> </w:t>
      </w:r>
      <w:r w:rsidRPr="00A74607">
        <w:rPr>
          <w:rFonts w:ascii="Calibri" w:eastAsia="SimSun" w:hAnsi="Calibri" w:cs="Arial"/>
          <w:sz w:val="24"/>
          <w:szCs w:val="24"/>
        </w:rPr>
        <w:t>w dni robocze, w godzinach pracy urzędu tj. od godz. 8:00 do godz.16:00.</w:t>
      </w:r>
    </w:p>
    <w:p w14:paraId="42F4A1A4" w14:textId="77777777" w:rsidR="00935572" w:rsidRPr="00A74607" w:rsidRDefault="00935572" w:rsidP="00935572">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Wniosek o dofinansowanie realizacji projektów może być dostarczony:</w:t>
      </w:r>
    </w:p>
    <w:p w14:paraId="3DE9FA61" w14:textId="77777777" w:rsidR="00935572" w:rsidRPr="00A74607" w:rsidRDefault="00935572" w:rsidP="0089298E">
      <w:pPr>
        <w:numPr>
          <w:ilvl w:val="0"/>
          <w:numId w:val="37"/>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 xml:space="preserve">za pośrednictwem operatora pocztowego na adres: </w:t>
      </w:r>
    </w:p>
    <w:p w14:paraId="543720FF" w14:textId="77777777" w:rsidR="00935572" w:rsidRPr="00A74607" w:rsidRDefault="00935572" w:rsidP="00935572">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Wojewódzki Urząd Pracy w Łodzi</w:t>
      </w:r>
    </w:p>
    <w:p w14:paraId="61F9B498" w14:textId="77777777" w:rsidR="00935572" w:rsidRPr="00A74607" w:rsidRDefault="00935572" w:rsidP="00935572">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ul. Wólczańska 49, 90-608 Łódź</w:t>
      </w:r>
    </w:p>
    <w:p w14:paraId="439222E1" w14:textId="77777777" w:rsidR="00935572" w:rsidRPr="00A74607" w:rsidRDefault="00935572" w:rsidP="0089298E">
      <w:pPr>
        <w:numPr>
          <w:ilvl w:val="0"/>
          <w:numId w:val="37"/>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osobiście lub przez posłańca w Punkcie Informacyjnym:</w:t>
      </w:r>
    </w:p>
    <w:p w14:paraId="5850EEA6" w14:textId="77777777" w:rsidR="00935572" w:rsidRPr="00A74607" w:rsidRDefault="00935572" w:rsidP="00935572">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ul. Wólczańska 49, 90-608 Łódź</w:t>
      </w:r>
    </w:p>
    <w:p w14:paraId="33E03923" w14:textId="77777777" w:rsidR="00935572" w:rsidRPr="00A74607" w:rsidRDefault="00935572" w:rsidP="00935572">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Pokój 1.03, 1.04, I piętro, budynek B</w:t>
      </w:r>
    </w:p>
    <w:p w14:paraId="3BFCBD98"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Wnioski złożone przed lub po terminie naboru nie będą podlegały rozpatrzeniu. </w:t>
      </w:r>
    </w:p>
    <w:p w14:paraId="6A024DCD" w14:textId="77777777" w:rsidR="00935572" w:rsidRPr="00A74607" w:rsidRDefault="00935572" w:rsidP="00935572">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 xml:space="preserve">Uwaga! Za datę złożenia wniosku o dofinansowanie uznaje się datę złożenia wersji papierowej dokumentu. </w:t>
      </w:r>
    </w:p>
    <w:p w14:paraId="756FACA7" w14:textId="77777777" w:rsidR="00935572" w:rsidRPr="00A74607" w:rsidRDefault="00935572" w:rsidP="00935572">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Jeżeli wniosek zostanie nadany za pośrednictwem polskiej placówki pocztowej operatora wyznaczonego (zgodnie z Ustawą z dnia 14 czerwca 1960 r. kodeks postępowania administracyjnego) w przypadku, gdy wpłynie on do IOK:</w:t>
      </w:r>
    </w:p>
    <w:p w14:paraId="583F742F" w14:textId="77777777" w:rsidR="00935572" w:rsidRPr="00A74607" w:rsidRDefault="00935572" w:rsidP="0089298E">
      <w:pPr>
        <w:numPr>
          <w:ilvl w:val="0"/>
          <w:numId w:val="40"/>
        </w:numPr>
        <w:pBdr>
          <w:left w:val="single" w:sz="48" w:space="4" w:color="E36C0A"/>
        </w:pBdr>
        <w:suppressAutoHyphens/>
        <w:overflowPunct w:val="0"/>
        <w:spacing w:before="120" w:after="120" w:line="276" w:lineRule="auto"/>
        <w:ind w:hanging="436"/>
        <w:contextualSpacing/>
        <w:rPr>
          <w:rFonts w:ascii="Calibri" w:eastAsia="SimSun" w:hAnsi="Calibri" w:cs="Arial"/>
          <w:b/>
          <w:sz w:val="24"/>
          <w:szCs w:val="24"/>
        </w:rPr>
      </w:pPr>
      <w:r w:rsidRPr="00A74607">
        <w:rPr>
          <w:rFonts w:ascii="Calibri" w:eastAsia="SimSun" w:hAnsi="Calibri" w:cs="Arial"/>
          <w:b/>
          <w:sz w:val="24"/>
          <w:szCs w:val="24"/>
        </w:rPr>
        <w:t>w czasie określonym powyżej jako termin naboru, za datę złożenia wniosku przyjmuje się datę wpływu przesyłki do IOK,</w:t>
      </w:r>
    </w:p>
    <w:p w14:paraId="1559101C" w14:textId="77777777" w:rsidR="00935572" w:rsidRPr="00A74607" w:rsidRDefault="00935572" w:rsidP="0089298E">
      <w:pPr>
        <w:numPr>
          <w:ilvl w:val="0"/>
          <w:numId w:val="40"/>
        </w:numPr>
        <w:pBdr>
          <w:left w:val="single" w:sz="48" w:space="4" w:color="E36C0A"/>
        </w:pBdr>
        <w:suppressAutoHyphens/>
        <w:overflowPunct w:val="0"/>
        <w:spacing w:before="120" w:after="120" w:line="276" w:lineRule="auto"/>
        <w:ind w:left="709" w:hanging="425"/>
        <w:contextualSpacing/>
        <w:rPr>
          <w:rFonts w:ascii="Calibri" w:eastAsia="SimSun" w:hAnsi="Calibri" w:cs="Arial"/>
          <w:b/>
          <w:sz w:val="24"/>
          <w:szCs w:val="24"/>
        </w:rPr>
      </w:pPr>
      <w:r w:rsidRPr="00A74607">
        <w:rPr>
          <w:rFonts w:ascii="Calibri" w:eastAsia="SimSun" w:hAnsi="Calibri" w:cs="Arial"/>
          <w:b/>
          <w:sz w:val="24"/>
          <w:szCs w:val="24"/>
        </w:rPr>
        <w:t>po dacie zakończenia naboru, za termin złożenia wniosku uznawana będzie data jego nadania - data stempla pocztowego.</w:t>
      </w:r>
    </w:p>
    <w:p w14:paraId="14CBBE44" w14:textId="77777777" w:rsidR="00935572" w:rsidRPr="00A74607" w:rsidRDefault="00935572" w:rsidP="00935572">
      <w:pPr>
        <w:pBdr>
          <w:left w:val="single" w:sz="48" w:space="4" w:color="E36C0A"/>
        </w:pBdr>
        <w:suppressAutoHyphens/>
        <w:overflowPunct w:val="0"/>
        <w:spacing w:before="120" w:after="120" w:line="276" w:lineRule="auto"/>
        <w:ind w:left="284"/>
        <w:contextualSpacing/>
        <w:rPr>
          <w:rFonts w:ascii="Calibri" w:eastAsia="SimSun" w:hAnsi="Calibri" w:cs="Arial"/>
          <w:b/>
          <w:sz w:val="24"/>
          <w:szCs w:val="24"/>
        </w:rPr>
      </w:pPr>
      <w:r w:rsidRPr="00A74607">
        <w:rPr>
          <w:rFonts w:ascii="Calibri" w:eastAsia="SimSun" w:hAnsi="Calibri" w:cs="Arial"/>
          <w:b/>
          <w:sz w:val="24"/>
          <w:szCs w:val="24"/>
        </w:rPr>
        <w:t>W pozostałych przypadkach za datę złożenia wniosku o dofinansowanie uznaje się datę wpływu wniosku do IOK.</w:t>
      </w:r>
    </w:p>
    <w:p w14:paraId="674F041A"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p>
    <w:p w14:paraId="5D5D4BA2"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Wnios</w:t>
      </w:r>
      <w:r w:rsidRPr="00A74607">
        <w:rPr>
          <w:rFonts w:ascii="Calibri" w:eastAsia="SimSun" w:hAnsi="Calibri" w:cs="Arial"/>
          <w:spacing w:val="2"/>
          <w:sz w:val="24"/>
          <w:szCs w:val="24"/>
        </w:rPr>
        <w:t>k</w:t>
      </w:r>
      <w:r w:rsidRPr="00A74607">
        <w:rPr>
          <w:rFonts w:ascii="Calibri" w:eastAsia="SimSun" w:hAnsi="Calibri" w:cs="Arial"/>
          <w:sz w:val="24"/>
          <w:szCs w:val="24"/>
        </w:rPr>
        <w:t>odaw</w:t>
      </w:r>
      <w:r w:rsidRPr="00A74607">
        <w:rPr>
          <w:rFonts w:ascii="Calibri" w:eastAsia="SimSun" w:hAnsi="Calibri" w:cs="Arial"/>
          <w:spacing w:val="2"/>
          <w:sz w:val="24"/>
          <w:szCs w:val="24"/>
        </w:rPr>
        <w:t>c</w:t>
      </w:r>
      <w:r w:rsidRPr="00A74607">
        <w:rPr>
          <w:rFonts w:ascii="Calibri" w:eastAsia="SimSun" w:hAnsi="Calibri" w:cs="Arial"/>
          <w:sz w:val="24"/>
          <w:szCs w:val="24"/>
        </w:rPr>
        <w:t>y przysłu</w:t>
      </w:r>
      <w:r w:rsidRPr="00A74607">
        <w:rPr>
          <w:rFonts w:ascii="Calibri" w:eastAsia="SimSun" w:hAnsi="Calibri" w:cs="Arial"/>
          <w:spacing w:val="2"/>
          <w:sz w:val="24"/>
          <w:szCs w:val="24"/>
        </w:rPr>
        <w:t>g</w:t>
      </w:r>
      <w:r w:rsidRPr="00A74607">
        <w:rPr>
          <w:rFonts w:ascii="Calibri" w:eastAsia="SimSun" w:hAnsi="Calibri" w:cs="Arial"/>
          <w:sz w:val="24"/>
          <w:szCs w:val="24"/>
        </w:rPr>
        <w:t>u</w:t>
      </w:r>
      <w:r w:rsidRPr="00A74607">
        <w:rPr>
          <w:rFonts w:ascii="Calibri" w:eastAsia="SimSun" w:hAnsi="Calibri" w:cs="Arial"/>
          <w:spacing w:val="1"/>
          <w:sz w:val="24"/>
          <w:szCs w:val="24"/>
        </w:rPr>
        <w:t>j</w:t>
      </w:r>
      <w:r w:rsidRPr="00A74607">
        <w:rPr>
          <w:rFonts w:ascii="Calibri" w:eastAsia="SimSun" w:hAnsi="Calibri" w:cs="Arial"/>
          <w:sz w:val="24"/>
          <w:szCs w:val="24"/>
        </w:rPr>
        <w:t>e prawo wys</w:t>
      </w:r>
      <w:r w:rsidRPr="00A74607">
        <w:rPr>
          <w:rFonts w:ascii="Calibri" w:eastAsia="SimSun" w:hAnsi="Calibri" w:cs="Arial"/>
          <w:spacing w:val="1"/>
          <w:sz w:val="24"/>
          <w:szCs w:val="24"/>
        </w:rPr>
        <w:t>t</w:t>
      </w:r>
      <w:r w:rsidRPr="00A74607">
        <w:rPr>
          <w:rFonts w:ascii="Calibri" w:eastAsia="SimSun" w:hAnsi="Calibri" w:cs="Arial"/>
          <w:sz w:val="24"/>
          <w:szCs w:val="24"/>
        </w:rPr>
        <w:t>ąpienia do IOK o wyco</w:t>
      </w:r>
      <w:r w:rsidRPr="00A74607">
        <w:rPr>
          <w:rFonts w:ascii="Calibri" w:eastAsia="SimSun" w:hAnsi="Calibri" w:cs="Arial"/>
          <w:spacing w:val="3"/>
          <w:sz w:val="24"/>
          <w:szCs w:val="24"/>
        </w:rPr>
        <w:t>f</w:t>
      </w:r>
      <w:r w:rsidRPr="00A74607">
        <w:rPr>
          <w:rFonts w:ascii="Calibri" w:eastAsia="SimSun" w:hAnsi="Calibri" w:cs="Arial"/>
          <w:sz w:val="24"/>
          <w:szCs w:val="24"/>
        </w:rPr>
        <w:t>anie zł</w:t>
      </w:r>
      <w:r w:rsidRPr="00A74607">
        <w:rPr>
          <w:rFonts w:ascii="Calibri" w:eastAsia="SimSun" w:hAnsi="Calibri" w:cs="Arial"/>
          <w:spacing w:val="2"/>
          <w:sz w:val="24"/>
          <w:szCs w:val="24"/>
        </w:rPr>
        <w:t>o</w:t>
      </w:r>
      <w:r w:rsidRPr="00A74607">
        <w:rPr>
          <w:rFonts w:ascii="Calibri" w:eastAsia="SimSun" w:hAnsi="Calibri" w:cs="Arial"/>
          <w:sz w:val="24"/>
          <w:szCs w:val="24"/>
        </w:rPr>
        <w:t>żone</w:t>
      </w:r>
      <w:r w:rsidRPr="00A74607">
        <w:rPr>
          <w:rFonts w:ascii="Calibri" w:eastAsia="SimSun" w:hAnsi="Calibri" w:cs="Arial"/>
          <w:spacing w:val="2"/>
          <w:sz w:val="24"/>
          <w:szCs w:val="24"/>
        </w:rPr>
        <w:t>g</w:t>
      </w:r>
      <w:r w:rsidRPr="00A74607">
        <w:rPr>
          <w:rFonts w:ascii="Calibri" w:eastAsia="SimSun" w:hAnsi="Calibri" w:cs="Arial"/>
          <w:sz w:val="24"/>
          <w:szCs w:val="24"/>
        </w:rPr>
        <w:t>o przez siebie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u o do</w:t>
      </w:r>
      <w:r w:rsidRPr="00A74607">
        <w:rPr>
          <w:rFonts w:ascii="Calibri" w:eastAsia="SimSun" w:hAnsi="Calibri" w:cs="Arial"/>
          <w:spacing w:val="3"/>
          <w:sz w:val="24"/>
          <w:szCs w:val="24"/>
        </w:rPr>
        <w:t>f</w:t>
      </w:r>
      <w:r w:rsidRPr="00A74607">
        <w:rPr>
          <w:rFonts w:ascii="Calibri" w:eastAsia="SimSun" w:hAnsi="Calibri" w:cs="Arial"/>
          <w:sz w:val="24"/>
          <w:szCs w:val="24"/>
        </w:rPr>
        <w:t>inansowanie. Aby wyco</w:t>
      </w:r>
      <w:r w:rsidRPr="00A74607">
        <w:rPr>
          <w:rFonts w:ascii="Calibri" w:eastAsia="SimSun" w:hAnsi="Calibri" w:cs="Arial"/>
          <w:spacing w:val="3"/>
          <w:sz w:val="24"/>
          <w:szCs w:val="24"/>
        </w:rPr>
        <w:t>f</w:t>
      </w:r>
      <w:r w:rsidRPr="00A74607">
        <w:rPr>
          <w:rFonts w:ascii="Calibri" w:eastAsia="SimSun" w:hAnsi="Calibri" w:cs="Arial"/>
          <w:sz w:val="24"/>
          <w:szCs w:val="24"/>
        </w:rPr>
        <w:t>ać wniose</w:t>
      </w:r>
      <w:r w:rsidRPr="00A74607">
        <w:rPr>
          <w:rFonts w:ascii="Calibri" w:eastAsia="SimSun" w:hAnsi="Calibri" w:cs="Arial"/>
          <w:spacing w:val="2"/>
          <w:sz w:val="24"/>
          <w:szCs w:val="24"/>
        </w:rPr>
        <w:t>k</w:t>
      </w:r>
      <w:r w:rsidRPr="00A74607">
        <w:rPr>
          <w:rFonts w:ascii="Calibri" w:eastAsia="SimSun" w:hAnsi="Calibri" w:cs="Arial"/>
          <w:sz w:val="24"/>
          <w:szCs w:val="24"/>
        </w:rPr>
        <w:t>, należy dos</w:t>
      </w:r>
      <w:r w:rsidRPr="00A74607">
        <w:rPr>
          <w:rFonts w:ascii="Calibri" w:eastAsia="SimSun" w:hAnsi="Calibri" w:cs="Arial"/>
          <w:spacing w:val="1"/>
          <w:sz w:val="24"/>
          <w:szCs w:val="24"/>
        </w:rPr>
        <w:t>t</w:t>
      </w:r>
      <w:r w:rsidRPr="00A74607">
        <w:rPr>
          <w:rFonts w:ascii="Calibri" w:eastAsia="SimSun" w:hAnsi="Calibri" w:cs="Arial"/>
          <w:sz w:val="24"/>
          <w:szCs w:val="24"/>
        </w:rPr>
        <w:t>arczyć pis</w:t>
      </w:r>
      <w:r w:rsidRPr="00A74607">
        <w:rPr>
          <w:rFonts w:ascii="Calibri" w:eastAsia="SimSun" w:hAnsi="Calibri" w:cs="Arial"/>
          <w:spacing w:val="1"/>
          <w:sz w:val="24"/>
          <w:szCs w:val="24"/>
        </w:rPr>
        <w:t>m</w:t>
      </w:r>
      <w:r w:rsidRPr="00A74607">
        <w:rPr>
          <w:rFonts w:ascii="Calibri" w:eastAsia="SimSun" w:hAnsi="Calibri" w:cs="Arial"/>
          <w:sz w:val="24"/>
          <w:szCs w:val="24"/>
        </w:rPr>
        <w:t>o z prośbą o wyco</w:t>
      </w:r>
      <w:r w:rsidRPr="00A74607">
        <w:rPr>
          <w:rFonts w:ascii="Calibri" w:eastAsia="SimSun" w:hAnsi="Calibri" w:cs="Arial"/>
          <w:spacing w:val="3"/>
          <w:sz w:val="24"/>
          <w:szCs w:val="24"/>
        </w:rPr>
        <w:t>f</w:t>
      </w:r>
      <w:r w:rsidRPr="00A74607">
        <w:rPr>
          <w:rFonts w:ascii="Calibri" w:eastAsia="SimSun" w:hAnsi="Calibri" w:cs="Arial"/>
          <w:sz w:val="24"/>
          <w:szCs w:val="24"/>
        </w:rPr>
        <w:t>anie wnios</w:t>
      </w:r>
      <w:r w:rsidRPr="00A74607">
        <w:rPr>
          <w:rFonts w:ascii="Calibri" w:eastAsia="SimSun" w:hAnsi="Calibri" w:cs="Arial"/>
          <w:spacing w:val="2"/>
          <w:sz w:val="24"/>
          <w:szCs w:val="24"/>
        </w:rPr>
        <w:t>k</w:t>
      </w:r>
      <w:r w:rsidRPr="00A74607">
        <w:rPr>
          <w:rFonts w:ascii="Calibri" w:eastAsia="SimSun" w:hAnsi="Calibri" w:cs="Arial"/>
          <w:sz w:val="24"/>
          <w:szCs w:val="24"/>
        </w:rPr>
        <w:t>u podpisane przez osobę/osoby uprawnioną</w:t>
      </w:r>
      <w:r w:rsidRPr="00A74607">
        <w:rPr>
          <w:rFonts w:ascii="Calibri" w:eastAsia="SimSun" w:hAnsi="Calibri" w:cs="Arial"/>
          <w:spacing w:val="1"/>
          <w:sz w:val="24"/>
          <w:szCs w:val="24"/>
        </w:rPr>
        <w:t>/uprawnion</w:t>
      </w:r>
      <w:r w:rsidRPr="00A74607">
        <w:rPr>
          <w:rFonts w:ascii="Calibri" w:eastAsia="SimSun" w:hAnsi="Calibri" w:cs="Arial"/>
          <w:sz w:val="24"/>
          <w:szCs w:val="24"/>
        </w:rPr>
        <w:t>e do reprezen</w:t>
      </w:r>
      <w:r w:rsidRPr="00A74607">
        <w:rPr>
          <w:rFonts w:ascii="Calibri" w:eastAsia="SimSun" w:hAnsi="Calibri" w:cs="Arial"/>
          <w:spacing w:val="1"/>
          <w:sz w:val="24"/>
          <w:szCs w:val="24"/>
        </w:rPr>
        <w:t>t</w:t>
      </w:r>
      <w:r w:rsidRPr="00A74607">
        <w:rPr>
          <w:rFonts w:ascii="Calibri" w:eastAsia="SimSun" w:hAnsi="Calibri" w:cs="Arial"/>
          <w:sz w:val="24"/>
          <w:szCs w:val="24"/>
        </w:rPr>
        <w:t>owan</w:t>
      </w:r>
      <w:r w:rsidRPr="00A74607">
        <w:rPr>
          <w:rFonts w:ascii="Calibri" w:eastAsia="SimSun" w:hAnsi="Calibri" w:cs="Arial"/>
          <w:spacing w:val="1"/>
          <w:sz w:val="24"/>
          <w:szCs w:val="24"/>
        </w:rPr>
        <w:t>i</w:t>
      </w:r>
      <w:r w:rsidRPr="00A74607">
        <w:rPr>
          <w:rFonts w:ascii="Calibri" w:eastAsia="SimSun" w:hAnsi="Calibri" w:cs="Arial"/>
          <w:sz w:val="24"/>
          <w:szCs w:val="24"/>
        </w:rPr>
        <w:t>a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odawcy, ws</w:t>
      </w:r>
      <w:r w:rsidRPr="00A74607">
        <w:rPr>
          <w:rFonts w:ascii="Calibri" w:eastAsia="SimSun" w:hAnsi="Calibri" w:cs="Arial"/>
          <w:spacing w:val="2"/>
          <w:sz w:val="24"/>
          <w:szCs w:val="24"/>
        </w:rPr>
        <w:t>k</w:t>
      </w:r>
      <w:r w:rsidRPr="00A74607">
        <w:rPr>
          <w:rFonts w:ascii="Calibri" w:eastAsia="SimSun" w:hAnsi="Calibri" w:cs="Arial"/>
          <w:sz w:val="24"/>
          <w:szCs w:val="24"/>
        </w:rPr>
        <w:t>aza</w:t>
      </w:r>
      <w:r w:rsidRPr="00A74607">
        <w:rPr>
          <w:rFonts w:ascii="Calibri" w:eastAsia="SimSun" w:hAnsi="Calibri" w:cs="Arial"/>
          <w:spacing w:val="2"/>
          <w:sz w:val="24"/>
          <w:szCs w:val="24"/>
        </w:rPr>
        <w:t>n</w:t>
      </w:r>
      <w:r w:rsidRPr="00A74607">
        <w:rPr>
          <w:rFonts w:ascii="Calibri" w:eastAsia="SimSun" w:hAnsi="Calibri" w:cs="Arial"/>
          <w:sz w:val="24"/>
          <w:szCs w:val="24"/>
        </w:rPr>
        <w:t>ą</w:t>
      </w:r>
      <w:r w:rsidRPr="00A74607">
        <w:rPr>
          <w:rFonts w:ascii="Calibri" w:eastAsia="SimSun" w:hAnsi="Calibri" w:cs="Arial"/>
          <w:spacing w:val="1"/>
          <w:sz w:val="24"/>
          <w:szCs w:val="24"/>
        </w:rPr>
        <w:t>/wskazan</w:t>
      </w:r>
      <w:r w:rsidRPr="00A74607">
        <w:rPr>
          <w:rFonts w:ascii="Calibri" w:eastAsia="SimSun" w:hAnsi="Calibri" w:cs="Arial"/>
          <w:sz w:val="24"/>
          <w:szCs w:val="24"/>
        </w:rPr>
        <w:t xml:space="preserve">e w </w:t>
      </w:r>
      <w:r w:rsidRPr="00A74607">
        <w:rPr>
          <w:rFonts w:ascii="Calibri" w:eastAsia="SimSun" w:hAnsi="Calibri" w:cs="Arial"/>
          <w:spacing w:val="2"/>
          <w:sz w:val="24"/>
          <w:szCs w:val="24"/>
        </w:rPr>
        <w:t>częśc</w:t>
      </w:r>
      <w:r w:rsidRPr="00A74607">
        <w:rPr>
          <w:rFonts w:ascii="Calibri" w:eastAsia="SimSun" w:hAnsi="Calibri" w:cs="Arial"/>
          <w:spacing w:val="29"/>
          <w:sz w:val="24"/>
          <w:szCs w:val="24"/>
        </w:rPr>
        <w:t xml:space="preserve">i </w:t>
      </w:r>
      <w:r w:rsidRPr="00A74607">
        <w:rPr>
          <w:rFonts w:ascii="Calibri" w:eastAsia="SimSun" w:hAnsi="Calibri" w:cs="Arial"/>
          <w:sz w:val="24"/>
          <w:szCs w:val="24"/>
        </w:rPr>
        <w:t>2.7 wniosku. Powyż</w:t>
      </w:r>
      <w:r w:rsidRPr="00A74607">
        <w:rPr>
          <w:rFonts w:ascii="Calibri" w:eastAsia="SimSun" w:hAnsi="Calibri" w:cs="Arial"/>
          <w:spacing w:val="2"/>
          <w:sz w:val="24"/>
          <w:szCs w:val="24"/>
        </w:rPr>
        <w:t>s</w:t>
      </w:r>
      <w:r w:rsidRPr="00A74607">
        <w:rPr>
          <w:rFonts w:ascii="Calibri" w:eastAsia="SimSun" w:hAnsi="Calibri" w:cs="Arial"/>
          <w:sz w:val="24"/>
          <w:szCs w:val="24"/>
        </w:rPr>
        <w:t>ze wys</w:t>
      </w:r>
      <w:r w:rsidRPr="00A74607">
        <w:rPr>
          <w:rFonts w:ascii="Calibri" w:eastAsia="SimSun" w:hAnsi="Calibri" w:cs="Arial"/>
          <w:spacing w:val="1"/>
          <w:sz w:val="24"/>
          <w:szCs w:val="24"/>
        </w:rPr>
        <w:t>t</w:t>
      </w:r>
      <w:r w:rsidRPr="00A74607">
        <w:rPr>
          <w:rFonts w:ascii="Calibri" w:eastAsia="SimSun" w:hAnsi="Calibri" w:cs="Arial"/>
          <w:sz w:val="24"/>
          <w:szCs w:val="24"/>
        </w:rPr>
        <w:t>ąpienie jest s</w:t>
      </w:r>
      <w:r w:rsidRPr="00A74607">
        <w:rPr>
          <w:rFonts w:ascii="Calibri" w:eastAsia="SimSun" w:hAnsi="Calibri" w:cs="Arial"/>
          <w:spacing w:val="2"/>
          <w:sz w:val="24"/>
          <w:szCs w:val="24"/>
        </w:rPr>
        <w:t>k</w:t>
      </w:r>
      <w:r w:rsidRPr="00A74607">
        <w:rPr>
          <w:rFonts w:ascii="Calibri" w:eastAsia="SimSun" w:hAnsi="Calibri" w:cs="Arial"/>
          <w:sz w:val="24"/>
          <w:szCs w:val="24"/>
        </w:rPr>
        <w:t>u</w:t>
      </w:r>
      <w:r w:rsidRPr="00A74607">
        <w:rPr>
          <w:rFonts w:ascii="Calibri" w:eastAsia="SimSun" w:hAnsi="Calibri" w:cs="Arial"/>
          <w:spacing w:val="1"/>
          <w:sz w:val="24"/>
          <w:szCs w:val="24"/>
        </w:rPr>
        <w:t>t</w:t>
      </w:r>
      <w:r w:rsidRPr="00A74607">
        <w:rPr>
          <w:rFonts w:ascii="Calibri" w:eastAsia="SimSun" w:hAnsi="Calibri" w:cs="Arial"/>
          <w:sz w:val="24"/>
          <w:szCs w:val="24"/>
        </w:rPr>
        <w:t xml:space="preserve">eczne w </w:t>
      </w:r>
      <w:r w:rsidRPr="00A74607">
        <w:rPr>
          <w:rFonts w:ascii="Calibri" w:eastAsia="SimSun" w:hAnsi="Calibri" w:cs="Arial"/>
          <w:spacing w:val="2"/>
          <w:sz w:val="24"/>
          <w:szCs w:val="24"/>
        </w:rPr>
        <w:t>k</w:t>
      </w:r>
      <w:r w:rsidRPr="00A74607">
        <w:rPr>
          <w:rFonts w:ascii="Calibri" w:eastAsia="SimSun" w:hAnsi="Calibri" w:cs="Arial"/>
          <w:sz w:val="24"/>
          <w:szCs w:val="24"/>
        </w:rPr>
        <w:t>ażdym</w:t>
      </w:r>
      <w:r w:rsidRPr="00A74607">
        <w:rPr>
          <w:rFonts w:ascii="Calibri" w:eastAsia="SimSun" w:hAnsi="Calibri" w:cs="Arial"/>
          <w:spacing w:val="1"/>
          <w:sz w:val="24"/>
          <w:szCs w:val="24"/>
        </w:rPr>
        <w:t xml:space="preserve"> m</w:t>
      </w:r>
      <w:r w:rsidRPr="00A74607">
        <w:rPr>
          <w:rFonts w:ascii="Calibri" w:eastAsia="SimSun" w:hAnsi="Calibri" w:cs="Arial"/>
          <w:sz w:val="24"/>
          <w:szCs w:val="24"/>
        </w:rPr>
        <w:t>o</w:t>
      </w:r>
      <w:r w:rsidRPr="00A74607">
        <w:rPr>
          <w:rFonts w:ascii="Calibri" w:eastAsia="SimSun" w:hAnsi="Calibri" w:cs="Arial"/>
          <w:spacing w:val="1"/>
          <w:sz w:val="24"/>
          <w:szCs w:val="24"/>
        </w:rPr>
        <w:t>m</w:t>
      </w:r>
      <w:r w:rsidRPr="00A74607">
        <w:rPr>
          <w:rFonts w:ascii="Calibri" w:eastAsia="SimSun" w:hAnsi="Calibri" w:cs="Arial"/>
          <w:sz w:val="24"/>
          <w:szCs w:val="24"/>
        </w:rPr>
        <w:t>encie przeprowa</w:t>
      </w:r>
      <w:r w:rsidRPr="00A74607">
        <w:rPr>
          <w:rFonts w:ascii="Calibri" w:eastAsia="SimSun" w:hAnsi="Calibri" w:cs="Arial"/>
          <w:spacing w:val="2"/>
          <w:sz w:val="24"/>
          <w:szCs w:val="24"/>
        </w:rPr>
        <w:t>d</w:t>
      </w:r>
      <w:r w:rsidRPr="00A74607">
        <w:rPr>
          <w:rFonts w:ascii="Calibri" w:eastAsia="SimSun" w:hAnsi="Calibri" w:cs="Arial"/>
          <w:sz w:val="24"/>
          <w:szCs w:val="24"/>
        </w:rPr>
        <w:t>zania procedury wyboru p</w:t>
      </w:r>
      <w:r w:rsidRPr="00A74607">
        <w:rPr>
          <w:rFonts w:ascii="Calibri" w:eastAsia="SimSun" w:hAnsi="Calibri" w:cs="Arial"/>
          <w:spacing w:val="1"/>
          <w:sz w:val="24"/>
          <w:szCs w:val="24"/>
        </w:rPr>
        <w:t>r</w:t>
      </w:r>
      <w:r w:rsidRPr="00A74607">
        <w:rPr>
          <w:rFonts w:ascii="Calibri" w:eastAsia="SimSun" w:hAnsi="Calibri" w:cs="Arial"/>
          <w:sz w:val="24"/>
          <w:szCs w:val="24"/>
        </w:rPr>
        <w:t>o</w:t>
      </w:r>
      <w:r w:rsidRPr="00A74607">
        <w:rPr>
          <w:rFonts w:ascii="Calibri" w:eastAsia="SimSun" w:hAnsi="Calibri" w:cs="Arial"/>
          <w:spacing w:val="1"/>
          <w:sz w:val="24"/>
          <w:szCs w:val="24"/>
        </w:rPr>
        <w:t>j</w:t>
      </w:r>
      <w:r w:rsidRPr="00A74607">
        <w:rPr>
          <w:rFonts w:ascii="Calibri" w:eastAsia="SimSun" w:hAnsi="Calibri" w:cs="Arial"/>
          <w:sz w:val="24"/>
          <w:szCs w:val="24"/>
        </w:rPr>
        <w:t>ek</w:t>
      </w:r>
      <w:r w:rsidRPr="00A74607">
        <w:rPr>
          <w:rFonts w:ascii="Calibri" w:eastAsia="SimSun" w:hAnsi="Calibri" w:cs="Arial"/>
          <w:spacing w:val="1"/>
          <w:sz w:val="24"/>
          <w:szCs w:val="24"/>
        </w:rPr>
        <w:t>t</w:t>
      </w:r>
      <w:r w:rsidRPr="00A74607">
        <w:rPr>
          <w:rFonts w:ascii="Calibri" w:eastAsia="SimSun" w:hAnsi="Calibri" w:cs="Arial"/>
          <w:sz w:val="24"/>
          <w:szCs w:val="24"/>
        </w:rPr>
        <w:t>u do do</w:t>
      </w:r>
      <w:r w:rsidRPr="00A74607">
        <w:rPr>
          <w:rFonts w:ascii="Calibri" w:eastAsia="SimSun" w:hAnsi="Calibri" w:cs="Arial"/>
          <w:spacing w:val="3"/>
          <w:sz w:val="24"/>
          <w:szCs w:val="24"/>
        </w:rPr>
        <w:t>f</w:t>
      </w:r>
      <w:r w:rsidRPr="00A74607">
        <w:rPr>
          <w:rFonts w:ascii="Calibri" w:eastAsia="SimSun" w:hAnsi="Calibri" w:cs="Arial"/>
          <w:sz w:val="24"/>
          <w:szCs w:val="24"/>
        </w:rPr>
        <w:t>inansowania. W sytuacji gdy wpłynie pismo  wnioskodawcy z prośbą o wycofanie wniosku,  wniosek zostaje wyłączony z procedury oceny.</w:t>
      </w:r>
    </w:p>
    <w:p w14:paraId="5F2B7F29"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p>
    <w:p w14:paraId="22BA24A8" w14:textId="77777777" w:rsidR="00935572" w:rsidRPr="00A74607" w:rsidRDefault="00935572" w:rsidP="0089298E">
      <w:pPr>
        <w:keepNext/>
        <w:numPr>
          <w:ilvl w:val="0"/>
          <w:numId w:val="3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25" w:name="_Toc431974593"/>
      <w:bookmarkStart w:id="126" w:name="_Toc448914588"/>
      <w:bookmarkStart w:id="127" w:name="_Toc469645695"/>
      <w:bookmarkStart w:id="128" w:name="_Toc473805975"/>
      <w:bookmarkStart w:id="129" w:name="_Toc483498338"/>
      <w:bookmarkEnd w:id="125"/>
      <w:r w:rsidRPr="00A74607">
        <w:rPr>
          <w:rFonts w:ascii="Calibri" w:eastAsia="SimSun" w:hAnsi="Calibri" w:cs="Arial"/>
          <w:b/>
          <w:sz w:val="24"/>
          <w:szCs w:val="24"/>
        </w:rPr>
        <w:t>Tryb wyboru projektów i etapy organizacji konkursu</w:t>
      </w:r>
      <w:bookmarkEnd w:id="126"/>
      <w:bookmarkEnd w:id="127"/>
      <w:bookmarkEnd w:id="128"/>
      <w:bookmarkEnd w:id="129"/>
    </w:p>
    <w:p w14:paraId="5A1D15EC" w14:textId="77777777" w:rsidR="00935572" w:rsidRDefault="00935572" w:rsidP="00935572">
      <w:pPr>
        <w:keepNext/>
        <w:suppressAutoHyphens/>
        <w:overflowPunct w:val="0"/>
        <w:spacing w:before="120" w:after="120" w:line="276" w:lineRule="auto"/>
        <w:rPr>
          <w:rFonts w:ascii="Calibri" w:eastAsia="SimSun" w:hAnsi="Calibri" w:cs="Arial"/>
          <w:sz w:val="24"/>
          <w:szCs w:val="24"/>
        </w:rPr>
      </w:pPr>
    </w:p>
    <w:p w14:paraId="28DEF739" w14:textId="77777777" w:rsidR="00935572" w:rsidRPr="00A74607" w:rsidRDefault="00935572" w:rsidP="00935572">
      <w:pPr>
        <w:keepNext/>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Wybór projektów odbywa się w trybie konkursowym. Celem konkursu jest wybór do dofinansowania projektów spełniających kryteria, które dodatkowo uzyskały wymaganą liczbę punktów.</w:t>
      </w:r>
    </w:p>
    <w:p w14:paraId="0CBEFC2F" w14:textId="5E219B0A" w:rsidR="00935572" w:rsidRPr="00A74607" w:rsidRDefault="00935572" w:rsidP="00935572">
      <w:pPr>
        <w:suppressAutoHyphens/>
        <w:overflowPunct w:val="0"/>
        <w:spacing w:before="120" w:after="120" w:line="276" w:lineRule="auto"/>
        <w:rPr>
          <w:rFonts w:ascii="Calibri" w:eastAsia="SimSun" w:hAnsi="Calibri" w:cs="Arial"/>
          <w:sz w:val="24"/>
          <w:szCs w:val="24"/>
        </w:rPr>
      </w:pPr>
      <w:bookmarkStart w:id="130" w:name="_Toc431974594"/>
      <w:bookmarkEnd w:id="130"/>
      <w:r w:rsidRPr="00D26169">
        <w:rPr>
          <w:rFonts w:ascii="Calibri" w:eastAsia="SimSun" w:hAnsi="Calibri" w:cs="Arial"/>
          <w:sz w:val="24"/>
          <w:szCs w:val="24"/>
        </w:rPr>
        <w:t>Konkurs składa się z etapu oceny formalno-merytory</w:t>
      </w:r>
      <w:r w:rsidR="00235947" w:rsidRPr="00D26169">
        <w:rPr>
          <w:rFonts w:ascii="Calibri" w:eastAsia="SimSun" w:hAnsi="Calibri" w:cs="Arial"/>
          <w:sz w:val="24"/>
          <w:szCs w:val="24"/>
        </w:rPr>
        <w:t>cznej oraz etapu</w:t>
      </w:r>
      <w:r w:rsidRPr="00D26169">
        <w:rPr>
          <w:rFonts w:ascii="Calibri" w:eastAsia="SimSun" w:hAnsi="Calibri" w:cs="Arial"/>
          <w:sz w:val="24"/>
          <w:szCs w:val="24"/>
        </w:rPr>
        <w:t xml:space="preserve"> negocjacji, prowadzonych w ramach KOP.</w:t>
      </w:r>
    </w:p>
    <w:p w14:paraId="15DD4C93" w14:textId="77777777" w:rsidR="000B3471" w:rsidRPr="000B3471" w:rsidRDefault="000B3471" w:rsidP="000B3471">
      <w:pPr>
        <w:suppressAutoHyphens/>
        <w:overflowPunct w:val="0"/>
        <w:spacing w:before="120" w:after="120" w:line="276" w:lineRule="auto"/>
        <w:rPr>
          <w:rFonts w:ascii="Calibri" w:eastAsia="SimSun" w:hAnsi="Calibri" w:cs="Arial"/>
          <w:sz w:val="24"/>
          <w:szCs w:val="24"/>
        </w:rPr>
      </w:pPr>
    </w:p>
    <w:p w14:paraId="65CF7167" w14:textId="77777777" w:rsidR="000B3471" w:rsidRPr="000B3471" w:rsidRDefault="000B3471" w:rsidP="0089298E">
      <w:pPr>
        <w:keepNext/>
        <w:numPr>
          <w:ilvl w:val="1"/>
          <w:numId w:val="3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131" w:name="_Toc469645696"/>
      <w:bookmarkStart w:id="132" w:name="_Toc473805976"/>
      <w:bookmarkStart w:id="133" w:name="_Toc483498339"/>
      <w:r w:rsidRPr="000B3471">
        <w:rPr>
          <w:rFonts w:ascii="Calibri" w:eastAsia="SimSun" w:hAnsi="Calibri" w:cs="Arial"/>
          <w:b/>
          <w:sz w:val="24"/>
          <w:szCs w:val="24"/>
        </w:rPr>
        <w:t>Weryfikacja wymogów formalnych i uzupełnianie wniosku</w:t>
      </w:r>
      <w:bookmarkEnd w:id="131"/>
      <w:bookmarkEnd w:id="132"/>
      <w:bookmarkEnd w:id="133"/>
    </w:p>
    <w:p w14:paraId="623E59A1"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p>
    <w:p w14:paraId="0D014DD5"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Przed etapem oceny formalno-merytorycznej przeprowadzona jest weryfikacja spełnienia wymogów formalnych.</w:t>
      </w:r>
    </w:p>
    <w:p w14:paraId="06139DC7"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Weryfikacji tej podlega każdy wniosek o dofinansowanie złożony do IOK w ramach konkursu,</w:t>
      </w:r>
      <w:r w:rsidR="00051AF1">
        <w:rPr>
          <w:rFonts w:ascii="Calibri" w:eastAsia="SimSun" w:hAnsi="Calibri" w:cs="Arial"/>
          <w:sz w:val="24"/>
          <w:szCs w:val="24"/>
          <w:lang w:eastAsia="pl-PL"/>
        </w:rPr>
        <w:t xml:space="preserve"> </w:t>
      </w:r>
      <w:r w:rsidRPr="000B3471">
        <w:rPr>
          <w:rFonts w:ascii="Calibri" w:eastAsia="SimSun" w:hAnsi="Calibri" w:cs="Arial"/>
          <w:sz w:val="24"/>
          <w:szCs w:val="24"/>
          <w:lang w:eastAsia="pl-PL"/>
        </w:rPr>
        <w:t>o ile nie został wycofany przez wnioskodawcę i nie wpłynął w terminie.</w:t>
      </w:r>
    </w:p>
    <w:p w14:paraId="39989404" w14:textId="77777777" w:rsidR="000B3471" w:rsidRPr="000B3471" w:rsidRDefault="000B3471" w:rsidP="000B3471">
      <w:pPr>
        <w:suppressAutoHyphens/>
        <w:overflowPunct w:val="0"/>
        <w:spacing w:before="120" w:after="120" w:line="276" w:lineRule="auto"/>
        <w:rPr>
          <w:rFonts w:ascii="Calibri" w:eastAsia="SimSun" w:hAnsi="Calibri" w:cs="Arial"/>
          <w:bCs/>
          <w:sz w:val="24"/>
          <w:szCs w:val="24"/>
          <w:lang w:eastAsia="pl-PL"/>
        </w:rPr>
      </w:pPr>
      <w:r w:rsidRPr="000B3471">
        <w:rPr>
          <w:rFonts w:ascii="Calibri" w:eastAsia="SimSun" w:hAnsi="Calibri" w:cs="Arial"/>
          <w:sz w:val="24"/>
          <w:szCs w:val="24"/>
          <w:lang w:eastAsia="pl-PL"/>
        </w:rPr>
        <w:t xml:space="preserve">Weryfikacja wymogów formalnych dokonywana jest przez IOK w terminie 14 dni od daty złożenia wniosku na konkurs, za pomocą </w:t>
      </w:r>
      <w:r w:rsidRPr="000B3471">
        <w:rPr>
          <w:rFonts w:ascii="Calibri" w:eastAsia="SimSun" w:hAnsi="Calibri" w:cs="Arial"/>
          <w:bCs/>
          <w:sz w:val="24"/>
          <w:szCs w:val="24"/>
          <w:lang w:eastAsia="pl-PL"/>
        </w:rPr>
        <w:t xml:space="preserve">Karty weryfikacji wymogów formalnych wniosku o dofinansowanie projektu konkursowego w ramach Regionalnego Programu Operacyjnego Województwa Łódzkiego na lata 2014-2020 Europejski Fundusz Społeczny, </w:t>
      </w:r>
      <w:r w:rsidRPr="000B3471">
        <w:rPr>
          <w:rFonts w:ascii="Calibri" w:eastAsia="SimSun" w:hAnsi="Calibri" w:cs="Arial"/>
          <w:sz w:val="24"/>
          <w:szCs w:val="24"/>
          <w:lang w:eastAsia="pl-PL"/>
        </w:rPr>
        <w:t>stanowiącej załącznik nr 5 do niniejszego Regulaminu.</w:t>
      </w:r>
    </w:p>
    <w:p w14:paraId="2D732430"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Zgodnie z art. 43 ustawy w razie stwierdzenia we wniosku braków formalnych lub oczywistych omyłek, np. takich jak:</w:t>
      </w:r>
    </w:p>
    <w:p w14:paraId="35400AE6"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brak pieczęci</w:t>
      </w:r>
      <w:r w:rsidRPr="000B3471">
        <w:rPr>
          <w:rFonts w:ascii="Calibri" w:eastAsia="SimSun" w:hAnsi="Calibri" w:cs="Arial"/>
          <w:sz w:val="24"/>
          <w:szCs w:val="24"/>
          <w:vertAlign w:val="superscript"/>
        </w:rPr>
        <w:footnoteReference w:id="11"/>
      </w:r>
      <w:r w:rsidRPr="000B3471">
        <w:rPr>
          <w:rFonts w:ascii="Calibri" w:eastAsia="SimSun" w:hAnsi="Calibri" w:cs="Arial"/>
          <w:sz w:val="24"/>
          <w:szCs w:val="24"/>
          <w:lang w:eastAsia="pl-PL"/>
        </w:rPr>
        <w:t>/ podpisu</w:t>
      </w:r>
      <w:r w:rsidRPr="000B3471">
        <w:rPr>
          <w:rFonts w:ascii="Calibri" w:eastAsia="SimSun" w:hAnsi="Calibri" w:cs="Arial"/>
          <w:sz w:val="24"/>
          <w:szCs w:val="24"/>
          <w:vertAlign w:val="superscript"/>
        </w:rPr>
        <w:footnoteReference w:id="12"/>
      </w:r>
      <w:r w:rsidRPr="000B3471">
        <w:rPr>
          <w:rFonts w:ascii="Calibri" w:eastAsia="SimSun" w:hAnsi="Calibri" w:cs="Arial"/>
          <w:sz w:val="24"/>
          <w:szCs w:val="24"/>
          <w:lang w:eastAsia="pl-PL"/>
        </w:rPr>
        <w:t xml:space="preserve"> wnioskodawcy oraz partnera (jeśli dotyczy)</w:t>
      </w:r>
    </w:p>
    <w:p w14:paraId="74EEDBA3"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brak strony/ stron w wydruku papierowej wersji wniosku, brak parafek na wszystkich stronach wniosku;</w:t>
      </w:r>
    </w:p>
    <w:p w14:paraId="0A6D045D"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 xml:space="preserve">brak wniosku sporządzonego na wymaganym formularzu lub wersji elektronicznej </w:t>
      </w:r>
      <w:r w:rsidRPr="000B3471">
        <w:rPr>
          <w:rFonts w:ascii="Calibri" w:eastAsia="SimSun" w:hAnsi="Calibri" w:cs="Arial"/>
          <w:sz w:val="24"/>
          <w:szCs w:val="24"/>
        </w:rPr>
        <w:t>(plik w formacie .xls lub .xlsx, na płycie CD lub DVD)</w:t>
      </w:r>
      <w:r w:rsidRPr="000B3471">
        <w:rPr>
          <w:rFonts w:ascii="Calibri" w:eastAsia="SimSun" w:hAnsi="Calibri" w:cs="Arial"/>
          <w:sz w:val="24"/>
          <w:szCs w:val="24"/>
          <w:lang w:eastAsia="pl-PL"/>
        </w:rPr>
        <w:t>;</w:t>
      </w:r>
    </w:p>
    <w:p w14:paraId="134D18EA"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brak oświadczenia potwierdzającego tożsamość wersji elektronicznej wniosku o dofinansowanie z wersją papierową.</w:t>
      </w:r>
    </w:p>
    <w:p w14:paraId="0FC1742B"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niezgodność zapisów pkt. 2.7 wniosku (Osoba/ osoby uprawniona/ uprawnione do podejmowania decyzji wiążących w imieniu wnioskodawcy) z podpisem</w:t>
      </w:r>
      <w:r w:rsidRPr="000B3471">
        <w:rPr>
          <w:rFonts w:ascii="Calibri" w:eastAsia="SimSun" w:hAnsi="Calibri" w:cs="Times New Roman"/>
          <w:sz w:val="24"/>
          <w:szCs w:val="24"/>
          <w:shd w:val="clear" w:color="auto" w:fill="FFFFFF"/>
          <w:vertAlign w:val="superscript"/>
          <w:lang w:eastAsia="pl-PL"/>
        </w:rPr>
        <w:footnoteReference w:id="13"/>
      </w:r>
      <w:r w:rsidRPr="000B3471">
        <w:rPr>
          <w:rFonts w:ascii="Calibri" w:eastAsia="SimSun" w:hAnsi="Calibri" w:cs="Arial"/>
          <w:sz w:val="24"/>
          <w:szCs w:val="24"/>
          <w:lang w:eastAsia="pl-PL"/>
        </w:rPr>
        <w:t xml:space="preserve"> albo podpisami zawartymi w części IX. Oświadczenia wniosku;</w:t>
      </w:r>
    </w:p>
    <w:p w14:paraId="0B926114"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niezgodność zapisów pkt. 2.9.1.7 wniosku (Osoba/ osoby uprawniona/ uprawnione do podejmowania decyzji wiążących w imieniu partnera) z podpisem</w:t>
      </w:r>
      <w:r w:rsidRPr="000B3471">
        <w:rPr>
          <w:rFonts w:ascii="Calibri" w:eastAsia="SimSun" w:hAnsi="Calibri" w:cs="Times New Roman"/>
          <w:sz w:val="24"/>
          <w:szCs w:val="24"/>
          <w:shd w:val="clear" w:color="auto" w:fill="FFFFFF"/>
          <w:vertAlign w:val="superscript"/>
          <w:lang w:eastAsia="pl-PL"/>
        </w:rPr>
        <w:footnoteReference w:id="14"/>
      </w:r>
      <w:r w:rsidRPr="000B3471">
        <w:rPr>
          <w:rFonts w:ascii="Calibri" w:eastAsia="SimSun" w:hAnsi="Calibri" w:cs="Arial"/>
          <w:sz w:val="24"/>
          <w:szCs w:val="24"/>
          <w:lang w:eastAsia="pl-PL"/>
        </w:rPr>
        <w:t xml:space="preserve"> albo podpisami zawartymi w części IX. Oświadczenia wniosku.</w:t>
      </w:r>
    </w:p>
    <w:p w14:paraId="09A2EC60" w14:textId="77777777" w:rsidR="000B3471" w:rsidRPr="000B3471" w:rsidRDefault="000B3471" w:rsidP="000B3471">
      <w:pPr>
        <w:suppressAutoHyphens/>
        <w:overflowPunct w:val="0"/>
        <w:spacing w:before="120" w:after="120" w:line="276" w:lineRule="auto"/>
        <w:ind w:left="360"/>
        <w:rPr>
          <w:lang w:eastAsia="pl-PL"/>
        </w:rPr>
      </w:pPr>
    </w:p>
    <w:p w14:paraId="4A52C384" w14:textId="77777777" w:rsidR="000B3471" w:rsidRPr="000B3471" w:rsidRDefault="000B3471" w:rsidP="000B3471">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0B3471">
        <w:rPr>
          <w:rFonts w:ascii="Calibri" w:eastAsia="SimSun" w:hAnsi="Calibri" w:cs="Arial"/>
          <w:b/>
          <w:sz w:val="24"/>
          <w:szCs w:val="24"/>
        </w:rPr>
        <w:t>Uwaga! Należy zwrócić szczególną uwagę aby w oświadczeniu potwierdzającym tożsamość wersji elektronicznej wniosku z wersją papierową zostały wskazane właściwe wymagane w treści oświadczenia dane dot. wnioskodawcy i projektu.</w:t>
      </w:r>
    </w:p>
    <w:p w14:paraId="642371F9"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p>
    <w:p w14:paraId="3ED84130"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 xml:space="preserve">IOK wzywa wnioskodawcę do </w:t>
      </w:r>
      <w:r w:rsidRPr="000B3471">
        <w:rPr>
          <w:rFonts w:ascii="Calibri" w:eastAsia="SimSun" w:hAnsi="Calibri" w:cs="Arial"/>
          <w:b/>
          <w:sz w:val="24"/>
          <w:szCs w:val="24"/>
          <w:lang w:eastAsia="pl-PL"/>
        </w:rPr>
        <w:t>jednokrotnego</w:t>
      </w:r>
      <w:r w:rsidRPr="000B3471">
        <w:rPr>
          <w:rFonts w:ascii="Calibri" w:eastAsia="SimSun" w:hAnsi="Calibri" w:cs="Arial"/>
          <w:sz w:val="24"/>
          <w:szCs w:val="24"/>
          <w:lang w:eastAsia="pl-PL"/>
        </w:rPr>
        <w:t xml:space="preserve"> uzupełnienia wniosku w terminie 7 dni od daty otrzymania wezwania, pod rygorem pozostawienia wniosku bez rozpatrzenia, a w konsekwencji niedopuszczenia projektu do oceny.</w:t>
      </w:r>
    </w:p>
    <w:p w14:paraId="09499F37"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Uzupełnienie wymogów formalnych lub oczywistych omyłek we wniosku nie może prowadzić do jego istotnej modyfikacji. Uzupełnieniu mogą podlegać wyłącznie elementy wskazane przez IOK.</w:t>
      </w:r>
    </w:p>
    <w:p w14:paraId="686DAD1C"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14:paraId="52970AD9" w14:textId="77777777" w:rsidR="000B3471" w:rsidRPr="000B3471" w:rsidRDefault="000B3471" w:rsidP="000B3471">
      <w:pPr>
        <w:suppressAutoHyphens/>
        <w:overflowPunct w:val="0"/>
        <w:spacing w:before="120" w:after="36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 xml:space="preserve">Po uzupełnieniu wniosku przez wnioskodawcę IOK dokonuje ponownej weryfikacji wniosku w terminie nie późniejszym niż 7 dni od daty wpływu uzupełnienia. </w:t>
      </w:r>
    </w:p>
    <w:p w14:paraId="07881475" w14:textId="77777777" w:rsidR="000B3471" w:rsidRPr="000B3471" w:rsidRDefault="000B3471" w:rsidP="000B3471">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0B3471">
        <w:rPr>
          <w:rFonts w:ascii="Calibri" w:eastAsia="SimSun" w:hAnsi="Calibri" w:cs="Arial"/>
          <w:b/>
          <w:sz w:val="24"/>
          <w:szCs w:val="24"/>
        </w:rPr>
        <w:t>Uwaga! Wymogi formalne nie stanowią kryteriów oceny, a wnioskodawcy, w przypadku pozostawienia jego wniosku bez rozpatrzenia ze względu na negatywny wynik weryfikacji, nie przysługuje protest w rozumieniu Rozdziału 15 ustawy.</w:t>
      </w:r>
    </w:p>
    <w:p w14:paraId="0A857605" w14:textId="77777777" w:rsidR="000B3471" w:rsidRPr="000B3471" w:rsidRDefault="000B3471" w:rsidP="000B3471">
      <w:pPr>
        <w:spacing w:before="120" w:after="240" w:line="276" w:lineRule="auto"/>
        <w:contextualSpacing/>
        <w:rPr>
          <w:rFonts w:cs="Arial"/>
          <w:b/>
          <w:sz w:val="24"/>
          <w:szCs w:val="24"/>
        </w:rPr>
      </w:pPr>
    </w:p>
    <w:p w14:paraId="3D0D430E" w14:textId="77777777" w:rsidR="000B3471" w:rsidRPr="000B3471" w:rsidRDefault="000B3471" w:rsidP="0089298E">
      <w:pPr>
        <w:keepNext/>
        <w:numPr>
          <w:ilvl w:val="1"/>
          <w:numId w:val="3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134" w:name="_Toc469645697"/>
      <w:bookmarkStart w:id="135" w:name="_Toc473805977"/>
      <w:bookmarkStart w:id="136" w:name="_Toc483498340"/>
      <w:r w:rsidRPr="000B3471">
        <w:rPr>
          <w:rFonts w:ascii="Calibri" w:eastAsia="SimSun" w:hAnsi="Calibri" w:cs="Arial"/>
          <w:b/>
          <w:sz w:val="24"/>
          <w:szCs w:val="24"/>
        </w:rPr>
        <w:t>Ocena formalno-merytoryczna</w:t>
      </w:r>
      <w:bookmarkEnd w:id="134"/>
      <w:bookmarkEnd w:id="135"/>
      <w:bookmarkEnd w:id="136"/>
    </w:p>
    <w:p w14:paraId="40D2547D" w14:textId="77777777" w:rsidR="000B3471" w:rsidRPr="000B3471" w:rsidRDefault="000B3471" w:rsidP="000B3471">
      <w:pPr>
        <w:spacing w:before="120" w:after="120"/>
        <w:rPr>
          <w:rFonts w:cs="Arial"/>
          <w:sz w:val="24"/>
          <w:szCs w:val="24"/>
        </w:rPr>
      </w:pPr>
    </w:p>
    <w:p w14:paraId="60002888" w14:textId="77777777" w:rsidR="000B3471" w:rsidRPr="000B3471" w:rsidRDefault="000B3471" w:rsidP="000B3471">
      <w:pPr>
        <w:spacing w:before="120" w:after="120"/>
        <w:rPr>
          <w:rFonts w:cs="Arial"/>
          <w:sz w:val="24"/>
          <w:szCs w:val="24"/>
        </w:rPr>
      </w:pPr>
      <w:r w:rsidRPr="000B3471">
        <w:rPr>
          <w:rFonts w:cs="Arial"/>
          <w:sz w:val="24"/>
          <w:szCs w:val="24"/>
        </w:rPr>
        <w:t>Ocena wniosku o dofinansowanie projektu będzie prowadzona w ramach etapu oceny formalno-merytorycznej</w:t>
      </w:r>
      <w:r w:rsidR="00C860F0">
        <w:rPr>
          <w:rFonts w:cs="Arial"/>
          <w:sz w:val="24"/>
          <w:szCs w:val="24"/>
        </w:rPr>
        <w:t xml:space="preserve"> </w:t>
      </w:r>
      <w:r w:rsidR="00C860F0" w:rsidRPr="00D26169">
        <w:rPr>
          <w:rFonts w:cs="Arial"/>
          <w:sz w:val="24"/>
          <w:szCs w:val="24"/>
        </w:rPr>
        <w:t xml:space="preserve">i </w:t>
      </w:r>
      <w:r w:rsidR="009426EC" w:rsidRPr="00D26169">
        <w:rPr>
          <w:rFonts w:cs="Arial"/>
          <w:sz w:val="24"/>
          <w:szCs w:val="24"/>
        </w:rPr>
        <w:t>etapu negocjacji.</w:t>
      </w:r>
    </w:p>
    <w:p w14:paraId="011FE38B" w14:textId="77777777" w:rsidR="000B3471" w:rsidRPr="000B3471" w:rsidRDefault="000B3471" w:rsidP="000B3471">
      <w:pPr>
        <w:spacing w:before="120" w:after="120"/>
        <w:rPr>
          <w:rFonts w:cs="Arial"/>
          <w:sz w:val="24"/>
          <w:szCs w:val="24"/>
        </w:rPr>
      </w:pPr>
      <w:r w:rsidRPr="000B3471">
        <w:rPr>
          <w:rFonts w:cs="Arial"/>
          <w:sz w:val="24"/>
          <w:szCs w:val="24"/>
        </w:rPr>
        <w:t>Oceny formalno-merytorycznej dokonuje się przy pomocy KOFM wniosku o dofinansowanie projektu stanowiącej załącznik nr 6 do Regulaminu konkursu.</w:t>
      </w:r>
    </w:p>
    <w:p w14:paraId="3F6901D2" w14:textId="77777777" w:rsidR="000B3471" w:rsidRPr="000B3471" w:rsidRDefault="000B3471" w:rsidP="000B3471">
      <w:pPr>
        <w:spacing w:before="120" w:after="120"/>
        <w:rPr>
          <w:rFonts w:cs="Arial"/>
          <w:sz w:val="24"/>
          <w:szCs w:val="24"/>
        </w:rPr>
      </w:pPr>
      <w:r w:rsidRPr="000B3471">
        <w:rPr>
          <w:rFonts w:cs="Arial"/>
          <w:sz w:val="24"/>
          <w:szCs w:val="24"/>
        </w:rPr>
        <w:t xml:space="preserve">Ocenie formalno-merytorycznej podlega każdy wniosek o dofinansowanie, który uzyskał pozytywny wynik weryfikacji wymogów formalnych (o ile nie został wycofany przez wnioskodawcę). </w:t>
      </w:r>
    </w:p>
    <w:p w14:paraId="3A77A337" w14:textId="77777777" w:rsidR="000B3471" w:rsidRPr="000B3471" w:rsidRDefault="000B3471" w:rsidP="000B3471">
      <w:pPr>
        <w:spacing w:before="120" w:after="120"/>
        <w:rPr>
          <w:rFonts w:cs="Arial"/>
          <w:sz w:val="24"/>
          <w:szCs w:val="24"/>
        </w:rPr>
      </w:pPr>
      <w:r w:rsidRPr="000B3471">
        <w:rPr>
          <w:rFonts w:cs="Arial"/>
          <w:sz w:val="24"/>
          <w:szCs w:val="24"/>
        </w:rPr>
        <w:t>Na etapie oceny formalno-merytorycznej weryfikuje się:</w:t>
      </w:r>
    </w:p>
    <w:p w14:paraId="1ABD56B1" w14:textId="77777777" w:rsidR="000B3471" w:rsidRPr="00D26169" w:rsidRDefault="000B3471" w:rsidP="0089298E">
      <w:pPr>
        <w:numPr>
          <w:ilvl w:val="0"/>
          <w:numId w:val="44"/>
        </w:numPr>
        <w:suppressAutoHyphens/>
        <w:overflowPunct w:val="0"/>
        <w:spacing w:before="120" w:after="120" w:line="276" w:lineRule="auto"/>
        <w:rPr>
          <w:rFonts w:cs="Arial"/>
          <w:sz w:val="24"/>
          <w:szCs w:val="24"/>
        </w:rPr>
      </w:pPr>
      <w:r w:rsidRPr="00D26169">
        <w:rPr>
          <w:rFonts w:cs="Arial"/>
          <w:sz w:val="24"/>
          <w:szCs w:val="24"/>
        </w:rPr>
        <w:t>ogólne kryteria dostępu;</w:t>
      </w:r>
    </w:p>
    <w:p w14:paraId="6CB37261" w14:textId="77777777" w:rsidR="000B3471" w:rsidRPr="00D26169" w:rsidRDefault="000B3471" w:rsidP="0089298E">
      <w:pPr>
        <w:numPr>
          <w:ilvl w:val="0"/>
          <w:numId w:val="44"/>
        </w:numPr>
        <w:suppressAutoHyphens/>
        <w:overflowPunct w:val="0"/>
        <w:spacing w:before="120" w:after="120" w:line="276" w:lineRule="auto"/>
        <w:rPr>
          <w:rFonts w:cs="Arial"/>
          <w:sz w:val="24"/>
          <w:szCs w:val="24"/>
        </w:rPr>
      </w:pPr>
      <w:r w:rsidRPr="00D26169">
        <w:rPr>
          <w:rFonts w:cs="Arial"/>
          <w:sz w:val="24"/>
          <w:szCs w:val="24"/>
        </w:rPr>
        <w:t>szczegółowe kryteria dostępu;</w:t>
      </w:r>
    </w:p>
    <w:p w14:paraId="3B37E847" w14:textId="188B0FE7" w:rsidR="000B3471" w:rsidRPr="00D26169" w:rsidRDefault="00D26169" w:rsidP="0089298E">
      <w:pPr>
        <w:numPr>
          <w:ilvl w:val="0"/>
          <w:numId w:val="44"/>
        </w:numPr>
        <w:suppressAutoHyphens/>
        <w:overflowPunct w:val="0"/>
        <w:spacing w:before="120" w:after="120" w:line="276" w:lineRule="auto"/>
        <w:rPr>
          <w:rFonts w:cs="Arial"/>
          <w:sz w:val="24"/>
          <w:szCs w:val="24"/>
        </w:rPr>
      </w:pPr>
      <w:r w:rsidRPr="00D26169">
        <w:rPr>
          <w:rFonts w:cs="Arial"/>
          <w:sz w:val="24"/>
          <w:szCs w:val="24"/>
        </w:rPr>
        <w:t>ogólne kryteria merytoryczne.</w:t>
      </w:r>
    </w:p>
    <w:p w14:paraId="4AD63BA1" w14:textId="77777777" w:rsidR="000B3471" w:rsidRPr="00D26169" w:rsidRDefault="000B3471" w:rsidP="000B3471">
      <w:pPr>
        <w:spacing w:before="120" w:after="120"/>
        <w:rPr>
          <w:rFonts w:cs="Arial"/>
          <w:sz w:val="24"/>
          <w:szCs w:val="24"/>
        </w:rPr>
      </w:pPr>
      <w:r w:rsidRPr="00D26169">
        <w:rPr>
          <w:rFonts w:cs="Arial"/>
          <w:sz w:val="24"/>
          <w:szCs w:val="24"/>
        </w:rPr>
        <w:t xml:space="preserve">Kryteria wyboru projektów zatwierdzone są przez Komitet Monitorujący Regionalny Program Operacyjny Województwa Łódzkiego na lata 2014-2020: </w:t>
      </w:r>
    </w:p>
    <w:p w14:paraId="17BA6A87" w14:textId="1D5AE24C" w:rsidR="000B3471" w:rsidRPr="00D26169" w:rsidRDefault="000B3471" w:rsidP="0089298E">
      <w:pPr>
        <w:numPr>
          <w:ilvl w:val="0"/>
          <w:numId w:val="57"/>
        </w:numPr>
        <w:suppressAutoHyphens/>
        <w:overflowPunct w:val="0"/>
        <w:spacing w:before="120" w:after="120" w:line="276" w:lineRule="auto"/>
        <w:ind w:left="426" w:hanging="426"/>
        <w:contextualSpacing/>
        <w:rPr>
          <w:rFonts w:cs="Arial"/>
          <w:sz w:val="24"/>
          <w:szCs w:val="24"/>
        </w:rPr>
      </w:pPr>
      <w:r w:rsidRPr="00D26169">
        <w:rPr>
          <w:rFonts w:cs="Arial"/>
          <w:sz w:val="24"/>
          <w:szCs w:val="24"/>
        </w:rPr>
        <w:t xml:space="preserve">uchwałą z dnia </w:t>
      </w:r>
      <w:r w:rsidR="007F55E8">
        <w:rPr>
          <w:rFonts w:cs="Arial"/>
          <w:sz w:val="24"/>
          <w:szCs w:val="24"/>
        </w:rPr>
        <w:t>23 maja 2017</w:t>
      </w:r>
      <w:r w:rsidRPr="00D26169">
        <w:rPr>
          <w:rFonts w:cs="Arial"/>
          <w:sz w:val="24"/>
          <w:szCs w:val="24"/>
        </w:rPr>
        <w:t xml:space="preserve"> r. – ogólne kryteria wyboru projektu;</w:t>
      </w:r>
    </w:p>
    <w:p w14:paraId="65958B1E" w14:textId="77777777" w:rsidR="000B3471" w:rsidRPr="00D26169" w:rsidRDefault="00370C66" w:rsidP="0089298E">
      <w:pPr>
        <w:numPr>
          <w:ilvl w:val="0"/>
          <w:numId w:val="57"/>
        </w:numPr>
        <w:suppressAutoHyphens/>
        <w:overflowPunct w:val="0"/>
        <w:spacing w:before="120" w:after="120" w:line="276" w:lineRule="auto"/>
        <w:ind w:left="426" w:hanging="426"/>
        <w:contextualSpacing/>
        <w:rPr>
          <w:rFonts w:cs="Arial"/>
          <w:sz w:val="24"/>
          <w:szCs w:val="24"/>
        </w:rPr>
      </w:pPr>
      <w:r w:rsidRPr="00D26169">
        <w:rPr>
          <w:rFonts w:cs="Arial"/>
          <w:sz w:val="24"/>
          <w:szCs w:val="24"/>
        </w:rPr>
        <w:t>uchwałą z dnia 29 marca 2017</w:t>
      </w:r>
      <w:r w:rsidR="000B3471" w:rsidRPr="00D26169">
        <w:rPr>
          <w:rFonts w:cs="Arial"/>
          <w:sz w:val="24"/>
          <w:szCs w:val="24"/>
        </w:rPr>
        <w:t xml:space="preserve"> r.</w:t>
      </w:r>
      <w:r w:rsidR="001A72A1" w:rsidRPr="00D26169">
        <w:rPr>
          <w:rFonts w:cs="Arial"/>
          <w:sz w:val="24"/>
          <w:szCs w:val="24"/>
        </w:rPr>
        <w:t xml:space="preserve"> – </w:t>
      </w:r>
      <w:r w:rsidR="000B3471" w:rsidRPr="00D26169">
        <w:rPr>
          <w:rFonts w:cs="Arial"/>
          <w:sz w:val="24"/>
          <w:szCs w:val="24"/>
        </w:rPr>
        <w:t>szczegółowe kryteria wyboru projektów.</w:t>
      </w:r>
    </w:p>
    <w:p w14:paraId="3506E214" w14:textId="77777777" w:rsidR="000B3471" w:rsidRPr="000B3471" w:rsidRDefault="000B3471" w:rsidP="000B3471">
      <w:pPr>
        <w:spacing w:before="120" w:after="120"/>
        <w:rPr>
          <w:rFonts w:cs="Arial"/>
          <w:sz w:val="24"/>
          <w:szCs w:val="24"/>
        </w:rPr>
      </w:pPr>
      <w:r w:rsidRPr="000B3471">
        <w:rPr>
          <w:rFonts w:cs="Arial"/>
          <w:sz w:val="24"/>
          <w:szCs w:val="24"/>
        </w:rPr>
        <w:t xml:space="preserve"> </w:t>
      </w:r>
    </w:p>
    <w:p w14:paraId="641BED7C" w14:textId="77777777" w:rsidR="000B3471" w:rsidRPr="000B3471" w:rsidRDefault="000B3471" w:rsidP="000B3471">
      <w:pPr>
        <w:spacing w:before="120" w:after="120"/>
        <w:rPr>
          <w:rFonts w:cs="Arial"/>
          <w:sz w:val="24"/>
          <w:szCs w:val="24"/>
        </w:rPr>
      </w:pPr>
      <w:r w:rsidRPr="00D26169">
        <w:rPr>
          <w:rFonts w:cs="Arial"/>
          <w:sz w:val="24"/>
          <w:szCs w:val="24"/>
        </w:rPr>
        <w:t xml:space="preserve">Ocena formalno-merytoryczna jest dokonywana w terminie nie późniejszym niż </w:t>
      </w:r>
      <w:r w:rsidR="00A83FCE" w:rsidRPr="00D26169">
        <w:rPr>
          <w:rFonts w:cs="Arial"/>
          <w:b/>
          <w:sz w:val="24"/>
          <w:szCs w:val="24"/>
        </w:rPr>
        <w:t>9</w:t>
      </w:r>
      <w:r w:rsidRPr="00D26169">
        <w:rPr>
          <w:rFonts w:cs="Arial"/>
          <w:b/>
          <w:sz w:val="24"/>
          <w:szCs w:val="24"/>
        </w:rPr>
        <w:t>0 dni</w:t>
      </w:r>
      <w:r w:rsidRPr="00D26169">
        <w:rPr>
          <w:rFonts w:cs="Arial"/>
          <w:sz w:val="24"/>
          <w:szCs w:val="24"/>
        </w:rPr>
        <w:t xml:space="preserve"> od daty zakończenia naboru wniosków</w:t>
      </w:r>
      <w:r w:rsidR="00A83FCE" w:rsidRPr="00D26169">
        <w:rPr>
          <w:rFonts w:cs="Arial"/>
          <w:sz w:val="24"/>
          <w:szCs w:val="24"/>
        </w:rPr>
        <w:t xml:space="preserve">, natomiast etap negocjacji trwa nie dłużej niż </w:t>
      </w:r>
      <w:r w:rsidR="00A83FCE" w:rsidRPr="00D26169">
        <w:rPr>
          <w:rFonts w:cs="Arial"/>
          <w:b/>
          <w:sz w:val="24"/>
          <w:szCs w:val="24"/>
        </w:rPr>
        <w:t>60 dni</w:t>
      </w:r>
      <w:r w:rsidR="00A83FCE" w:rsidRPr="00D26169">
        <w:rPr>
          <w:rFonts w:cs="Arial"/>
          <w:sz w:val="24"/>
          <w:szCs w:val="24"/>
        </w:rPr>
        <w:t xml:space="preserve"> z zastrzeżeniem, że całkowita ocena wniosków nie może trwać dłużej niż </w:t>
      </w:r>
      <w:r w:rsidR="00A83FCE" w:rsidRPr="00D26169">
        <w:rPr>
          <w:rFonts w:cs="Arial"/>
          <w:b/>
          <w:sz w:val="24"/>
          <w:szCs w:val="24"/>
        </w:rPr>
        <w:t>120 dni</w:t>
      </w:r>
      <w:r w:rsidRPr="00D26169">
        <w:rPr>
          <w:rFonts w:cs="Arial"/>
          <w:sz w:val="24"/>
          <w:szCs w:val="24"/>
        </w:rPr>
        <w:t>. W uzas</w:t>
      </w:r>
      <w:r w:rsidR="00A83FCE" w:rsidRPr="00D26169">
        <w:rPr>
          <w:rFonts w:cs="Arial"/>
          <w:sz w:val="24"/>
          <w:szCs w:val="24"/>
        </w:rPr>
        <w:t>adnionych przypadkach terminy te mogą</w:t>
      </w:r>
      <w:r w:rsidRPr="00D26169">
        <w:rPr>
          <w:rFonts w:cs="Arial"/>
          <w:sz w:val="24"/>
          <w:szCs w:val="24"/>
        </w:rPr>
        <w:t xml:space="preserve"> ulec zmianie.</w:t>
      </w:r>
    </w:p>
    <w:p w14:paraId="1E728E2F" w14:textId="77777777" w:rsidR="000B3471" w:rsidRPr="000B3471" w:rsidRDefault="000B3471" w:rsidP="000B3471">
      <w:pPr>
        <w:spacing w:before="120" w:after="120"/>
        <w:rPr>
          <w:rFonts w:cs="Arial"/>
          <w:sz w:val="24"/>
          <w:szCs w:val="24"/>
        </w:rPr>
      </w:pPr>
      <w:r w:rsidRPr="000B3471">
        <w:rPr>
          <w:rFonts w:cs="Arial"/>
          <w:sz w:val="24"/>
          <w:szCs w:val="24"/>
        </w:rPr>
        <w:t xml:space="preserve">Ocena dokonywana jest przez 2 osoby oceniające, będące członkami KOP, w sposób niezależny. Ocena ta jest ostateczna i nie podlega modyfikacjom na etapie przygotowania i zatwierdzenia Listy projektów ocenionych. </w:t>
      </w:r>
    </w:p>
    <w:p w14:paraId="2BC55646" w14:textId="77777777" w:rsidR="000B3471" w:rsidRPr="000B3471" w:rsidRDefault="000B3471" w:rsidP="000B3471">
      <w:pPr>
        <w:spacing w:before="120" w:after="120"/>
        <w:rPr>
          <w:rFonts w:cs="Arial"/>
          <w:sz w:val="24"/>
          <w:szCs w:val="24"/>
        </w:rPr>
      </w:pPr>
      <w:r w:rsidRPr="000B3471">
        <w:rPr>
          <w:rFonts w:cs="Arial"/>
          <w:sz w:val="24"/>
          <w:szCs w:val="24"/>
        </w:rPr>
        <w:t xml:space="preserve">W uzasadnionych przypadkach IOK zastrzega możliwość skorzystania z opinii eksperta. </w:t>
      </w:r>
    </w:p>
    <w:p w14:paraId="4C8B93EB" w14:textId="77777777" w:rsidR="000B3471" w:rsidRPr="000B3471" w:rsidRDefault="000B3471" w:rsidP="000B3471">
      <w:pPr>
        <w:spacing w:before="120" w:after="120"/>
        <w:rPr>
          <w:rFonts w:cs="Arial"/>
          <w:sz w:val="24"/>
          <w:szCs w:val="24"/>
        </w:rPr>
      </w:pPr>
      <w:r w:rsidRPr="000B3471">
        <w:rPr>
          <w:rFonts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21B68C11" w14:textId="77777777" w:rsidR="000B3471" w:rsidRPr="000B3471" w:rsidRDefault="000B3471" w:rsidP="000B3471">
      <w:pPr>
        <w:spacing w:before="120" w:after="120"/>
        <w:rPr>
          <w:rFonts w:cs="Arial"/>
          <w:sz w:val="24"/>
          <w:szCs w:val="24"/>
        </w:rPr>
      </w:pPr>
      <w:r w:rsidRPr="000B3471">
        <w:rPr>
          <w:rFonts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73283F04" w14:textId="2A3B6823" w:rsidR="000B3471" w:rsidRPr="000B3471" w:rsidRDefault="000B3471" w:rsidP="000B3471">
      <w:pPr>
        <w:spacing w:before="120" w:after="120"/>
        <w:rPr>
          <w:rFonts w:cs="Arial"/>
          <w:sz w:val="24"/>
          <w:szCs w:val="24"/>
        </w:rPr>
      </w:pPr>
      <w:r w:rsidRPr="000B3471">
        <w:rPr>
          <w:rFonts w:cs="Arial"/>
          <w:sz w:val="24"/>
          <w:szCs w:val="24"/>
        </w:rPr>
        <w:t>Jeżeli ocen</w:t>
      </w:r>
      <w:r w:rsidR="00A83FCE">
        <w:rPr>
          <w:rFonts w:cs="Arial"/>
          <w:sz w:val="24"/>
          <w:szCs w:val="24"/>
        </w:rPr>
        <w:t xml:space="preserve">iający uzna, </w:t>
      </w:r>
      <w:r w:rsidR="00A83FCE" w:rsidRPr="00D26169">
        <w:rPr>
          <w:rFonts w:cs="Arial"/>
          <w:sz w:val="24"/>
          <w:szCs w:val="24"/>
        </w:rPr>
        <w:t xml:space="preserve">że </w:t>
      </w:r>
      <w:r w:rsidRPr="00D26169">
        <w:rPr>
          <w:rFonts w:cs="Arial"/>
          <w:sz w:val="24"/>
          <w:szCs w:val="24"/>
        </w:rPr>
        <w:t xml:space="preserve">wszystkie ogólne i szczegółowe kryteria dostępu </w:t>
      </w:r>
      <w:r w:rsidR="00E27062" w:rsidRPr="00D26169">
        <w:rPr>
          <w:rFonts w:cs="Arial"/>
          <w:sz w:val="24"/>
          <w:szCs w:val="24"/>
        </w:rPr>
        <w:t xml:space="preserve">są spełnione </w:t>
      </w:r>
      <w:r w:rsidRPr="00E27062">
        <w:rPr>
          <w:rFonts w:cs="Arial"/>
          <w:sz w:val="24"/>
          <w:szCs w:val="24"/>
        </w:rPr>
        <w:t>dokonuje</w:t>
      </w:r>
      <w:r w:rsidRPr="000B3471">
        <w:rPr>
          <w:rFonts w:cs="Arial"/>
          <w:sz w:val="24"/>
          <w:szCs w:val="24"/>
        </w:rPr>
        <w:t xml:space="preserv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6A066A4C" w14:textId="77777777" w:rsidR="000B3471" w:rsidRPr="000B3471" w:rsidRDefault="000B3471" w:rsidP="000B3471">
      <w:pPr>
        <w:spacing w:before="120" w:after="120"/>
        <w:rPr>
          <w:rFonts w:cs="Arial"/>
          <w:sz w:val="24"/>
          <w:szCs w:val="24"/>
        </w:rPr>
      </w:pPr>
      <w:r w:rsidRPr="000B3471">
        <w:rPr>
          <w:rFonts w:cs="Arial"/>
          <w:sz w:val="24"/>
          <w:szCs w:val="24"/>
        </w:rPr>
        <w:t>W przypadku, gdy oceniający stwierdzi, że istniejące zapisy wniosku pozwalają na przyznanie przynajmniej 60% punktów za spełnienie każdego ogólnego kryterium merytorycznego, jednak zdaniem oceniającego pożądane jest doprecyzowanie zapisów wniosku lub wprowadzenie w projekcie zmian skutkujących pop</w:t>
      </w:r>
      <w:r w:rsidR="00E27062">
        <w:rPr>
          <w:rFonts w:cs="Arial"/>
          <w:sz w:val="24"/>
          <w:szCs w:val="24"/>
        </w:rPr>
        <w:t xml:space="preserve">rawą jego jakości, </w:t>
      </w:r>
      <w:r w:rsidR="00E27062" w:rsidRPr="00D26169">
        <w:rPr>
          <w:rFonts w:cs="Arial"/>
          <w:sz w:val="24"/>
          <w:szCs w:val="24"/>
        </w:rPr>
        <w:t>możliwe jest</w:t>
      </w:r>
      <w:r w:rsidRPr="00D26169">
        <w:rPr>
          <w:rFonts w:cs="Arial"/>
          <w:sz w:val="24"/>
          <w:szCs w:val="24"/>
        </w:rPr>
        <w:t xml:space="preserve"> skierowanie projektu w tym zakresie do negocjacji.</w:t>
      </w:r>
    </w:p>
    <w:p w14:paraId="04677B81" w14:textId="77777777" w:rsidR="00D26169" w:rsidRDefault="00D26169" w:rsidP="00D26169">
      <w:pPr>
        <w:jc w:val="both"/>
        <w:rPr>
          <w:rFonts w:ascii="Arial" w:hAnsi="Arial" w:cs="Arial"/>
          <w:sz w:val="20"/>
          <w:szCs w:val="20"/>
        </w:rPr>
      </w:pPr>
      <w:r>
        <w:rPr>
          <w:rFonts w:cs="Arial"/>
          <w:sz w:val="24"/>
          <w:szCs w:val="24"/>
        </w:rPr>
        <w:t>Kryteria, w przypadku których możliwe jest skierowanie wniosku do negocjacji, wskazane są w dalszej części niniejszego Rozdziału.</w:t>
      </w:r>
    </w:p>
    <w:p w14:paraId="1EEEDD50" w14:textId="77777777" w:rsidR="000B3471" w:rsidRPr="00D26169" w:rsidRDefault="000B3471" w:rsidP="000B3471">
      <w:pPr>
        <w:spacing w:before="120" w:after="120"/>
        <w:rPr>
          <w:rFonts w:cs="Arial"/>
          <w:sz w:val="24"/>
          <w:szCs w:val="24"/>
        </w:rPr>
      </w:pPr>
      <w:r w:rsidRPr="00D26169">
        <w:rPr>
          <w:rFonts w:cs="Arial"/>
          <w:sz w:val="24"/>
          <w:szCs w:val="24"/>
        </w:rPr>
        <w:t>W przypadku skierowania projektu do negocjacji, oceniający w dalszej części KOFM, określającej zakres negocjacji, zobligowany jest do:</w:t>
      </w:r>
    </w:p>
    <w:p w14:paraId="4CACFCFC" w14:textId="77777777" w:rsidR="000B3471" w:rsidRPr="00D26169" w:rsidRDefault="000B3471" w:rsidP="0089298E">
      <w:pPr>
        <w:numPr>
          <w:ilvl w:val="0"/>
          <w:numId w:val="58"/>
        </w:numPr>
        <w:suppressAutoHyphens/>
        <w:overflowPunct w:val="0"/>
        <w:spacing w:before="120" w:after="120" w:line="276" w:lineRule="auto"/>
        <w:contextualSpacing/>
        <w:rPr>
          <w:rFonts w:cs="Arial"/>
          <w:sz w:val="24"/>
          <w:szCs w:val="24"/>
        </w:rPr>
      </w:pPr>
      <w:r w:rsidRPr="00D26169">
        <w:rPr>
          <w:rFonts w:cs="Arial"/>
          <w:sz w:val="24"/>
          <w:szCs w:val="24"/>
        </w:rPr>
        <w:t xml:space="preserve">wskazania zakresu negocjacji tj. jakie korekty należy wprowadzić do wniosku lub jakie informacje KOP powinna uzyskać od wnioskodawcy w trakcie negocjacji, </w:t>
      </w:r>
    </w:p>
    <w:p w14:paraId="23722EDC" w14:textId="77777777" w:rsidR="000B3471" w:rsidRPr="00D26169" w:rsidRDefault="000B3471" w:rsidP="0089298E">
      <w:pPr>
        <w:numPr>
          <w:ilvl w:val="0"/>
          <w:numId w:val="58"/>
        </w:numPr>
        <w:suppressAutoHyphens/>
        <w:overflowPunct w:val="0"/>
        <w:spacing w:before="120" w:after="120" w:line="276" w:lineRule="auto"/>
        <w:contextualSpacing/>
        <w:rPr>
          <w:rFonts w:cs="Arial"/>
          <w:sz w:val="24"/>
          <w:szCs w:val="24"/>
        </w:rPr>
      </w:pPr>
      <w:r w:rsidRPr="00D26169">
        <w:rPr>
          <w:rFonts w:cs="Arial"/>
          <w:sz w:val="24"/>
          <w:szCs w:val="24"/>
        </w:rPr>
        <w:t>przedstawienia wyczerpującego uzasadnienia swojego stanowiska.</w:t>
      </w:r>
    </w:p>
    <w:p w14:paraId="6E7C6332" w14:textId="77777777" w:rsidR="000B3471" w:rsidRPr="00D26169" w:rsidRDefault="000B3471" w:rsidP="000B3471">
      <w:pPr>
        <w:spacing w:before="120" w:after="120"/>
        <w:rPr>
          <w:rFonts w:cs="Arial"/>
          <w:sz w:val="24"/>
          <w:szCs w:val="24"/>
        </w:rPr>
      </w:pPr>
      <w:r w:rsidRPr="00D26169">
        <w:rPr>
          <w:rFonts w:cs="Arial"/>
          <w:sz w:val="24"/>
          <w:szCs w:val="24"/>
        </w:rPr>
        <w:t xml:space="preserve">W przypadku przyznania za spełnienie danego </w:t>
      </w:r>
      <w:r w:rsidR="00E27062" w:rsidRPr="00D26169">
        <w:rPr>
          <w:rFonts w:cs="Arial"/>
          <w:sz w:val="24"/>
          <w:szCs w:val="24"/>
        </w:rPr>
        <w:t xml:space="preserve">ogólnego </w:t>
      </w:r>
      <w:r w:rsidRPr="00D26169">
        <w:rPr>
          <w:rFonts w:cs="Arial"/>
          <w:sz w:val="24"/>
          <w:szCs w:val="24"/>
        </w:rPr>
        <w:t>kryterium merytorycznego mniejszej niż maksymalna liczby punktów, oceniający uzasadnia szczegółowo swoją ocenę.</w:t>
      </w:r>
    </w:p>
    <w:p w14:paraId="34F654A0" w14:textId="77777777" w:rsidR="000B3471" w:rsidRPr="000B3471" w:rsidRDefault="000B3471" w:rsidP="000B3471">
      <w:pPr>
        <w:spacing w:before="120" w:after="120"/>
        <w:rPr>
          <w:rFonts w:cs="Arial"/>
          <w:sz w:val="24"/>
          <w:szCs w:val="24"/>
        </w:rPr>
      </w:pPr>
      <w:r w:rsidRPr="00D26169">
        <w:rPr>
          <w:rFonts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w:t>
      </w:r>
      <w:r w:rsidR="00E27062" w:rsidRPr="00D26169">
        <w:rPr>
          <w:rFonts w:cs="Arial"/>
          <w:sz w:val="24"/>
          <w:szCs w:val="24"/>
        </w:rPr>
        <w:t xml:space="preserve"> w ramach danego konkursu cen.</w:t>
      </w:r>
    </w:p>
    <w:p w14:paraId="6919417C" w14:textId="77777777" w:rsidR="000B3471" w:rsidRPr="000B3471" w:rsidRDefault="000B3471" w:rsidP="000B3471">
      <w:pPr>
        <w:spacing w:before="120" w:after="120"/>
        <w:rPr>
          <w:rFonts w:cs="Arial"/>
          <w:sz w:val="24"/>
          <w:szCs w:val="24"/>
        </w:rPr>
      </w:pPr>
    </w:p>
    <w:p w14:paraId="08F21734" w14:textId="77777777" w:rsidR="000B3471" w:rsidRPr="000B3471" w:rsidRDefault="000B3471" w:rsidP="000B3471">
      <w:pPr>
        <w:keepNext/>
        <w:pBdr>
          <w:left w:val="single" w:sz="48" w:space="4" w:color="E36C0A"/>
        </w:pBdr>
        <w:spacing w:before="120" w:after="120"/>
        <w:ind w:left="284"/>
        <w:rPr>
          <w:rFonts w:cs="Arial"/>
          <w:b/>
          <w:bCs/>
          <w:sz w:val="24"/>
          <w:szCs w:val="24"/>
        </w:rPr>
      </w:pPr>
      <w:r w:rsidRPr="000B3471">
        <w:rPr>
          <w:rFonts w:cs="Arial"/>
          <w:b/>
          <w:bCs/>
          <w:sz w:val="24"/>
          <w:szCs w:val="24"/>
        </w:rPr>
        <w:t>Ogólne kryteria dostępu</w:t>
      </w:r>
    </w:p>
    <w:p w14:paraId="4A70E19C" w14:textId="77777777" w:rsidR="000B3471" w:rsidRPr="000B3471" w:rsidRDefault="000B3471" w:rsidP="000B3471">
      <w:pPr>
        <w:keepNext/>
        <w:spacing w:before="120" w:after="120"/>
        <w:rPr>
          <w:rFonts w:cs="Arial"/>
          <w:sz w:val="24"/>
          <w:szCs w:val="24"/>
        </w:rPr>
      </w:pPr>
      <w:bookmarkStart w:id="137" w:name="_Hlk482612999"/>
      <w:r w:rsidRPr="000B3471">
        <w:rPr>
          <w:rFonts w:cs="Arial"/>
          <w:sz w:val="24"/>
          <w:szCs w:val="24"/>
        </w:rPr>
        <w:t xml:space="preserve">Ogólne kryteria dostępu </w:t>
      </w:r>
      <w:bookmarkEnd w:id="137"/>
      <w:r w:rsidRPr="000B3471">
        <w:rPr>
          <w:rFonts w:cs="Arial"/>
          <w:sz w:val="24"/>
          <w:szCs w:val="24"/>
        </w:rPr>
        <w:t>odnoszą się do wszystkich typów projektów i dotyczą wszystkich wnioskodawców. Projekty niespełniające któregokolwiek z ogólnych kryteriów dostępu są odrzucane na etapie oceny formalno-merytorycznej.</w:t>
      </w:r>
    </w:p>
    <w:p w14:paraId="678BEE98" w14:textId="77777777" w:rsidR="000B3471" w:rsidRPr="000B3471" w:rsidRDefault="0088316C" w:rsidP="000B3471">
      <w:pPr>
        <w:spacing w:before="120" w:after="120"/>
        <w:rPr>
          <w:rFonts w:cs="Arial"/>
          <w:sz w:val="24"/>
          <w:szCs w:val="24"/>
        </w:rPr>
      </w:pPr>
      <w:r w:rsidRPr="00D26169">
        <w:rPr>
          <w:rFonts w:cs="Arial"/>
          <w:sz w:val="24"/>
          <w:szCs w:val="24"/>
        </w:rPr>
        <w:t>Ogólne kryteria dostępu mają charakter zerojedynkowy.</w:t>
      </w:r>
      <w:r>
        <w:rPr>
          <w:rFonts w:cs="Arial"/>
          <w:sz w:val="24"/>
          <w:szCs w:val="24"/>
        </w:rPr>
        <w:t xml:space="preserve"> </w:t>
      </w:r>
      <w:r w:rsidR="000B3471" w:rsidRPr="000B3471">
        <w:rPr>
          <w:rFonts w:cs="Arial"/>
          <w:sz w:val="24"/>
          <w:szCs w:val="24"/>
        </w:rPr>
        <w:t>Sprawdzenie kryteriów polega na przypisaniu im wartości logicznych „tak”, „nie” lub „nie dotyczy”.</w:t>
      </w:r>
    </w:p>
    <w:p w14:paraId="6F7760BD" w14:textId="77777777" w:rsidR="000B3471" w:rsidRPr="000B3471" w:rsidRDefault="000B3471" w:rsidP="000B3471">
      <w:pPr>
        <w:spacing w:before="120" w:after="120"/>
        <w:rPr>
          <w:rFonts w:cs="Arial"/>
          <w:b/>
          <w:bCs/>
          <w:sz w:val="24"/>
          <w:szCs w:val="24"/>
          <w:u w:val="single"/>
        </w:rPr>
      </w:pPr>
      <w:r w:rsidRPr="000B3471">
        <w:rPr>
          <w:rFonts w:cs="Arial"/>
          <w:b/>
          <w:bCs/>
          <w:sz w:val="24"/>
          <w:szCs w:val="24"/>
          <w:u w:val="single"/>
        </w:rPr>
        <w:t>W ramach niniejszego konkursu obowiązują następujące ogólne kryteria dostępu:</w:t>
      </w:r>
    </w:p>
    <w:p w14:paraId="51C7212E" w14:textId="77777777" w:rsidR="000B3471" w:rsidRPr="000B3471" w:rsidRDefault="003E0A03"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w:t>
      </w:r>
      <w:r w:rsidR="000B3471" w:rsidRPr="000B3471">
        <w:rPr>
          <w:rFonts w:cs="Arial"/>
          <w:b/>
          <w:bCs/>
          <w:sz w:val="24"/>
          <w:szCs w:val="24"/>
        </w:rPr>
        <w:t>. Wniosek złożono w odpowiedzi na konkurs.</w:t>
      </w:r>
    </w:p>
    <w:p w14:paraId="5F50B88D" w14:textId="77777777" w:rsidR="000B3471" w:rsidRPr="000B3471" w:rsidRDefault="000B3471" w:rsidP="000B3471">
      <w:pPr>
        <w:spacing w:before="120" w:after="120"/>
        <w:rPr>
          <w:rFonts w:cs="Arial"/>
          <w:sz w:val="24"/>
          <w:szCs w:val="24"/>
        </w:rPr>
      </w:pPr>
      <w:r w:rsidRPr="00D26169">
        <w:rPr>
          <w:rFonts w:cs="Arial"/>
          <w:sz w:val="24"/>
          <w:szCs w:val="24"/>
        </w:rPr>
        <w:t>W ramach kryterium oceniane będzie, czy wnioskodawca złożył wni</w:t>
      </w:r>
      <w:r w:rsidR="003E0A03" w:rsidRPr="00D26169">
        <w:rPr>
          <w:rFonts w:cs="Arial"/>
          <w:sz w:val="24"/>
          <w:szCs w:val="24"/>
        </w:rPr>
        <w:t xml:space="preserve">osek w odpowiedzi na właściwy </w:t>
      </w:r>
      <w:r w:rsidRPr="00D26169">
        <w:rPr>
          <w:rFonts w:cs="Arial"/>
          <w:sz w:val="24"/>
          <w:szCs w:val="24"/>
        </w:rPr>
        <w:t xml:space="preserve">konkurs ogłoszony przez IOK. Oznacza to </w:t>
      </w:r>
      <w:r w:rsidR="001014AF" w:rsidRPr="00D26169">
        <w:rPr>
          <w:rFonts w:cs="Arial"/>
          <w:sz w:val="24"/>
          <w:szCs w:val="24"/>
        </w:rPr>
        <w:t>złożenie wniosku o dofinansowanie na obowiązującym dla danego konkursu formularzu</w:t>
      </w:r>
      <w:r w:rsidRPr="00D26169">
        <w:rPr>
          <w:rFonts w:cs="Arial"/>
          <w:sz w:val="24"/>
          <w:szCs w:val="24"/>
        </w:rPr>
        <w:t>.</w:t>
      </w:r>
    </w:p>
    <w:p w14:paraId="36C4E712"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r w:rsidRPr="000B3471">
        <w:rPr>
          <w:rFonts w:cs="Arial"/>
          <w:sz w:val="24"/>
          <w:szCs w:val="24"/>
        </w:rPr>
        <w:t>.</w:t>
      </w:r>
    </w:p>
    <w:p w14:paraId="3AE15BF4" w14:textId="77777777" w:rsidR="000B3471" w:rsidRPr="000B3471" w:rsidRDefault="000B3471" w:rsidP="000B3471">
      <w:pPr>
        <w:keepNext/>
        <w:pBdr>
          <w:left w:val="single" w:sz="48" w:space="4" w:color="E36C0A"/>
        </w:pBdr>
        <w:spacing w:before="120" w:after="120"/>
        <w:ind w:left="284"/>
        <w:rPr>
          <w:rFonts w:cs="Arial"/>
          <w:b/>
          <w:bCs/>
          <w:sz w:val="24"/>
          <w:szCs w:val="24"/>
        </w:rPr>
      </w:pPr>
      <w:r w:rsidRPr="000B3471">
        <w:rPr>
          <w:rFonts w:cs="Arial"/>
          <w:b/>
          <w:bCs/>
          <w:iCs/>
          <w:sz w:val="24"/>
          <w:szCs w:val="24"/>
        </w:rPr>
        <w:t>Uwaga!</w:t>
      </w:r>
      <w:r w:rsidRPr="000B3471">
        <w:rPr>
          <w:rFonts w:cs="Arial"/>
          <w:b/>
          <w:bCs/>
          <w:sz w:val="24"/>
          <w:szCs w:val="24"/>
        </w:rPr>
        <w:t xml:space="preserve"> </w:t>
      </w:r>
      <w:r w:rsidRPr="000B3471">
        <w:rPr>
          <w:rFonts w:cs="Arial"/>
          <w:b/>
          <w:bCs/>
          <w:iCs/>
          <w:sz w:val="24"/>
          <w:szCs w:val="24"/>
        </w:rPr>
        <w:t>Numer niniej</w:t>
      </w:r>
      <w:r w:rsidR="001014AF">
        <w:rPr>
          <w:rFonts w:cs="Arial"/>
          <w:b/>
          <w:bCs/>
          <w:iCs/>
          <w:sz w:val="24"/>
          <w:szCs w:val="24"/>
        </w:rPr>
        <w:t>szego konkursu to: RPLD.09.01.03-IP.01-10-001</w:t>
      </w:r>
      <w:r w:rsidRPr="000B3471">
        <w:rPr>
          <w:rFonts w:cs="Arial"/>
          <w:b/>
          <w:bCs/>
          <w:iCs/>
          <w:sz w:val="24"/>
          <w:szCs w:val="24"/>
        </w:rPr>
        <w:t>/17</w:t>
      </w:r>
    </w:p>
    <w:p w14:paraId="7291853E" w14:textId="77777777" w:rsidR="000B3471" w:rsidRPr="000B3471" w:rsidRDefault="000B3471" w:rsidP="000B3471">
      <w:pPr>
        <w:spacing w:before="120" w:after="120"/>
        <w:rPr>
          <w:rFonts w:cs="Arial"/>
          <w:sz w:val="24"/>
          <w:szCs w:val="24"/>
        </w:rPr>
      </w:pPr>
      <w:r w:rsidRPr="000B3471">
        <w:rPr>
          <w:rFonts w:cs="Arial"/>
          <w:sz w:val="24"/>
          <w:szCs w:val="24"/>
        </w:rPr>
        <w:t xml:space="preserve">Przedmiotowy numer konkursu został wskazany w formularzu wniosku załączonym do Regulaminu konkursu. </w:t>
      </w:r>
    </w:p>
    <w:p w14:paraId="53B1810D"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2</w:t>
      </w:r>
      <w:r w:rsidR="000B3471" w:rsidRPr="000B3471">
        <w:rPr>
          <w:rFonts w:cs="Arial"/>
          <w:b/>
          <w:bCs/>
          <w:sz w:val="24"/>
          <w:szCs w:val="24"/>
        </w:rPr>
        <w:t>. Wnioskodawca oraz partnerzy (o ile dotyczy) nie podlegają wykluczeniu z możliwości otrzymania dofinansowania.</w:t>
      </w:r>
    </w:p>
    <w:p w14:paraId="5BB0AE5B" w14:textId="77777777" w:rsidR="000B3471" w:rsidRPr="000B3471" w:rsidRDefault="000B3471" w:rsidP="000B3471">
      <w:pPr>
        <w:spacing w:before="120" w:after="120"/>
        <w:rPr>
          <w:rFonts w:cs="Arial"/>
          <w:sz w:val="24"/>
          <w:szCs w:val="24"/>
        </w:rPr>
      </w:pPr>
      <w:r w:rsidRPr="000B3471">
        <w:rPr>
          <w:rFonts w:cs="Arial"/>
          <w:sz w:val="24"/>
          <w:szCs w:val="24"/>
        </w:rPr>
        <w:t xml:space="preserve">W ramach kryterium oceniane będzie, czy wnioskodawca oraz partnerzy (jeśli dotyczy) nie podlegają wykluczeniu z możliwości otrzymania dofinansowania, w tym wykluczeniu na podstawie: </w:t>
      </w:r>
    </w:p>
    <w:p w14:paraId="241DC2B6" w14:textId="77777777" w:rsidR="000B3471" w:rsidRPr="000B3471" w:rsidRDefault="000B3471" w:rsidP="001014AF">
      <w:pPr>
        <w:suppressAutoHyphens/>
        <w:overflowPunct w:val="0"/>
        <w:spacing w:before="120" w:after="120" w:line="276" w:lineRule="auto"/>
        <w:rPr>
          <w:rFonts w:eastAsia="Calibri" w:cs="Arial"/>
          <w:sz w:val="24"/>
          <w:szCs w:val="24"/>
        </w:rPr>
      </w:pPr>
      <w:r w:rsidRPr="00D26169">
        <w:rPr>
          <w:rFonts w:eastAsia="Calibri" w:cs="Arial"/>
          <w:sz w:val="24"/>
          <w:szCs w:val="24"/>
        </w:rPr>
        <w:t>art. 207 ust. 4 ustawy z dnia 27 sierpnia 2009 r. o finansach publicznych;</w:t>
      </w:r>
    </w:p>
    <w:p w14:paraId="24C377F1" w14:textId="77777777" w:rsidR="000B3471" w:rsidRPr="000B3471" w:rsidRDefault="000B3471" w:rsidP="000B3471">
      <w:pPr>
        <w:spacing w:before="120" w:after="120"/>
        <w:rPr>
          <w:rFonts w:cs="Arial"/>
          <w:sz w:val="24"/>
          <w:szCs w:val="24"/>
        </w:rPr>
      </w:pPr>
      <w:r w:rsidRPr="000B3471">
        <w:rPr>
          <w:rFonts w:cs="Arial"/>
          <w:sz w:val="24"/>
          <w:szCs w:val="24"/>
        </w:rPr>
        <w:t>lub wobec, których orzeczono zakaz dostępu do środków funduszy europejskich na podstawie:</w:t>
      </w:r>
    </w:p>
    <w:p w14:paraId="79DD1863" w14:textId="77777777" w:rsidR="000B3471" w:rsidRPr="000B3471" w:rsidRDefault="000B3471" w:rsidP="0089298E">
      <w:pPr>
        <w:numPr>
          <w:ilvl w:val="0"/>
          <w:numId w:val="42"/>
        </w:numPr>
        <w:suppressAutoHyphens/>
        <w:overflowPunct w:val="0"/>
        <w:spacing w:before="120" w:after="120" w:line="276" w:lineRule="auto"/>
        <w:rPr>
          <w:rFonts w:eastAsia="Calibri" w:cs="Arial"/>
          <w:iCs/>
          <w:sz w:val="24"/>
          <w:szCs w:val="24"/>
        </w:rPr>
      </w:pPr>
      <w:r w:rsidRPr="000B3471">
        <w:rPr>
          <w:rFonts w:eastAsia="Calibri" w:cs="Arial"/>
          <w:sz w:val="24"/>
          <w:szCs w:val="24"/>
        </w:rPr>
        <w:t xml:space="preserve">art. 12 ust. 1 pkt 1 ustawy z dnia 15 czerwca 2012 r. </w:t>
      </w:r>
      <w:r w:rsidRPr="000B3471">
        <w:rPr>
          <w:rFonts w:eastAsia="Calibri" w:cs="Arial"/>
          <w:iCs/>
          <w:sz w:val="24"/>
          <w:szCs w:val="24"/>
        </w:rPr>
        <w:t xml:space="preserve">o skutkach powierzania wykonywania pracy cudzoziemcom przebywającym wbrew przepisom na terytorium Rzeczypospolitej Polskiej; </w:t>
      </w:r>
    </w:p>
    <w:p w14:paraId="31FD84E1" w14:textId="77777777" w:rsidR="000B3471" w:rsidRPr="000B3471" w:rsidRDefault="000B3471" w:rsidP="0089298E">
      <w:pPr>
        <w:numPr>
          <w:ilvl w:val="0"/>
          <w:numId w:val="42"/>
        </w:numPr>
        <w:suppressAutoHyphens/>
        <w:overflowPunct w:val="0"/>
        <w:spacing w:before="120" w:after="120" w:line="276" w:lineRule="auto"/>
        <w:rPr>
          <w:rFonts w:eastAsia="Calibri" w:cs="Arial"/>
          <w:iCs/>
          <w:sz w:val="24"/>
          <w:szCs w:val="24"/>
        </w:rPr>
      </w:pPr>
      <w:r w:rsidRPr="000B3471">
        <w:rPr>
          <w:rFonts w:eastAsia="Calibri" w:cs="Arial"/>
          <w:sz w:val="24"/>
          <w:szCs w:val="24"/>
        </w:rPr>
        <w:t>art. 9 ust. 1 pkt 2a ustawy z dnia 28 października 2002 r</w:t>
      </w:r>
      <w:r w:rsidRPr="000B3471">
        <w:rPr>
          <w:rFonts w:eastAsia="Calibri" w:cs="Arial"/>
          <w:iCs/>
          <w:sz w:val="24"/>
          <w:szCs w:val="24"/>
        </w:rPr>
        <w:t>. o odpowiedzialności podmiotów zbiorowych za czyny zabronione pod groźbą kary.</w:t>
      </w:r>
    </w:p>
    <w:p w14:paraId="65DF6967"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46DB8110"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3</w:t>
      </w:r>
      <w:r w:rsidR="000B3471" w:rsidRPr="000B3471">
        <w:rPr>
          <w:rFonts w:cs="Arial"/>
          <w:b/>
          <w:bCs/>
          <w:sz w:val="24"/>
          <w:szCs w:val="24"/>
        </w:rPr>
        <w:t>. Kwalifikowalność projektu.</w:t>
      </w:r>
    </w:p>
    <w:p w14:paraId="6DF32B2F" w14:textId="77777777" w:rsidR="000B3471" w:rsidRPr="000B3471" w:rsidRDefault="000B3471" w:rsidP="000B3471">
      <w:pPr>
        <w:spacing w:before="120" w:after="120"/>
        <w:rPr>
          <w:rFonts w:cs="Arial"/>
          <w:bCs/>
          <w:sz w:val="24"/>
          <w:szCs w:val="24"/>
        </w:rPr>
      </w:pPr>
      <w:r w:rsidRPr="000B3471">
        <w:rPr>
          <w:rFonts w:cs="Arial"/>
          <w:bCs/>
          <w:sz w:val="24"/>
          <w:szCs w:val="24"/>
        </w:rPr>
        <w:t>W ramach kryterium oceniane będzie, czy</w:t>
      </w:r>
      <w:r w:rsidRPr="000B3471">
        <w:t xml:space="preserve"> </w:t>
      </w:r>
      <w:r w:rsidRPr="000B3471">
        <w:rPr>
          <w:rFonts w:cs="Arial"/>
          <w:bCs/>
          <w:sz w:val="24"/>
          <w:szCs w:val="24"/>
        </w:rPr>
        <w:t>projekt jest zgodny z przepisami art. 65 ust. 6 i art. 125 ust. 3 lit. e) i f) Rozporządzenia Parlamentu Europejskiego i Rady (UE) nr 1303/2013 z dn. 17 grudnia 2013 r.tj.:</w:t>
      </w:r>
    </w:p>
    <w:p w14:paraId="24CCAB41" w14:textId="77777777" w:rsidR="000B3471" w:rsidRPr="000B3471" w:rsidRDefault="000B3471" w:rsidP="0089298E">
      <w:pPr>
        <w:numPr>
          <w:ilvl w:val="0"/>
          <w:numId w:val="45"/>
        </w:numPr>
        <w:suppressAutoHyphens/>
        <w:overflowPunct w:val="0"/>
        <w:spacing w:before="120" w:after="120" w:line="276" w:lineRule="auto"/>
        <w:ind w:left="284" w:hanging="284"/>
        <w:contextualSpacing/>
        <w:rPr>
          <w:rFonts w:cs="Arial"/>
          <w:bCs/>
          <w:sz w:val="24"/>
          <w:szCs w:val="24"/>
        </w:rPr>
      </w:pPr>
      <w:r w:rsidRPr="000B3471">
        <w:rPr>
          <w:rFonts w:cs="Arial"/>
          <w:bCs/>
          <w:sz w:val="24"/>
          <w:szCs w:val="24"/>
        </w:rPr>
        <w:t xml:space="preserve">czy projekt nie został zakończony w rozumieniu art. 65 ust. 6,   </w:t>
      </w:r>
    </w:p>
    <w:p w14:paraId="5AD295C8" w14:textId="77777777" w:rsidR="000B3471" w:rsidRPr="000B3471" w:rsidRDefault="000B3471" w:rsidP="0089298E">
      <w:pPr>
        <w:numPr>
          <w:ilvl w:val="0"/>
          <w:numId w:val="45"/>
        </w:numPr>
        <w:suppressAutoHyphens/>
        <w:overflowPunct w:val="0"/>
        <w:spacing w:before="120" w:after="120" w:line="276" w:lineRule="auto"/>
        <w:ind w:left="284" w:hanging="284"/>
        <w:contextualSpacing/>
        <w:rPr>
          <w:rFonts w:cs="Arial"/>
          <w:bCs/>
          <w:sz w:val="24"/>
          <w:szCs w:val="24"/>
        </w:rPr>
      </w:pPr>
      <w:r w:rsidRPr="000B3471">
        <w:rPr>
          <w:rFonts w:cs="Arial"/>
          <w:bCs/>
          <w:sz w:val="24"/>
          <w:szCs w:val="24"/>
        </w:rPr>
        <w:t xml:space="preserve">jeśli Wnioskodawca rozpoczął projekt przed dniem złożenia wniosku, czy przestrzegał obowiązujących przepisów prawa dotyczących danej operacji (art. 125 ust. 3 lit. e), </w:t>
      </w:r>
    </w:p>
    <w:p w14:paraId="5BC90A32" w14:textId="77777777" w:rsidR="000B3471" w:rsidRPr="000B3471" w:rsidRDefault="000B3471" w:rsidP="0089298E">
      <w:pPr>
        <w:numPr>
          <w:ilvl w:val="0"/>
          <w:numId w:val="45"/>
        </w:numPr>
        <w:suppressAutoHyphens/>
        <w:overflowPunct w:val="0"/>
        <w:spacing w:before="120" w:after="120" w:line="276" w:lineRule="auto"/>
        <w:ind w:left="284" w:hanging="284"/>
        <w:contextualSpacing/>
        <w:rPr>
          <w:rFonts w:cs="Arial"/>
          <w:bCs/>
          <w:sz w:val="24"/>
          <w:szCs w:val="24"/>
        </w:rPr>
      </w:pPr>
      <w:r w:rsidRPr="000B3471">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A99199F" w14:textId="77777777" w:rsidR="000B3471" w:rsidRPr="000B3471" w:rsidRDefault="000B3471" w:rsidP="000B3471">
      <w:pPr>
        <w:spacing w:before="120" w:after="120"/>
        <w:rPr>
          <w:rFonts w:cs="Arial"/>
          <w:bCs/>
          <w:sz w:val="24"/>
          <w:szCs w:val="24"/>
        </w:rPr>
      </w:pPr>
      <w:r w:rsidRPr="000B3471">
        <w:rPr>
          <w:rFonts w:cs="Arial"/>
          <w:bCs/>
          <w:sz w:val="24"/>
          <w:szCs w:val="24"/>
        </w:rPr>
        <w:t xml:space="preserve">Weryfikacja na podstawie oświadczenia we wniosku o dofinansowanie. Weryfikacja polega na przypisaniu wartości logicznych „tak” „nie”. </w:t>
      </w:r>
      <w:r w:rsidRPr="000B3471">
        <w:rPr>
          <w:rFonts w:cs="Arial"/>
          <w:b/>
          <w:bCs/>
          <w:sz w:val="24"/>
          <w:szCs w:val="24"/>
        </w:rPr>
        <w:t>Projekty niespełniające przedmiotowego kryterium są odrzucane.</w:t>
      </w:r>
    </w:p>
    <w:p w14:paraId="6E78D375"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4</w:t>
      </w:r>
      <w:r w:rsidR="000B3471" w:rsidRPr="000B3471">
        <w:rPr>
          <w:rFonts w:cs="Arial"/>
          <w:b/>
          <w:bCs/>
          <w:sz w:val="24"/>
          <w:szCs w:val="24"/>
        </w:rPr>
        <w:t>. Wnioskodawca zgodnie ze Szczegółowym Opisem Osi Priorytetowych RPO WŁ 2014-2020 oraz RPO WŁ 2014-2020 jest uprawniony do ubiegania się o dofinansowanie.</w:t>
      </w:r>
    </w:p>
    <w:p w14:paraId="2C552285"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591A1B43"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5994B61A"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5</w:t>
      </w:r>
      <w:r w:rsidR="000B3471" w:rsidRPr="000B3471">
        <w:rPr>
          <w:rFonts w:cs="Arial"/>
          <w:b/>
          <w:bCs/>
          <w:sz w:val="24"/>
          <w:szCs w:val="24"/>
        </w:rPr>
        <w:t>. Spełnienie wymogów dotyczących partnerstwa (jeśli dotyczy).</w:t>
      </w:r>
    </w:p>
    <w:p w14:paraId="391AD857" w14:textId="77777777" w:rsidR="000B3471" w:rsidRPr="000B3471" w:rsidRDefault="000B3471" w:rsidP="000B3471">
      <w:pPr>
        <w:spacing w:before="120" w:after="120"/>
        <w:rPr>
          <w:rFonts w:cs="Arial"/>
          <w:sz w:val="24"/>
          <w:szCs w:val="24"/>
        </w:rPr>
      </w:pPr>
      <w:r w:rsidRPr="000B3471">
        <w:rPr>
          <w:rFonts w:cs="Arial"/>
          <w:sz w:val="24"/>
          <w:szCs w:val="24"/>
        </w:rPr>
        <w:t>W przypadku projektu partnerskiego w ramach kryterium oceniane będzie czy spełnione zostały wymogi dotyczące:</w:t>
      </w:r>
    </w:p>
    <w:p w14:paraId="55EA53BA" w14:textId="77777777" w:rsidR="000B3471" w:rsidRPr="000B3471" w:rsidRDefault="000B3471" w:rsidP="0089298E">
      <w:pPr>
        <w:numPr>
          <w:ilvl w:val="0"/>
          <w:numId w:val="43"/>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utworzenia albo zainicjowania partnerstwa przed złożeniem wniosku o dofinansowanie albo przed rozpoczęciem realizacji projektu, o ile data ta jest wcześniejsza od daty złożenia wniosku o dofinansowanie;</w:t>
      </w:r>
    </w:p>
    <w:p w14:paraId="199AE369" w14:textId="77777777" w:rsidR="000B3471" w:rsidRPr="000B3471" w:rsidRDefault="000B3471" w:rsidP="0089298E">
      <w:pPr>
        <w:numPr>
          <w:ilvl w:val="0"/>
          <w:numId w:val="43"/>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 xml:space="preserve">braku powiązań, o których mowa w art. 33 ust 6 ustawy z dnia 11 lipca 2014 r. </w:t>
      </w:r>
      <w:r w:rsidRPr="000B3471">
        <w:rPr>
          <w:rFonts w:eastAsia="Calibri" w:cs="Arial"/>
          <w:iCs/>
          <w:sz w:val="24"/>
          <w:szCs w:val="24"/>
        </w:rPr>
        <w:t>o zasadach realizacji programów w zakresie polityki spójności finansowanych w perspektywie 2014-2020.</w:t>
      </w:r>
    </w:p>
    <w:p w14:paraId="6612E8A4" w14:textId="77777777" w:rsidR="000B3471" w:rsidRPr="000B3471" w:rsidRDefault="000B3471" w:rsidP="000B3471">
      <w:pPr>
        <w:spacing w:before="120" w:after="120"/>
        <w:rPr>
          <w:rFonts w:cs="Arial"/>
          <w:sz w:val="24"/>
          <w:szCs w:val="24"/>
        </w:rPr>
      </w:pPr>
      <w:r w:rsidRPr="000B3471">
        <w:rPr>
          <w:rFonts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14:paraId="7E73CFF0" w14:textId="77777777" w:rsidR="000B3471" w:rsidRPr="000B3471" w:rsidRDefault="000B3471" w:rsidP="000B3471">
      <w:pPr>
        <w:spacing w:before="120" w:after="120"/>
        <w:rPr>
          <w:rFonts w:cs="Arial"/>
          <w:b/>
          <w:bCs/>
          <w:sz w:val="24"/>
          <w:szCs w:val="24"/>
        </w:rPr>
      </w:pPr>
      <w:r w:rsidRPr="000B3471">
        <w:rPr>
          <w:rFonts w:cs="Arial"/>
          <w:sz w:val="24"/>
          <w:szCs w:val="24"/>
        </w:rPr>
        <w:t>Weryfikacja na podstawie wniosku o dofinansowanie. Weryfikacja polega na przypisaniu wartości logicznych „tak” „nie” albo stwierdzeniu, że kryterium nie dotyczy danego projektu.</w:t>
      </w:r>
      <w:r w:rsidRPr="000B3471">
        <w:rPr>
          <w:rFonts w:cs="Arial"/>
          <w:b/>
          <w:bCs/>
          <w:sz w:val="24"/>
          <w:szCs w:val="24"/>
        </w:rPr>
        <w:t xml:space="preserve"> Projekty niespełniające przedmiotowego kryterium są odrzucane.</w:t>
      </w:r>
    </w:p>
    <w:p w14:paraId="3BFD2DC3"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6</w:t>
      </w:r>
      <w:r w:rsidR="000B3471" w:rsidRPr="000B3471">
        <w:rPr>
          <w:rFonts w:cs="Arial"/>
          <w:b/>
          <w:bCs/>
          <w:sz w:val="24"/>
          <w:szCs w:val="24"/>
        </w:rPr>
        <w:t>. Potencjał finansowy wnioskodawcy i partnerów (jeśli dotyczy).</w:t>
      </w:r>
    </w:p>
    <w:p w14:paraId="7AD16A2D" w14:textId="77777777" w:rsidR="000B3471" w:rsidRPr="000B3471" w:rsidRDefault="000B3471" w:rsidP="000B3471">
      <w:pPr>
        <w:spacing w:before="120" w:after="120"/>
        <w:rPr>
          <w:rFonts w:cs="Arial"/>
          <w:sz w:val="24"/>
          <w:szCs w:val="24"/>
        </w:rPr>
      </w:pPr>
      <w:r w:rsidRPr="000B3471">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4EE34678" w14:textId="77777777" w:rsidR="000B3471" w:rsidRPr="001014AF" w:rsidRDefault="001014AF" w:rsidP="000B3471">
      <w:pPr>
        <w:spacing w:before="120" w:after="120"/>
        <w:rPr>
          <w:rFonts w:cs="Arial"/>
          <w:sz w:val="24"/>
          <w:szCs w:val="24"/>
        </w:rPr>
      </w:pPr>
      <w:r w:rsidRPr="00D26169">
        <w:rPr>
          <w:sz w:val="24"/>
          <w:szCs w:val="24"/>
        </w:rPr>
        <w:t>Kryterium nie dotyczy projektów realizowanych z udziałem jednostek sektora finansów publicznych zarówno w roli lidera jak i partnera.</w:t>
      </w:r>
    </w:p>
    <w:p w14:paraId="001348D5" w14:textId="77777777" w:rsidR="000B3471" w:rsidRPr="000B3471" w:rsidRDefault="000B3471" w:rsidP="000B3471">
      <w:pPr>
        <w:spacing w:before="120" w:after="120"/>
        <w:rPr>
          <w:rFonts w:cs="Arial"/>
          <w:b/>
          <w:bCs/>
          <w:sz w:val="24"/>
          <w:szCs w:val="24"/>
        </w:rPr>
      </w:pPr>
      <w:r w:rsidRPr="000B3471">
        <w:rPr>
          <w:rFonts w:cs="Arial"/>
          <w:sz w:val="24"/>
          <w:szCs w:val="24"/>
        </w:rPr>
        <w:t>Weryfikacja na podstawie wniosku o dofinansowanie. Weryfikacja polega na przypisaniu wartości logicznych „tak” „nie” albo stwierdzeniu, że kryterium nie dotyczy danego projektu.</w:t>
      </w:r>
      <w:r w:rsidRPr="000B3471">
        <w:rPr>
          <w:rFonts w:cs="Arial"/>
          <w:b/>
          <w:bCs/>
          <w:sz w:val="24"/>
          <w:szCs w:val="24"/>
        </w:rPr>
        <w:t xml:space="preserve"> Projekty niespełniające przedmiotowego kryterium są odrzucane.</w:t>
      </w:r>
    </w:p>
    <w:p w14:paraId="7EDDC1AE" w14:textId="77777777" w:rsidR="000B3471" w:rsidRPr="000B3471" w:rsidRDefault="00467583" w:rsidP="000B3471">
      <w:pPr>
        <w:pBdr>
          <w:top w:val="single" w:sz="4" w:space="0"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7</w:t>
      </w:r>
      <w:r w:rsidR="000B3471" w:rsidRPr="000B3471">
        <w:rPr>
          <w:rFonts w:cs="Arial"/>
          <w:b/>
          <w:bCs/>
          <w:sz w:val="24"/>
          <w:szCs w:val="24"/>
        </w:rPr>
        <w:t>.  Okres realizacji projektu mieści się w okresie kwalifikowalności wydatków.</w:t>
      </w:r>
    </w:p>
    <w:p w14:paraId="1C5C3A28"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14:paraId="192FE115"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5CDAA038" w14:textId="77777777" w:rsidR="000B3471" w:rsidRPr="000B3471" w:rsidRDefault="00467583"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8</w:t>
      </w:r>
      <w:r w:rsidR="000B3471" w:rsidRPr="000B3471">
        <w:rPr>
          <w:rFonts w:cs="Arial"/>
          <w:b/>
          <w:bCs/>
          <w:sz w:val="24"/>
          <w:szCs w:val="24"/>
        </w:rPr>
        <w:t>.  Zakaz podwójnego finansowania.</w:t>
      </w:r>
    </w:p>
    <w:p w14:paraId="4A416A05"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r w:rsidR="00467583">
        <w:rPr>
          <w:rFonts w:cs="Arial"/>
          <w:sz w:val="24"/>
          <w:szCs w:val="24"/>
        </w:rPr>
        <w:t xml:space="preserve"> </w:t>
      </w:r>
      <w:r w:rsidR="00467583" w:rsidRPr="00D26169">
        <w:rPr>
          <w:rFonts w:cs="Arial"/>
          <w:sz w:val="24"/>
          <w:szCs w:val="24"/>
        </w:rPr>
        <w:t>lub dotacji z krajowych środków publicznych</w:t>
      </w:r>
      <w:r w:rsidRPr="00D26169">
        <w:rPr>
          <w:rFonts w:cs="Arial"/>
          <w:sz w:val="24"/>
          <w:szCs w:val="24"/>
        </w:rPr>
        <w:t>.</w:t>
      </w:r>
    </w:p>
    <w:p w14:paraId="4A8D2E50"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25368D81" w14:textId="77777777" w:rsidR="000B3471" w:rsidRPr="000B3471" w:rsidRDefault="00CB6B40"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9</w:t>
      </w:r>
      <w:r w:rsidR="000B3471" w:rsidRPr="000B3471">
        <w:rPr>
          <w:rFonts w:cs="Arial"/>
          <w:b/>
          <w:bCs/>
          <w:sz w:val="24"/>
          <w:szCs w:val="24"/>
        </w:rPr>
        <w:t>.   Roz</w:t>
      </w:r>
      <w:r>
        <w:rPr>
          <w:rFonts w:cs="Arial"/>
          <w:b/>
          <w:bCs/>
          <w:sz w:val="24"/>
          <w:szCs w:val="24"/>
        </w:rPr>
        <w:t>liczanie kwotami ryczałtowymi.</w:t>
      </w:r>
    </w:p>
    <w:p w14:paraId="38DF4A8E" w14:textId="77777777" w:rsidR="000B3471" w:rsidRPr="00D26169" w:rsidRDefault="000B3471" w:rsidP="000B3471">
      <w:pPr>
        <w:spacing w:before="120" w:after="120"/>
        <w:rPr>
          <w:rFonts w:cs="Arial"/>
          <w:sz w:val="24"/>
          <w:szCs w:val="24"/>
        </w:rPr>
      </w:pPr>
      <w:r w:rsidRPr="00D26169">
        <w:rPr>
          <w:rFonts w:cs="Arial"/>
          <w:sz w:val="24"/>
          <w:szCs w:val="24"/>
        </w:rPr>
        <w:t xml:space="preserve">W </w:t>
      </w:r>
      <w:r w:rsidR="00CB6B40" w:rsidRPr="00D26169">
        <w:rPr>
          <w:rFonts w:cs="Arial"/>
          <w:sz w:val="24"/>
          <w:szCs w:val="24"/>
        </w:rPr>
        <w:t xml:space="preserve">ramach kryterium oceniane będzie czy w </w:t>
      </w:r>
      <w:r w:rsidRPr="00D26169">
        <w:rPr>
          <w:rFonts w:cs="Arial"/>
          <w:sz w:val="24"/>
          <w:szCs w:val="24"/>
        </w:rPr>
        <w:t>przypadku proje</w:t>
      </w:r>
      <w:r w:rsidR="00F22C2E" w:rsidRPr="00D26169">
        <w:rPr>
          <w:rFonts w:cs="Arial"/>
          <w:sz w:val="24"/>
          <w:szCs w:val="24"/>
        </w:rPr>
        <w:t>któw o wartości wkładu publicznego</w:t>
      </w:r>
      <w:r w:rsidRPr="00D26169">
        <w:rPr>
          <w:rFonts w:cs="Arial"/>
          <w:sz w:val="24"/>
          <w:szCs w:val="24"/>
          <w:vertAlign w:val="superscript"/>
        </w:rPr>
        <w:footnoteReference w:id="15"/>
      </w:r>
      <w:r w:rsidRPr="00D26169">
        <w:rPr>
          <w:rFonts w:cs="Arial"/>
          <w:sz w:val="24"/>
          <w:szCs w:val="24"/>
          <w:vertAlign w:val="superscript"/>
        </w:rPr>
        <w:t xml:space="preserve"> </w:t>
      </w:r>
      <w:r w:rsidRPr="00D26169">
        <w:rPr>
          <w:rFonts w:cs="Arial"/>
          <w:sz w:val="24"/>
          <w:szCs w:val="24"/>
        </w:rPr>
        <w:t>nieprzekraczającej wyrażonej w PLN równowartości kwoty 100 000 EUR</w:t>
      </w:r>
      <w:r w:rsidRPr="00D26169">
        <w:rPr>
          <w:rFonts w:cs="Arial"/>
          <w:sz w:val="24"/>
          <w:szCs w:val="24"/>
          <w:vertAlign w:val="superscript"/>
        </w:rPr>
        <w:footnoteReference w:id="16"/>
      </w:r>
      <w:r w:rsidRPr="00D26169">
        <w:rPr>
          <w:rFonts w:cs="Arial"/>
          <w:sz w:val="24"/>
          <w:szCs w:val="24"/>
          <w:vertAlign w:val="superscript"/>
        </w:rPr>
        <w:t xml:space="preserve"> </w:t>
      </w:r>
      <w:r w:rsidRPr="00D26169">
        <w:rPr>
          <w:rFonts w:cs="Arial"/>
          <w:sz w:val="24"/>
          <w:szCs w:val="24"/>
        </w:rPr>
        <w:t xml:space="preserve">wnioskodawca </w:t>
      </w:r>
      <w:r w:rsidR="00CB6B40" w:rsidRPr="00D26169">
        <w:rPr>
          <w:rFonts w:cs="Arial"/>
          <w:sz w:val="24"/>
          <w:szCs w:val="24"/>
        </w:rPr>
        <w:t>rozlicza projekt</w:t>
      </w:r>
      <w:r w:rsidRPr="00D26169">
        <w:rPr>
          <w:rFonts w:cs="Arial"/>
          <w:sz w:val="24"/>
          <w:szCs w:val="24"/>
        </w:rPr>
        <w:t xml:space="preserve"> </w:t>
      </w:r>
      <w:r w:rsidR="00CB6B40" w:rsidRPr="00D26169">
        <w:rPr>
          <w:rFonts w:cs="Arial"/>
          <w:sz w:val="24"/>
          <w:szCs w:val="24"/>
        </w:rPr>
        <w:t>w oparciu o kwoty ryczałtowe</w:t>
      </w:r>
      <w:r w:rsidRPr="00D26169">
        <w:rPr>
          <w:rFonts w:cs="Arial"/>
          <w:sz w:val="24"/>
          <w:szCs w:val="24"/>
        </w:rPr>
        <w:t>, o których mowa w Wytycznych w zakresie kwalifikowalności wydatków w ramach Europejskiego Funduszu Rozwoju Regionalnego, Europejskiego Funduszu Społecznego oraz Funduszu Spójnoś</w:t>
      </w:r>
      <w:r w:rsidR="00CB6B40" w:rsidRPr="00D26169">
        <w:rPr>
          <w:rFonts w:cs="Arial"/>
          <w:sz w:val="24"/>
          <w:szCs w:val="24"/>
        </w:rPr>
        <w:t>ci na lata 2014-2020 zgodnie z r</w:t>
      </w:r>
      <w:r w:rsidRPr="00D26169">
        <w:rPr>
          <w:rFonts w:cs="Arial"/>
          <w:sz w:val="24"/>
          <w:szCs w:val="24"/>
        </w:rPr>
        <w:t>egulaminem konkursu.</w:t>
      </w:r>
    </w:p>
    <w:p w14:paraId="693C085E" w14:textId="77777777" w:rsidR="00CB6B40" w:rsidRPr="00D26169" w:rsidRDefault="00CB6B40" w:rsidP="000B3471">
      <w:pPr>
        <w:spacing w:before="120" w:after="120"/>
        <w:rPr>
          <w:rFonts w:cs="Arial"/>
          <w:sz w:val="24"/>
          <w:szCs w:val="24"/>
        </w:rPr>
      </w:pPr>
      <w:r w:rsidRPr="00D26169">
        <w:rPr>
          <w:sz w:val="24"/>
          <w:szCs w:val="24"/>
        </w:rPr>
        <w:t>W przypadku projektu o wartości wkładu publicznego przekraczającej wyrażoną w PLN równowartość kwoty 100 000 EUR nie jest możliwe rozliczanie za pomocą kwot ryczałtowych.</w:t>
      </w:r>
    </w:p>
    <w:p w14:paraId="3F19F5BC" w14:textId="77777777" w:rsidR="000B3471" w:rsidRPr="00D26169" w:rsidRDefault="000B3471" w:rsidP="000B3471">
      <w:pPr>
        <w:keepNext/>
        <w:pBdr>
          <w:left w:val="single" w:sz="48" w:space="4" w:color="E36C0A"/>
        </w:pBdr>
        <w:spacing w:before="120" w:after="120"/>
        <w:ind w:left="284"/>
        <w:rPr>
          <w:rFonts w:cs="Arial"/>
          <w:b/>
          <w:bCs/>
          <w:iCs/>
          <w:sz w:val="24"/>
          <w:szCs w:val="24"/>
        </w:rPr>
      </w:pPr>
      <w:r w:rsidRPr="00D26169">
        <w:rPr>
          <w:rFonts w:cs="Arial"/>
          <w:b/>
          <w:bCs/>
          <w:iCs/>
          <w:sz w:val="24"/>
          <w:szCs w:val="24"/>
        </w:rPr>
        <w:t xml:space="preserve">Kwota równowartości 100 000 EUR w niniejszym konkursie to </w:t>
      </w:r>
      <w:r w:rsidR="00551213" w:rsidRPr="00D26169">
        <w:rPr>
          <w:rFonts w:cs="Arial"/>
          <w:b/>
          <w:bCs/>
          <w:iCs/>
          <w:sz w:val="24"/>
          <w:szCs w:val="24"/>
        </w:rPr>
        <w:t>422 16</w:t>
      </w:r>
      <w:r w:rsidR="00CB6B40" w:rsidRPr="00D26169">
        <w:rPr>
          <w:rFonts w:cs="Arial"/>
          <w:b/>
          <w:bCs/>
          <w:iCs/>
          <w:sz w:val="24"/>
          <w:szCs w:val="24"/>
        </w:rPr>
        <w:t>0</w:t>
      </w:r>
      <w:r w:rsidRPr="00D26169">
        <w:rPr>
          <w:rFonts w:cs="Arial"/>
          <w:b/>
          <w:bCs/>
          <w:iCs/>
          <w:sz w:val="24"/>
          <w:szCs w:val="24"/>
        </w:rPr>
        <w:t>,00 PLN.</w:t>
      </w:r>
    </w:p>
    <w:p w14:paraId="61F5033D" w14:textId="77777777" w:rsidR="000B3471" w:rsidRPr="000B3471" w:rsidRDefault="000B3471" w:rsidP="000B3471">
      <w:pPr>
        <w:spacing w:before="120" w:after="120"/>
        <w:rPr>
          <w:rFonts w:cs="Arial"/>
          <w:b/>
          <w:bCs/>
          <w:sz w:val="24"/>
          <w:szCs w:val="24"/>
        </w:rPr>
      </w:pPr>
      <w:r w:rsidRPr="00D26169">
        <w:rPr>
          <w:rFonts w:cs="Arial"/>
          <w:sz w:val="24"/>
          <w:szCs w:val="24"/>
        </w:rPr>
        <w:t>Weryfikacja na podstawie wniosku o dofinansowanie. Weryfikacja polega na przypisaniu wartości logicznych „tak” „nie”.</w:t>
      </w:r>
      <w:r w:rsidRPr="000B3471">
        <w:rPr>
          <w:rFonts w:cs="Arial"/>
          <w:b/>
          <w:bCs/>
          <w:sz w:val="24"/>
          <w:szCs w:val="24"/>
        </w:rPr>
        <w:t xml:space="preserve"> Projekty niespełniające przedmiotowego kryterium są odrzucane.</w:t>
      </w:r>
    </w:p>
    <w:p w14:paraId="0F8A221D" w14:textId="77777777" w:rsidR="000B3471" w:rsidRPr="000B3471" w:rsidRDefault="000B3471" w:rsidP="000B3471">
      <w:pPr>
        <w:keepNext/>
        <w:pBdr>
          <w:left w:val="single" w:sz="48" w:space="4" w:color="E36C0A"/>
        </w:pBdr>
        <w:spacing w:before="120" w:after="120"/>
        <w:ind w:left="284"/>
        <w:rPr>
          <w:rFonts w:cs="Arial"/>
          <w:bCs/>
          <w:iCs/>
          <w:sz w:val="24"/>
          <w:szCs w:val="24"/>
        </w:rPr>
      </w:pPr>
      <w:r w:rsidRPr="000B3471">
        <w:rPr>
          <w:rFonts w:cs="Arial"/>
          <w:b/>
          <w:bCs/>
          <w:iCs/>
          <w:sz w:val="24"/>
          <w:szCs w:val="24"/>
        </w:rPr>
        <w:t xml:space="preserve">Uwaga! </w:t>
      </w:r>
      <w:r w:rsidRPr="000B3471">
        <w:rPr>
          <w:rFonts w:cs="Arial"/>
          <w:bCs/>
          <w:iCs/>
          <w:sz w:val="24"/>
          <w:szCs w:val="24"/>
        </w:rPr>
        <w:t>W niniejszym konkursie w ramach stosowania uproszczonych metod rozliczania wydatków, wyłączona została możliwość stosowania stawek jednostkowych, o których mowa w rozdz. 8.5.1 Wytycznych w zakresie kwalifikowalności wydatków.</w:t>
      </w:r>
    </w:p>
    <w:p w14:paraId="414B7C0A" w14:textId="77777777" w:rsidR="000B3471" w:rsidRPr="000B3471" w:rsidRDefault="000B3471" w:rsidP="000B3471">
      <w:pPr>
        <w:spacing w:before="120" w:after="120"/>
        <w:rPr>
          <w:rFonts w:cs="Arial"/>
          <w:b/>
          <w:bCs/>
          <w:sz w:val="24"/>
          <w:szCs w:val="24"/>
        </w:rPr>
      </w:pPr>
    </w:p>
    <w:p w14:paraId="07E26CBE" w14:textId="77777777" w:rsidR="000B3471" w:rsidRPr="000B3471" w:rsidRDefault="00CB6B40"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10</w:t>
      </w:r>
      <w:r w:rsidR="000B3471" w:rsidRPr="000B3471">
        <w:rPr>
          <w:rFonts w:cs="Arial"/>
          <w:b/>
          <w:bCs/>
          <w:sz w:val="24"/>
          <w:szCs w:val="24"/>
        </w:rPr>
        <w:t>.  Lokalizacja biura projektu.</w:t>
      </w:r>
    </w:p>
    <w:p w14:paraId="14727816"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biuro projektu  będzie prowadzone na terenie  województwa łódzkiego przez cały okres realizacji projektu.</w:t>
      </w:r>
    </w:p>
    <w:p w14:paraId="0675AD47" w14:textId="77777777" w:rsidR="000B3471" w:rsidRPr="000B3471" w:rsidRDefault="000B3471" w:rsidP="000B3471">
      <w:pPr>
        <w:spacing w:before="120" w:after="120"/>
        <w:rPr>
          <w:rFonts w:cs="Arial"/>
          <w:sz w:val="24"/>
          <w:szCs w:val="24"/>
        </w:rPr>
      </w:pPr>
      <w:r w:rsidRPr="000B3471">
        <w:rPr>
          <w:rFonts w:cs="Arial"/>
          <w:sz w:val="24"/>
          <w:szCs w:val="24"/>
        </w:rPr>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B8522A1"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6D8E7046"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11</w:t>
      </w:r>
      <w:r w:rsidR="000B3471" w:rsidRPr="000B3471">
        <w:rPr>
          <w:rFonts w:cs="Arial"/>
          <w:b/>
          <w:bCs/>
          <w:sz w:val="24"/>
          <w:szCs w:val="24"/>
        </w:rPr>
        <w:t>.   Projekt jest skierowany do grup docelowych z obszaru województwa łódzkiego.</w:t>
      </w:r>
    </w:p>
    <w:p w14:paraId="0C761BF4"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uczestnikami projektu są osoby fizyczne, które uczą się/ pracują lub zamieszkują na obszarze województwa łódzkiego w rozumieniu przepisów Kodeksu Cywilnego.</w:t>
      </w:r>
    </w:p>
    <w:p w14:paraId="2A1B101F"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6B463CBE"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12</w:t>
      </w:r>
      <w:r w:rsidR="000B3471" w:rsidRPr="000B3471">
        <w:rPr>
          <w:rFonts w:cs="Arial"/>
          <w:b/>
          <w:bCs/>
          <w:sz w:val="24"/>
          <w:szCs w:val="24"/>
        </w:rPr>
        <w:t>.    Zgodność projektu z zasadą dostępności dla osób z niepełnosprawnościami.</w:t>
      </w:r>
    </w:p>
    <w:p w14:paraId="009529CE" w14:textId="77777777" w:rsidR="000B3471" w:rsidRPr="000B3471" w:rsidRDefault="000B3471" w:rsidP="000B3471">
      <w:pPr>
        <w:spacing w:before="120" w:after="120"/>
        <w:rPr>
          <w:rFonts w:cs="Arial"/>
          <w:sz w:val="24"/>
          <w:szCs w:val="24"/>
        </w:rPr>
      </w:pPr>
      <w:r w:rsidRPr="000B3471">
        <w:rPr>
          <w:rFonts w:cs="Arial"/>
          <w:sz w:val="24"/>
          <w:szCs w:val="24"/>
        </w:rPr>
        <w:t xml:space="preserve">W ramach kryterium oceniane będzie, czy  działania przewidziane do realizacji w projekcie  są zgodne z zasadą równości szans i niedyskryminacji, </w:t>
      </w:r>
      <w:r w:rsidRPr="00A869D2">
        <w:rPr>
          <w:rFonts w:cs="Arial"/>
          <w:sz w:val="24"/>
          <w:szCs w:val="24"/>
        </w:rPr>
        <w:t>w tym dostępności dla osób z niepełnosprawnościami (m.in. poprzez zastosowanie koncepcji uniwersalnego projektowania) określoną w Wytycznych w zakresie realizacji zasady równości szans i niedyskryminacji, w tym dostępności dla osób z niepełnosprawnościami oraz zasady równości szans kobiet i mężczyzn w ramach funduszy unijnych na lata 2014-2020.</w:t>
      </w:r>
      <w:r w:rsidRPr="000B3471">
        <w:rPr>
          <w:rFonts w:cs="Arial"/>
          <w:sz w:val="24"/>
          <w:szCs w:val="24"/>
        </w:rPr>
        <w:t xml:space="preserve"> </w:t>
      </w:r>
    </w:p>
    <w:p w14:paraId="75718326"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1EC1354E"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13</w:t>
      </w:r>
      <w:r w:rsidR="000B3471" w:rsidRPr="000B3471">
        <w:rPr>
          <w:rFonts w:cs="Arial"/>
          <w:b/>
          <w:bCs/>
          <w:sz w:val="24"/>
          <w:szCs w:val="24"/>
        </w:rPr>
        <w:t>.    Zgodność projektu z zasadą zrównoważonego rozwoju.</w:t>
      </w:r>
    </w:p>
    <w:p w14:paraId="7526B0F2" w14:textId="77777777" w:rsidR="000B3471" w:rsidRDefault="000B3471" w:rsidP="000B3471">
      <w:pPr>
        <w:spacing w:before="120" w:after="120"/>
        <w:rPr>
          <w:rFonts w:cs="Arial"/>
          <w:sz w:val="24"/>
          <w:szCs w:val="24"/>
        </w:rPr>
      </w:pPr>
      <w:r w:rsidRPr="000B3471">
        <w:rPr>
          <w:rFonts w:cs="Arial"/>
          <w:sz w:val="24"/>
          <w:szCs w:val="24"/>
        </w:rPr>
        <w:t>W ramach kryterium oceniane będzie, czy działania przewidziane do realizacji w projekcie są zgodne z zasadą zrównoważonego rozwoju.</w:t>
      </w:r>
    </w:p>
    <w:p w14:paraId="685F3C48" w14:textId="77777777" w:rsidR="00ED1608" w:rsidRPr="00ED1608" w:rsidRDefault="00ED1608" w:rsidP="000B3471">
      <w:pPr>
        <w:spacing w:before="120" w:after="120"/>
        <w:rPr>
          <w:rFonts w:cs="Arial"/>
          <w:b/>
          <w:bCs/>
          <w:sz w:val="24"/>
          <w:szCs w:val="24"/>
        </w:rPr>
      </w:pPr>
      <w:r w:rsidRPr="00A869D2">
        <w:rPr>
          <w:sz w:val="24"/>
          <w:szCs w:val="24"/>
        </w:rPr>
        <w:t>Kryterium uznaje się za spełnione w przypadku gdy projekt ma neutralny bądź pozytywny wpływ na realizację zasady zrównoważonego rozwoju.</w:t>
      </w:r>
    </w:p>
    <w:p w14:paraId="2898867A"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7E6BB482"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Pr>
          <w:rFonts w:cs="Arial"/>
          <w:b/>
          <w:bCs/>
          <w:sz w:val="24"/>
          <w:szCs w:val="24"/>
        </w:rPr>
        <w:t>14</w:t>
      </w:r>
      <w:r w:rsidR="000B3471" w:rsidRPr="000B3471">
        <w:rPr>
          <w:rFonts w:cs="Arial"/>
          <w:b/>
          <w:bCs/>
          <w:sz w:val="24"/>
          <w:szCs w:val="24"/>
        </w:rPr>
        <w:t>.  Zgodność projektu z zasadą równości szans kobiet i mężczyzn w oparciu o standard minimum.</w:t>
      </w:r>
    </w:p>
    <w:p w14:paraId="04F8D64B" w14:textId="77777777" w:rsidR="000B3471" w:rsidRPr="000B3471" w:rsidRDefault="000B3471" w:rsidP="000B3471">
      <w:pPr>
        <w:spacing w:before="120" w:after="120"/>
        <w:rPr>
          <w:rFonts w:cs="Arial"/>
          <w:iCs/>
          <w:sz w:val="24"/>
          <w:szCs w:val="24"/>
        </w:rPr>
      </w:pPr>
      <w:r w:rsidRPr="000B3471">
        <w:rPr>
          <w:rFonts w:cs="Arial"/>
          <w:sz w:val="24"/>
          <w:szCs w:val="24"/>
        </w:rPr>
        <w:t xml:space="preserve">W ramach kryterium oceniane będzie, czy wnioskodawca wykazał  zgodność projektu z zasadą równości szans kobiet i mężczyzn na podstawie standardu minimum określonego w </w:t>
      </w:r>
      <w:r w:rsidRPr="000B3471">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5941A07C"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będzie odbywała się w oparciu o standard minimum składający się z 5 kryteriów oceny będący załącznikiem do </w:t>
      </w:r>
      <w:r w:rsidRPr="000B3471">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0B3471">
        <w:rPr>
          <w:rFonts w:cs="Arial"/>
          <w:sz w:val="24"/>
          <w:szCs w:val="24"/>
        </w:rPr>
        <w:t xml:space="preserve"> poprzez przyznanie odpowiedniej liczby punktów konkretnym kryteriom. Kryterium uznane za spełnione w przypadku uzyskania w sumie co najmniej 3 punktów.</w:t>
      </w:r>
    </w:p>
    <w:p w14:paraId="45B69973"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czy projekt otrzymał w sumie co najmniej 3 punkty za spełnienie standardu minimum polega na przypisaniu wartości logicznych „tak”, „nie”. </w:t>
      </w:r>
      <w:r w:rsidRPr="000B3471">
        <w:rPr>
          <w:rFonts w:cs="Arial"/>
          <w:b/>
          <w:bCs/>
          <w:sz w:val="24"/>
          <w:szCs w:val="24"/>
        </w:rPr>
        <w:t>Projekty niespełniające przedmiotowego kryterium są odrzucane.</w:t>
      </w:r>
    </w:p>
    <w:p w14:paraId="0929B9E8" w14:textId="77777777" w:rsidR="000B3471" w:rsidRPr="00ED1608" w:rsidRDefault="00ED1608" w:rsidP="000B3471">
      <w:pPr>
        <w:spacing w:before="120" w:after="120"/>
        <w:rPr>
          <w:rFonts w:cs="Arial"/>
          <w:sz w:val="24"/>
          <w:szCs w:val="24"/>
        </w:rPr>
      </w:pPr>
      <w:r w:rsidRPr="00ED477F">
        <w:rPr>
          <w:sz w:val="24"/>
          <w:szCs w:val="24"/>
        </w:rPr>
        <w:t>Jeśli projekt stanowi wyjątek od standardu minimum punkty nie są przyznawane, a kryterium uznaje się za spełnione.</w:t>
      </w:r>
    </w:p>
    <w:p w14:paraId="20CDA6B1"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Pr>
          <w:rFonts w:cs="Arial"/>
          <w:b/>
          <w:bCs/>
          <w:sz w:val="24"/>
          <w:szCs w:val="24"/>
        </w:rPr>
        <w:t>15</w:t>
      </w:r>
      <w:r w:rsidR="000B3471" w:rsidRPr="000B3471">
        <w:rPr>
          <w:rFonts w:cs="Arial"/>
          <w:b/>
          <w:bCs/>
          <w:sz w:val="24"/>
          <w:szCs w:val="24"/>
        </w:rPr>
        <w:t>.    Zgodność z prawodawstwem krajowym i unijnym w zakresie odnoszącym się do sposobu realizacji i zakresu projektu.</w:t>
      </w:r>
    </w:p>
    <w:p w14:paraId="0C808AA1"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projekt jest zgodny z właściwymi przepisami prawa krajowego i unijnego, w tym dotyczącymi zamówień publicznych, pomocy publicznej oraz pomocy de minimis (o ile dotyczy).</w:t>
      </w:r>
    </w:p>
    <w:p w14:paraId="3A52EA0D" w14:textId="77777777" w:rsidR="000B3471" w:rsidRPr="000B3471" w:rsidRDefault="000B3471" w:rsidP="000B3471">
      <w:pPr>
        <w:spacing w:before="120" w:after="120"/>
        <w:rPr>
          <w:rFonts w:cs="Arial"/>
          <w:sz w:val="24"/>
          <w:szCs w:val="24"/>
        </w:rPr>
      </w:pPr>
      <w:r w:rsidRPr="000B3471">
        <w:rPr>
          <w:rFonts w:cs="Arial"/>
          <w:sz w:val="24"/>
          <w:szCs w:val="24"/>
        </w:rPr>
        <w:t>Weryfikacja na podstawie wniosku o dofinansowanie. Weryfikacja polega na przypisaniu wartości logicznych „tak” „nie</w:t>
      </w:r>
      <w:r w:rsidRPr="000B3471">
        <w:rPr>
          <w:rFonts w:cs="Arial"/>
          <w:b/>
          <w:bCs/>
          <w:sz w:val="24"/>
          <w:szCs w:val="24"/>
        </w:rPr>
        <w:t>”. Projekty niespełniające przedmiotowego kryterium są odrzucane.</w:t>
      </w:r>
    </w:p>
    <w:p w14:paraId="19E9CAF8" w14:textId="77777777" w:rsidR="000B3471" w:rsidRPr="000B3471" w:rsidRDefault="00176BA6" w:rsidP="000B3471">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Pr>
          <w:rFonts w:cs="Arial"/>
          <w:b/>
          <w:bCs/>
          <w:sz w:val="24"/>
          <w:szCs w:val="24"/>
        </w:rPr>
        <w:t>16</w:t>
      </w:r>
      <w:r w:rsidR="000B3471" w:rsidRPr="000B3471">
        <w:rPr>
          <w:rFonts w:cs="Arial"/>
          <w:b/>
          <w:bCs/>
          <w:sz w:val="24"/>
          <w:szCs w:val="24"/>
        </w:rPr>
        <w:t>. Zgodność projektu z RPO WŁ 2014-2020 oraz Szczegółowym Opisem Osi Priorytetowych RPO WŁ 2014-2020.</w:t>
      </w:r>
    </w:p>
    <w:p w14:paraId="391C4231" w14:textId="77777777" w:rsidR="000B3471" w:rsidRPr="000B3471" w:rsidRDefault="000B3471" w:rsidP="000B3471">
      <w:pPr>
        <w:spacing w:before="120" w:after="120"/>
        <w:rPr>
          <w:rFonts w:cs="Arial"/>
          <w:sz w:val="24"/>
          <w:szCs w:val="24"/>
        </w:rPr>
      </w:pPr>
      <w:r w:rsidRPr="000B3471">
        <w:rPr>
          <w:rFonts w:cs="Arial"/>
          <w:sz w:val="24"/>
          <w:szCs w:val="24"/>
        </w:rPr>
        <w:t>W ramach kryterium oceniana będzie zgodność zapisów wniosku o dofinansowanie z RPO WŁ 2014-2020 oraz  Szczegółowym Opisem Osi Priorytetowych RPO WŁ 2014-</w:t>
      </w:r>
      <w:r w:rsidRPr="00ED477F">
        <w:rPr>
          <w:rFonts w:cs="Arial"/>
          <w:sz w:val="24"/>
          <w:szCs w:val="24"/>
        </w:rPr>
        <w:t>2020</w:t>
      </w:r>
      <w:r w:rsidR="00176BA6" w:rsidRPr="00ED477F">
        <w:rPr>
          <w:rFonts w:cs="Arial"/>
          <w:sz w:val="24"/>
          <w:szCs w:val="24"/>
        </w:rPr>
        <w:t xml:space="preserve"> </w:t>
      </w:r>
      <w:r w:rsidR="00176BA6" w:rsidRPr="00ED477F">
        <w:rPr>
          <w:sz w:val="24"/>
          <w:szCs w:val="24"/>
        </w:rPr>
        <w:t>(m.in. w zakresie typów projektów, grupy docelowej, minimalnej wartości projektu).</w:t>
      </w:r>
    </w:p>
    <w:p w14:paraId="0C243130" w14:textId="77777777" w:rsidR="000B3471" w:rsidRPr="000D08DF"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w:t>
      </w:r>
      <w:r w:rsidR="000D08DF">
        <w:rPr>
          <w:rFonts w:cs="Arial"/>
          <w:b/>
          <w:bCs/>
          <w:sz w:val="24"/>
          <w:szCs w:val="24"/>
        </w:rPr>
        <w:t>otowego kryterium są odrzucane.</w:t>
      </w:r>
    </w:p>
    <w:p w14:paraId="637FBAAE" w14:textId="77777777" w:rsidR="000B3471" w:rsidRPr="000B3471" w:rsidRDefault="000B3471" w:rsidP="000B3471">
      <w:pPr>
        <w:spacing w:before="120" w:after="120"/>
        <w:rPr>
          <w:rFonts w:cs="Arial"/>
          <w:b/>
          <w:bCs/>
          <w:sz w:val="24"/>
          <w:szCs w:val="24"/>
        </w:rPr>
      </w:pPr>
      <w:r w:rsidRPr="000B3471">
        <w:rPr>
          <w:rFonts w:cs="Arial"/>
          <w:b/>
          <w:bCs/>
          <w:iCs/>
          <w:sz w:val="24"/>
          <w:szCs w:val="24"/>
        </w:rPr>
        <w:t>Spełnienie wszystkich ogólnych kryteriów dostępu warunkuje dokonanie oceny spełnienia szczegółowych kryteriów dostępu</w:t>
      </w:r>
    </w:p>
    <w:p w14:paraId="3629808D" w14:textId="77777777" w:rsidR="000B3471" w:rsidRPr="000B3471" w:rsidRDefault="000B3471" w:rsidP="000B3471">
      <w:pPr>
        <w:spacing w:before="120" w:after="120"/>
        <w:rPr>
          <w:rFonts w:cs="Arial"/>
          <w:sz w:val="24"/>
          <w:szCs w:val="24"/>
        </w:rPr>
      </w:pPr>
    </w:p>
    <w:p w14:paraId="713564CE" w14:textId="77777777" w:rsidR="000B3471" w:rsidRPr="000B3471" w:rsidRDefault="000B3471" w:rsidP="000B3471">
      <w:pPr>
        <w:pBdr>
          <w:left w:val="single" w:sz="48" w:space="4" w:color="E36C0A"/>
        </w:pBdr>
        <w:spacing w:before="120" w:after="120"/>
        <w:ind w:left="284"/>
        <w:rPr>
          <w:rFonts w:cs="Arial"/>
          <w:b/>
          <w:bCs/>
          <w:sz w:val="24"/>
          <w:szCs w:val="24"/>
        </w:rPr>
      </w:pPr>
      <w:r w:rsidRPr="000B3471">
        <w:rPr>
          <w:rFonts w:cs="Arial"/>
          <w:b/>
          <w:bCs/>
          <w:sz w:val="24"/>
          <w:szCs w:val="24"/>
        </w:rPr>
        <w:t>Szczegółowe kryteria dostępu</w:t>
      </w:r>
    </w:p>
    <w:p w14:paraId="28692CE5" w14:textId="77777777" w:rsidR="000B3471" w:rsidRPr="000B3471" w:rsidRDefault="000B3471" w:rsidP="000B3471">
      <w:pPr>
        <w:spacing w:before="120" w:after="120"/>
        <w:rPr>
          <w:rFonts w:cs="Arial"/>
          <w:sz w:val="24"/>
          <w:szCs w:val="24"/>
        </w:rPr>
      </w:pPr>
      <w:r w:rsidRPr="000B3471">
        <w:rPr>
          <w:rFonts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65EC22FB" w14:textId="77777777" w:rsidR="000B3471" w:rsidRPr="000B3471" w:rsidRDefault="000B3471" w:rsidP="000B3471">
      <w:pPr>
        <w:spacing w:before="120" w:after="120"/>
        <w:rPr>
          <w:rFonts w:cs="Arial"/>
          <w:sz w:val="24"/>
          <w:szCs w:val="24"/>
        </w:rPr>
      </w:pPr>
      <w:r w:rsidRPr="000B3471">
        <w:rPr>
          <w:rFonts w:cs="Arial"/>
          <w:sz w:val="24"/>
          <w:szCs w:val="24"/>
        </w:rPr>
        <w:t>Sprawdzenie kryteriów polega na przypisaniu im wartości logicznych „tak”, „nie” lub „nie dotyczy”.</w:t>
      </w:r>
    </w:p>
    <w:p w14:paraId="1C30BD1E" w14:textId="77777777" w:rsidR="00ED477F" w:rsidRDefault="00ED477F" w:rsidP="000B3471">
      <w:pPr>
        <w:keepNext/>
        <w:spacing w:before="120" w:after="120"/>
        <w:rPr>
          <w:rFonts w:cs="Arial"/>
          <w:strike/>
          <w:sz w:val="24"/>
          <w:szCs w:val="24"/>
        </w:rPr>
      </w:pPr>
    </w:p>
    <w:p w14:paraId="392DC40F" w14:textId="19ACFB48" w:rsidR="000B3471" w:rsidRPr="000B3471" w:rsidRDefault="000B3471" w:rsidP="000B3471">
      <w:pPr>
        <w:keepNext/>
        <w:spacing w:before="120" w:after="120"/>
        <w:rPr>
          <w:rFonts w:cs="Arial"/>
          <w:b/>
          <w:bCs/>
          <w:sz w:val="24"/>
          <w:szCs w:val="24"/>
          <w:u w:val="single"/>
        </w:rPr>
      </w:pPr>
      <w:r w:rsidRPr="000B3471">
        <w:rPr>
          <w:rFonts w:cs="Arial"/>
          <w:b/>
          <w:bCs/>
          <w:sz w:val="24"/>
          <w:szCs w:val="24"/>
          <w:u w:val="single"/>
        </w:rPr>
        <w:t>W ramach niniejszego konkursu obowiązują następujące szczegółowe kryteria dostępu:</w:t>
      </w:r>
    </w:p>
    <w:p w14:paraId="2BC753CF" w14:textId="77777777" w:rsidR="000B3471" w:rsidRPr="00431D94" w:rsidRDefault="000B3471"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0B3471">
        <w:rPr>
          <w:rFonts w:cs="Arial"/>
          <w:b/>
          <w:bCs/>
          <w:sz w:val="24"/>
          <w:szCs w:val="24"/>
        </w:rPr>
        <w:t>1</w:t>
      </w:r>
      <w:r w:rsidRPr="00431D94">
        <w:rPr>
          <w:rFonts w:cs="Arial"/>
          <w:b/>
          <w:bCs/>
          <w:sz w:val="24"/>
          <w:szCs w:val="24"/>
        </w:rPr>
        <w:t xml:space="preserve">. </w:t>
      </w:r>
      <w:r w:rsidR="00176BA6" w:rsidRPr="00431D94">
        <w:rPr>
          <w:rFonts w:cs="Arial"/>
          <w:b/>
          <w:color w:val="000000"/>
          <w:sz w:val="24"/>
          <w:szCs w:val="24"/>
        </w:rPr>
        <w:t>Projekt wynika z obowiązującego i pozytywnie zweryfikowanego przez IZ RPO WŁ programu rewitalizacji oraz jest zlokalizowany na obszarze rewitalizacji.</w:t>
      </w:r>
    </w:p>
    <w:p w14:paraId="18E6F64E" w14:textId="77777777" w:rsidR="005C1505" w:rsidRPr="00431D94" w:rsidRDefault="005C1505" w:rsidP="005C1505">
      <w:pPr>
        <w:autoSpaceDE w:val="0"/>
        <w:autoSpaceDN w:val="0"/>
        <w:adjustRightInd w:val="0"/>
        <w:spacing w:after="0" w:line="240" w:lineRule="auto"/>
        <w:rPr>
          <w:rFonts w:cs="Arial"/>
          <w:color w:val="000000"/>
          <w:sz w:val="24"/>
          <w:szCs w:val="24"/>
        </w:rPr>
      </w:pPr>
      <w:r w:rsidRPr="00431D94">
        <w:rPr>
          <w:rFonts w:cs="Arial"/>
          <w:color w:val="000000"/>
          <w:sz w:val="24"/>
          <w:szCs w:val="24"/>
        </w:rPr>
        <w:t xml:space="preserve">Projekt wynika z obowiązującego (na dzień składania wniosku o dofinansowanie) dla miasta Łodzi programu rewitalizacji w rozumieniu </w:t>
      </w:r>
      <w:r w:rsidRPr="00431D94">
        <w:rPr>
          <w:rFonts w:cs="Arial"/>
          <w:i/>
          <w:color w:val="000000"/>
          <w:sz w:val="24"/>
          <w:szCs w:val="24"/>
        </w:rPr>
        <w:t>Wytycznych w zakresie rewitalizacji w programach operacyjnych na lata 2014-2020.</w:t>
      </w:r>
      <w:r w:rsidRPr="00431D94">
        <w:rPr>
          <w:rFonts w:cs="Arial"/>
          <w:color w:val="000000"/>
          <w:sz w:val="24"/>
          <w:szCs w:val="24"/>
        </w:rPr>
        <w:t xml:space="preserve"> Wynikanie projektu z programu rewitalizacji oznacza albo wymienienie go wprost w programie rewitalizacji, albo określenie go w ogólnym (zbiorczym) opisie innych, uzupełniających rodzajów działań rewitalizacyjnych. </w:t>
      </w:r>
    </w:p>
    <w:p w14:paraId="6F83DA76" w14:textId="77777777" w:rsidR="005C1505" w:rsidRPr="00431D94" w:rsidRDefault="005C1505" w:rsidP="005C1505">
      <w:pPr>
        <w:autoSpaceDE w:val="0"/>
        <w:autoSpaceDN w:val="0"/>
        <w:adjustRightInd w:val="0"/>
        <w:spacing w:after="0" w:line="240" w:lineRule="auto"/>
        <w:rPr>
          <w:rFonts w:cs="Arial"/>
          <w:i/>
          <w:color w:val="000000"/>
          <w:sz w:val="24"/>
          <w:szCs w:val="24"/>
        </w:rPr>
      </w:pPr>
      <w:r w:rsidRPr="00431D94">
        <w:rPr>
          <w:rFonts w:cs="Arial"/>
          <w:color w:val="000000"/>
          <w:sz w:val="24"/>
          <w:szCs w:val="24"/>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431D94">
        <w:rPr>
          <w:rFonts w:cs="Arial"/>
          <w:i/>
          <w:color w:val="000000"/>
          <w:sz w:val="24"/>
          <w:szCs w:val="24"/>
        </w:rPr>
        <w:t xml:space="preserve">Wytycznych w zakresie rewitalizacji w programach operacyjnych na lata 2014-2020. </w:t>
      </w:r>
    </w:p>
    <w:p w14:paraId="3060CFB0" w14:textId="77777777" w:rsidR="000B3471" w:rsidRPr="000B3471" w:rsidRDefault="005C1505" w:rsidP="000B3471">
      <w:pPr>
        <w:spacing w:before="120" w:after="120"/>
        <w:rPr>
          <w:rFonts w:cs="Arial"/>
          <w:sz w:val="24"/>
          <w:szCs w:val="24"/>
        </w:rPr>
      </w:pPr>
      <w:r w:rsidRPr="00431D94">
        <w:rPr>
          <w:rFonts w:cs="Arial"/>
          <w:color w:val="000000"/>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r w:rsidR="000B3471" w:rsidRPr="000B3471">
        <w:rPr>
          <w:rFonts w:cs="Arial"/>
          <w:sz w:val="24"/>
          <w:szCs w:val="24"/>
        </w:rPr>
        <w:t xml:space="preserve"> </w:t>
      </w:r>
    </w:p>
    <w:p w14:paraId="0D0C5F4B" w14:textId="77777777" w:rsidR="005C1505" w:rsidRDefault="000B3471" w:rsidP="000B3471">
      <w:pPr>
        <w:spacing w:before="120" w:after="120"/>
        <w:rPr>
          <w:rFonts w:cs="Arial"/>
          <w:sz w:val="24"/>
          <w:szCs w:val="24"/>
        </w:rPr>
      </w:pPr>
      <w:r w:rsidRPr="000B3471">
        <w:rPr>
          <w:rFonts w:cs="Arial"/>
          <w:sz w:val="24"/>
          <w:szCs w:val="24"/>
        </w:rPr>
        <w:t xml:space="preserve">Weryfikacja </w:t>
      </w:r>
      <w:r w:rsidR="005C1505">
        <w:rPr>
          <w:rFonts w:cs="Arial"/>
          <w:sz w:val="24"/>
          <w:szCs w:val="24"/>
        </w:rPr>
        <w:t>na podstawie wniosku</w:t>
      </w:r>
      <w:r w:rsidRPr="000B3471">
        <w:rPr>
          <w:rFonts w:cs="Arial"/>
          <w:sz w:val="24"/>
          <w:szCs w:val="24"/>
        </w:rPr>
        <w:t xml:space="preserve"> o dofinansowanie. </w:t>
      </w:r>
    </w:p>
    <w:p w14:paraId="2EB0773F" w14:textId="77777777" w:rsidR="000B3471" w:rsidRPr="00431D94"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 xml:space="preserve">Projekty </w:t>
      </w:r>
      <w:r w:rsidRPr="00431D94">
        <w:rPr>
          <w:rFonts w:cs="Arial"/>
          <w:b/>
          <w:bCs/>
          <w:sz w:val="24"/>
          <w:szCs w:val="24"/>
        </w:rPr>
        <w:t>niespełniające przedmiotowego kryterium są odrzucane</w:t>
      </w:r>
      <w:r w:rsidRPr="00431D94">
        <w:rPr>
          <w:rFonts w:cs="Arial"/>
          <w:sz w:val="24"/>
          <w:szCs w:val="24"/>
        </w:rPr>
        <w:t xml:space="preserve">. </w:t>
      </w:r>
    </w:p>
    <w:p w14:paraId="42DB6BCD" w14:textId="77777777" w:rsidR="000B3471" w:rsidRPr="00431D94" w:rsidRDefault="000B3471" w:rsidP="000B3471">
      <w:pPr>
        <w:pBdr>
          <w:top w:val="single" w:sz="4" w:space="1" w:color="00000A"/>
          <w:left w:val="single" w:sz="4" w:space="2" w:color="00000A"/>
          <w:bottom w:val="single" w:sz="4" w:space="2" w:color="00000A"/>
          <w:right w:val="single" w:sz="4" w:space="4" w:color="00000A"/>
        </w:pBdr>
        <w:suppressAutoHyphens/>
        <w:overflowPunct w:val="0"/>
        <w:spacing w:after="0" w:line="276" w:lineRule="auto"/>
        <w:rPr>
          <w:rFonts w:eastAsia="Times New Roman" w:cs="Arial"/>
          <w:b/>
          <w:color w:val="00000A"/>
          <w:sz w:val="24"/>
          <w:szCs w:val="24"/>
        </w:rPr>
      </w:pPr>
      <w:r w:rsidRPr="00431D94">
        <w:rPr>
          <w:rFonts w:eastAsia="Times New Roman" w:cs="Arial"/>
          <w:b/>
          <w:color w:val="00000A"/>
          <w:sz w:val="24"/>
          <w:szCs w:val="24"/>
        </w:rPr>
        <w:t xml:space="preserve">2. </w:t>
      </w:r>
      <w:r w:rsidR="005C1505" w:rsidRPr="00431D94">
        <w:rPr>
          <w:rFonts w:cs="Calibri"/>
          <w:b/>
          <w:sz w:val="24"/>
          <w:szCs w:val="24"/>
        </w:rPr>
        <w:t>Projekt zakłada minimalne poziomy efektywności społecznej.</w:t>
      </w:r>
    </w:p>
    <w:p w14:paraId="76C36EFC" w14:textId="77777777" w:rsidR="000B3471" w:rsidRPr="00431D94" w:rsidRDefault="000B3471" w:rsidP="005C1505">
      <w:pPr>
        <w:autoSpaceDE w:val="0"/>
        <w:autoSpaceDN w:val="0"/>
        <w:adjustRightInd w:val="0"/>
        <w:spacing w:after="0" w:line="276" w:lineRule="auto"/>
        <w:ind w:left="720"/>
        <w:contextualSpacing/>
        <w:jc w:val="both"/>
        <w:rPr>
          <w:rFonts w:cs="Calibri"/>
          <w:sz w:val="24"/>
          <w:szCs w:val="24"/>
        </w:rPr>
      </w:pPr>
    </w:p>
    <w:p w14:paraId="4285BFBE" w14:textId="77777777" w:rsidR="005C1505" w:rsidRPr="00431D94" w:rsidRDefault="005C1505" w:rsidP="00431D94">
      <w:pPr>
        <w:autoSpaceDE w:val="0"/>
        <w:autoSpaceDN w:val="0"/>
        <w:adjustRightInd w:val="0"/>
        <w:rPr>
          <w:rFonts w:cs="Arial"/>
          <w:sz w:val="24"/>
          <w:szCs w:val="24"/>
        </w:rPr>
      </w:pPr>
      <w:r w:rsidRPr="00431D94">
        <w:rPr>
          <w:rFonts w:cs="Arial"/>
          <w:sz w:val="24"/>
          <w:szCs w:val="24"/>
        </w:rPr>
        <w:t>Projekt zakłada minimalne poziomy efektywności społecznej w odniesieniu do:</w:t>
      </w:r>
    </w:p>
    <w:p w14:paraId="2019C227" w14:textId="77777777" w:rsidR="005C1505" w:rsidRPr="00431D94" w:rsidRDefault="005C1505" w:rsidP="0089298E">
      <w:pPr>
        <w:numPr>
          <w:ilvl w:val="0"/>
          <w:numId w:val="59"/>
        </w:numPr>
        <w:autoSpaceDE w:val="0"/>
        <w:autoSpaceDN w:val="0"/>
        <w:adjustRightInd w:val="0"/>
        <w:contextualSpacing/>
        <w:rPr>
          <w:rFonts w:cs="Arial"/>
          <w:sz w:val="24"/>
          <w:szCs w:val="24"/>
        </w:rPr>
      </w:pPr>
      <w:r w:rsidRPr="00431D94">
        <w:rPr>
          <w:rFonts w:cs="Arial"/>
          <w:sz w:val="24"/>
          <w:szCs w:val="24"/>
        </w:rPr>
        <w:t>osób zagrożonych ubóstwem lub wykluczeniem społecznym co najmniej 34%,</w:t>
      </w:r>
    </w:p>
    <w:p w14:paraId="173A1BC0" w14:textId="77777777" w:rsidR="005C1505" w:rsidRPr="00431D94" w:rsidRDefault="005C1505" w:rsidP="0089298E">
      <w:pPr>
        <w:numPr>
          <w:ilvl w:val="0"/>
          <w:numId w:val="59"/>
        </w:numPr>
        <w:autoSpaceDE w:val="0"/>
        <w:autoSpaceDN w:val="0"/>
        <w:adjustRightInd w:val="0"/>
        <w:contextualSpacing/>
        <w:rPr>
          <w:rFonts w:cs="Arial"/>
          <w:sz w:val="24"/>
          <w:szCs w:val="24"/>
        </w:rPr>
      </w:pPr>
      <w:r w:rsidRPr="00431D94">
        <w:rPr>
          <w:rFonts w:cs="Arial"/>
          <w:sz w:val="24"/>
          <w:szCs w:val="24"/>
        </w:rPr>
        <w:t>osób o znacznym stopniu niepełnosprawności, osób z niepełnosprawnością intelektualną oraz osób z niepełnosprawnościami sprzężonymi co najmniej 34%.</w:t>
      </w:r>
    </w:p>
    <w:p w14:paraId="2B475677" w14:textId="77777777" w:rsidR="00431D94" w:rsidRPr="00431D94" w:rsidRDefault="00431D94" w:rsidP="00431D94">
      <w:pPr>
        <w:spacing w:after="0"/>
        <w:rPr>
          <w:rFonts w:cs="Arial"/>
          <w:sz w:val="24"/>
          <w:szCs w:val="24"/>
        </w:rPr>
      </w:pPr>
    </w:p>
    <w:p w14:paraId="6ACCD22B" w14:textId="77777777" w:rsidR="00431D94" w:rsidRPr="00431D94" w:rsidRDefault="00431D94" w:rsidP="00431D94">
      <w:pPr>
        <w:spacing w:after="0"/>
        <w:rPr>
          <w:rFonts w:cs="Arial"/>
        </w:rPr>
      </w:pPr>
      <w:r w:rsidRPr="00431D94">
        <w:rPr>
          <w:rFonts w:cs="Arial"/>
          <w:sz w:val="24"/>
          <w:szCs w:val="24"/>
        </w:rPr>
        <w:t xml:space="preserve">Weryfikacja na podstawie wniosku o dofinansowanie. </w:t>
      </w:r>
    </w:p>
    <w:p w14:paraId="4EA7ABA3" w14:textId="77777777" w:rsidR="005C1505" w:rsidRPr="00431D94" w:rsidRDefault="00431D94" w:rsidP="00431D94">
      <w:pPr>
        <w:autoSpaceDE w:val="0"/>
        <w:autoSpaceDN w:val="0"/>
        <w:adjustRightInd w:val="0"/>
        <w:spacing w:after="0" w:line="276" w:lineRule="auto"/>
        <w:jc w:val="both"/>
        <w:rPr>
          <w:rFonts w:cs="Calibri"/>
          <w:sz w:val="24"/>
          <w:szCs w:val="24"/>
        </w:rPr>
      </w:pPr>
      <w:r w:rsidRPr="00431D94">
        <w:rPr>
          <w:rFonts w:cs="Arial"/>
          <w:sz w:val="24"/>
          <w:szCs w:val="24"/>
        </w:rPr>
        <w:t xml:space="preserve">Weryfikacja polega na przypisaniu wartości logicznych „tak” albo „nie”. </w:t>
      </w:r>
      <w:r w:rsidRPr="00431D94">
        <w:rPr>
          <w:rFonts w:cs="Arial"/>
          <w:b/>
          <w:bCs/>
          <w:sz w:val="24"/>
          <w:szCs w:val="24"/>
        </w:rPr>
        <w:t>Projekty niespełniające przedmiotowego kryterium są odrzucane</w:t>
      </w:r>
      <w:r w:rsidRPr="00431D94">
        <w:rPr>
          <w:rFonts w:cs="Arial"/>
          <w:sz w:val="24"/>
          <w:szCs w:val="24"/>
        </w:rPr>
        <w:t>.</w:t>
      </w:r>
    </w:p>
    <w:p w14:paraId="11707B56" w14:textId="77777777" w:rsidR="005C1505" w:rsidRPr="00431D94" w:rsidRDefault="005C1505" w:rsidP="005C1505">
      <w:pPr>
        <w:autoSpaceDE w:val="0"/>
        <w:autoSpaceDN w:val="0"/>
        <w:adjustRightInd w:val="0"/>
        <w:spacing w:after="0" w:line="276" w:lineRule="auto"/>
        <w:ind w:left="720"/>
        <w:contextualSpacing/>
        <w:jc w:val="both"/>
        <w:rPr>
          <w:rFonts w:cs="Calibri"/>
          <w:sz w:val="24"/>
          <w:szCs w:val="24"/>
        </w:rPr>
      </w:pPr>
    </w:p>
    <w:p w14:paraId="23385408" w14:textId="77777777" w:rsidR="00431D94" w:rsidRPr="00431D94" w:rsidRDefault="00431D94" w:rsidP="00431D94">
      <w:pPr>
        <w:pBdr>
          <w:top w:val="single" w:sz="4" w:space="1" w:color="00000A"/>
          <w:left w:val="single" w:sz="4" w:space="2" w:color="00000A"/>
          <w:bottom w:val="single" w:sz="4" w:space="2" w:color="00000A"/>
          <w:right w:val="single" w:sz="4" w:space="4" w:color="00000A"/>
        </w:pBdr>
        <w:suppressAutoHyphens/>
        <w:overflowPunct w:val="0"/>
        <w:spacing w:after="0" w:line="276" w:lineRule="auto"/>
        <w:rPr>
          <w:rFonts w:eastAsia="Times New Roman" w:cs="Arial"/>
          <w:b/>
          <w:color w:val="00000A"/>
          <w:sz w:val="24"/>
          <w:szCs w:val="24"/>
        </w:rPr>
      </w:pPr>
      <w:r w:rsidRPr="00431D94">
        <w:rPr>
          <w:rFonts w:eastAsia="Times New Roman" w:cs="Arial"/>
          <w:b/>
          <w:color w:val="00000A"/>
          <w:sz w:val="24"/>
          <w:szCs w:val="24"/>
        </w:rPr>
        <w:t xml:space="preserve">3. </w:t>
      </w:r>
      <w:r w:rsidRPr="00431D94">
        <w:rPr>
          <w:rFonts w:cs="Calibri"/>
          <w:b/>
          <w:sz w:val="24"/>
          <w:szCs w:val="24"/>
        </w:rPr>
        <w:t>Projekt zakłada minimalne poziomy efektywności zatrudnieniowej.</w:t>
      </w:r>
    </w:p>
    <w:p w14:paraId="42FC7CD1" w14:textId="77777777" w:rsidR="00431D94" w:rsidRPr="00431D94" w:rsidRDefault="00431D94" w:rsidP="00431D94">
      <w:pPr>
        <w:autoSpaceDE w:val="0"/>
        <w:autoSpaceDN w:val="0"/>
        <w:adjustRightInd w:val="0"/>
        <w:spacing w:after="0" w:line="276" w:lineRule="auto"/>
        <w:ind w:left="720"/>
        <w:contextualSpacing/>
        <w:jc w:val="both"/>
        <w:rPr>
          <w:rFonts w:cs="Calibri"/>
          <w:sz w:val="24"/>
          <w:szCs w:val="24"/>
        </w:rPr>
      </w:pPr>
    </w:p>
    <w:p w14:paraId="6B4D2375" w14:textId="77777777" w:rsidR="00431D94" w:rsidRPr="00431D94" w:rsidRDefault="00431D94" w:rsidP="00431D94">
      <w:pPr>
        <w:spacing w:after="0" w:line="240" w:lineRule="auto"/>
        <w:rPr>
          <w:rFonts w:cs="Arial"/>
          <w:sz w:val="24"/>
          <w:szCs w:val="24"/>
        </w:rPr>
      </w:pPr>
      <w:r w:rsidRPr="00431D94">
        <w:rPr>
          <w:rFonts w:cs="Calibri"/>
          <w:sz w:val="24"/>
          <w:szCs w:val="24"/>
        </w:rPr>
        <w:t>Projekt zakłada wsparcie w postaci usług aktywnej integracji o charakterze zawodowym i minimalne poziomy efektywności zatrudnieniowej</w:t>
      </w:r>
      <w:r w:rsidRPr="00431D94">
        <w:rPr>
          <w:rFonts w:cs="Arial"/>
          <w:sz w:val="24"/>
          <w:szCs w:val="24"/>
        </w:rPr>
        <w:t xml:space="preserve"> w odniesieniu do:</w:t>
      </w:r>
    </w:p>
    <w:p w14:paraId="09562EED" w14:textId="77777777" w:rsidR="00431D94" w:rsidRPr="00431D94" w:rsidRDefault="00431D94" w:rsidP="0089298E">
      <w:pPr>
        <w:numPr>
          <w:ilvl w:val="0"/>
          <w:numId w:val="59"/>
        </w:numPr>
        <w:spacing w:after="0" w:line="240" w:lineRule="auto"/>
        <w:contextualSpacing/>
        <w:rPr>
          <w:rFonts w:cs="Arial"/>
          <w:sz w:val="24"/>
          <w:szCs w:val="24"/>
        </w:rPr>
      </w:pPr>
      <w:r w:rsidRPr="00431D94">
        <w:rPr>
          <w:rFonts w:cs="Arial"/>
          <w:sz w:val="24"/>
          <w:szCs w:val="24"/>
        </w:rPr>
        <w:t>osób zagrożonych ubóstwem lub wykluczeniem społecznym co najmniej 22%;</w:t>
      </w:r>
    </w:p>
    <w:p w14:paraId="4A52F178" w14:textId="77777777" w:rsidR="00431D94" w:rsidRPr="00431D94" w:rsidRDefault="00431D94" w:rsidP="0089298E">
      <w:pPr>
        <w:numPr>
          <w:ilvl w:val="0"/>
          <w:numId w:val="59"/>
        </w:numPr>
        <w:spacing w:after="0" w:line="240" w:lineRule="auto"/>
        <w:contextualSpacing/>
        <w:rPr>
          <w:rFonts w:cs="Arial"/>
          <w:sz w:val="24"/>
          <w:szCs w:val="24"/>
        </w:rPr>
      </w:pPr>
      <w:r w:rsidRPr="00431D94">
        <w:rPr>
          <w:rFonts w:cs="Arial"/>
          <w:sz w:val="24"/>
          <w:szCs w:val="24"/>
        </w:rPr>
        <w:t>osób o znacznym stopniu niepełnosprawności, osób z niepełnosprawnością intelektualną oraz osób z niepełnosprawnościami sprzężonymi co najmniej 12%.</w:t>
      </w:r>
    </w:p>
    <w:p w14:paraId="6B066B59" w14:textId="77777777" w:rsidR="00431D94" w:rsidRPr="000B3471" w:rsidRDefault="00431D94" w:rsidP="00431D94">
      <w:pPr>
        <w:autoSpaceDE w:val="0"/>
        <w:autoSpaceDN w:val="0"/>
        <w:adjustRightInd w:val="0"/>
        <w:spacing w:after="0" w:line="276" w:lineRule="auto"/>
        <w:contextualSpacing/>
        <w:jc w:val="both"/>
        <w:rPr>
          <w:rFonts w:cs="Calibri"/>
          <w:sz w:val="24"/>
          <w:szCs w:val="24"/>
        </w:rPr>
      </w:pPr>
    </w:p>
    <w:p w14:paraId="70511E9B" w14:textId="77777777" w:rsidR="000B3471" w:rsidRPr="000B3471" w:rsidRDefault="000B3471" w:rsidP="000B3471">
      <w:pPr>
        <w:pBdr>
          <w:left w:val="single" w:sz="48" w:space="4" w:color="E36C0A"/>
        </w:pBdr>
        <w:spacing w:before="240" w:after="0" w:line="276" w:lineRule="auto"/>
        <w:ind w:left="284"/>
        <w:rPr>
          <w:rFonts w:cs="Arial"/>
          <w:b/>
          <w:sz w:val="24"/>
          <w:szCs w:val="24"/>
        </w:rPr>
      </w:pPr>
      <w:r w:rsidRPr="000B3471">
        <w:rPr>
          <w:rFonts w:cs="Arial"/>
          <w:b/>
          <w:sz w:val="24"/>
          <w:szCs w:val="24"/>
        </w:rPr>
        <w:t xml:space="preserve">Uwaga! </w:t>
      </w:r>
    </w:p>
    <w:p w14:paraId="73100216" w14:textId="77777777" w:rsidR="000B3471" w:rsidRPr="000B3471" w:rsidRDefault="000B3471" w:rsidP="0089298E">
      <w:pPr>
        <w:numPr>
          <w:ilvl w:val="0"/>
          <w:numId w:val="49"/>
        </w:numPr>
        <w:pBdr>
          <w:left w:val="single" w:sz="48" w:space="4" w:color="E36C0A"/>
        </w:pBdr>
        <w:spacing w:before="240" w:after="0" w:line="276" w:lineRule="auto"/>
        <w:ind w:hanging="436"/>
        <w:contextualSpacing/>
        <w:rPr>
          <w:rFonts w:cs="Arial"/>
          <w:sz w:val="24"/>
          <w:szCs w:val="24"/>
        </w:rPr>
      </w:pPr>
      <w:r w:rsidRPr="000B3471">
        <w:rPr>
          <w:rFonts w:cs="Arial"/>
          <w:sz w:val="24"/>
          <w:szCs w:val="24"/>
        </w:rPr>
        <w:t xml:space="preserve">Kryterium efektywności zatrudnieniowej nie stosuje się do osób, o których mowa w Podrozdziale 4.7 pkt. 9 Wytycznych w zakresie realizacji przedsięwzięć w obszarze włączenia społecznego i zwalczania ubóstwa z wykorzystaniem środków Europejskiego Funduszu Społecznego i Europejskiego Funduszu Rozwoju Regionalnego na lata 2014-2020. </w:t>
      </w:r>
    </w:p>
    <w:p w14:paraId="482D07D8" w14:textId="77777777" w:rsidR="000B3471" w:rsidRPr="00431D94" w:rsidRDefault="000B3471" w:rsidP="0089298E">
      <w:pPr>
        <w:numPr>
          <w:ilvl w:val="0"/>
          <w:numId w:val="49"/>
        </w:numPr>
        <w:pBdr>
          <w:left w:val="single" w:sz="48" w:space="4" w:color="E36C0A"/>
        </w:pBdr>
        <w:spacing w:before="240" w:after="0" w:line="276" w:lineRule="auto"/>
        <w:ind w:hanging="436"/>
        <w:contextualSpacing/>
        <w:rPr>
          <w:rFonts w:cs="Arial"/>
          <w:sz w:val="24"/>
          <w:szCs w:val="24"/>
        </w:rPr>
      </w:pPr>
      <w:r w:rsidRPr="000B3471">
        <w:rPr>
          <w:rFonts w:cs="Arial"/>
          <w:sz w:val="24"/>
          <w:szCs w:val="24"/>
        </w:rPr>
        <w:t>Efektywność  zatrudnieniowa nie dotyczy projektów w zakresie wsparcia funkcjonujących Zakładów Aktywizacji Zawodowej.</w:t>
      </w:r>
    </w:p>
    <w:p w14:paraId="0292BB12" w14:textId="77777777" w:rsidR="000B3471" w:rsidRPr="000B3471" w:rsidRDefault="000B3471" w:rsidP="000B3471">
      <w:pPr>
        <w:autoSpaceDE w:val="0"/>
        <w:autoSpaceDN w:val="0"/>
        <w:adjustRightInd w:val="0"/>
        <w:spacing w:after="0"/>
        <w:ind w:left="720"/>
        <w:contextualSpacing/>
        <w:jc w:val="both"/>
        <w:rPr>
          <w:rFonts w:cs="Calibri"/>
          <w:sz w:val="24"/>
          <w:szCs w:val="24"/>
        </w:rPr>
      </w:pPr>
    </w:p>
    <w:p w14:paraId="521F4D99" w14:textId="77777777" w:rsidR="000B3471" w:rsidRPr="000B3471" w:rsidRDefault="000B3471" w:rsidP="000B3471">
      <w:pPr>
        <w:spacing w:after="0"/>
        <w:rPr>
          <w:rFonts w:cs="Arial"/>
        </w:rPr>
      </w:pPr>
      <w:r w:rsidRPr="000B3471">
        <w:rPr>
          <w:rFonts w:cs="Arial"/>
          <w:sz w:val="24"/>
          <w:szCs w:val="24"/>
        </w:rPr>
        <w:t xml:space="preserve">Weryfikacja na podstawie wniosku o dofinansowanie. </w:t>
      </w:r>
    </w:p>
    <w:p w14:paraId="15F0B8EF" w14:textId="77777777" w:rsidR="000B3471" w:rsidRPr="000B3471" w:rsidRDefault="000B3471" w:rsidP="000B3471">
      <w:pPr>
        <w:spacing w:after="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w:t>
      </w:r>
    </w:p>
    <w:p w14:paraId="4EF364D7" w14:textId="77777777" w:rsidR="000B3471" w:rsidRDefault="000B3471" w:rsidP="000B3471">
      <w:pPr>
        <w:spacing w:after="0"/>
        <w:rPr>
          <w:rFonts w:cs="Arial"/>
          <w:sz w:val="24"/>
          <w:szCs w:val="24"/>
        </w:rPr>
      </w:pPr>
    </w:p>
    <w:p w14:paraId="6A7078E6" w14:textId="77777777" w:rsidR="00431D94" w:rsidRPr="000B3471" w:rsidRDefault="00431D94" w:rsidP="000B3471">
      <w:pPr>
        <w:spacing w:after="0"/>
        <w:rPr>
          <w:rFonts w:cs="Arial"/>
          <w:sz w:val="24"/>
          <w:szCs w:val="24"/>
        </w:rPr>
      </w:pPr>
    </w:p>
    <w:p w14:paraId="77DB05DD" w14:textId="77777777" w:rsidR="000B3471" w:rsidRPr="000B3471" w:rsidRDefault="00431D94"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4</w:t>
      </w:r>
      <w:r w:rsidR="000B3471" w:rsidRPr="000B3471">
        <w:rPr>
          <w:rFonts w:eastAsia="Times New Roman" w:cs="Arial"/>
          <w:b/>
          <w:color w:val="00000A"/>
          <w:sz w:val="24"/>
          <w:szCs w:val="24"/>
        </w:rPr>
        <w:t xml:space="preserve">.  </w:t>
      </w:r>
      <w:r w:rsidR="000B3471" w:rsidRPr="000B3471">
        <w:rPr>
          <w:rFonts w:eastAsia="SimSun" w:cs="Calibri"/>
          <w:b/>
          <w:color w:val="00000A"/>
          <w:sz w:val="24"/>
          <w:szCs w:val="24"/>
          <w:lang w:eastAsia="pl-PL"/>
        </w:rPr>
        <w:t>Indywidualizacja wsparcia</w:t>
      </w:r>
      <w:r w:rsidR="000B3471" w:rsidRPr="000B3471">
        <w:rPr>
          <w:rFonts w:eastAsia="Times New Roman" w:cs="Arial"/>
          <w:b/>
          <w:color w:val="00000A"/>
          <w:sz w:val="24"/>
          <w:szCs w:val="24"/>
        </w:rPr>
        <w:t>.</w:t>
      </w:r>
    </w:p>
    <w:p w14:paraId="287CE839" w14:textId="77777777" w:rsidR="000B3471" w:rsidRPr="000B3471" w:rsidRDefault="000B3471" w:rsidP="000B3471">
      <w:pPr>
        <w:spacing w:before="120" w:after="120"/>
        <w:rPr>
          <w:rFonts w:cs="Arial"/>
          <w:sz w:val="24"/>
          <w:szCs w:val="24"/>
        </w:rPr>
      </w:pPr>
      <w:r w:rsidRPr="000B3471">
        <w:rPr>
          <w:rFonts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sidRPr="000B3471">
        <w:rPr>
          <w:rFonts w:cs="Arial"/>
          <w:sz w:val="24"/>
          <w:szCs w:val="24"/>
        </w:rPr>
        <w:t>.</w:t>
      </w:r>
    </w:p>
    <w:p w14:paraId="5AE58CC6" w14:textId="77777777" w:rsidR="00431D94"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33567F5E" w14:textId="77777777" w:rsid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 xml:space="preserve">. </w:t>
      </w:r>
    </w:p>
    <w:p w14:paraId="18610128" w14:textId="77777777" w:rsidR="00431D94" w:rsidRPr="000B3471" w:rsidRDefault="00431D94" w:rsidP="00431D94">
      <w:pPr>
        <w:spacing w:before="120" w:after="120"/>
        <w:rPr>
          <w:rFonts w:cs="Arial"/>
          <w:sz w:val="24"/>
          <w:szCs w:val="24"/>
        </w:rPr>
      </w:pPr>
    </w:p>
    <w:p w14:paraId="5C76245C" w14:textId="77777777" w:rsidR="00431D94" w:rsidRPr="000B3471" w:rsidRDefault="00431D94" w:rsidP="00431D9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5</w:t>
      </w:r>
      <w:r w:rsidRPr="000B3471">
        <w:rPr>
          <w:rFonts w:eastAsia="Times New Roman" w:cs="Arial"/>
          <w:b/>
          <w:color w:val="00000A"/>
          <w:sz w:val="24"/>
          <w:szCs w:val="24"/>
        </w:rPr>
        <w:t xml:space="preserve">. </w:t>
      </w:r>
      <w:r>
        <w:rPr>
          <w:rFonts w:eastAsia="SimSun" w:cs="Times New Roman"/>
          <w:b/>
          <w:color w:val="00000A"/>
          <w:sz w:val="24"/>
          <w:szCs w:val="24"/>
        </w:rPr>
        <w:t>Praca socjalna.</w:t>
      </w:r>
    </w:p>
    <w:p w14:paraId="3B5DCC8B" w14:textId="77777777" w:rsidR="00431D94" w:rsidRPr="00431D94" w:rsidRDefault="00431D94" w:rsidP="00431D94">
      <w:pPr>
        <w:spacing w:before="120" w:after="120"/>
        <w:rPr>
          <w:rFonts w:cs="Arial"/>
          <w:sz w:val="24"/>
          <w:szCs w:val="24"/>
        </w:rPr>
      </w:pPr>
      <w:r w:rsidRPr="00431D94">
        <w:rPr>
          <w:rFonts w:cs="Calibri"/>
          <w:sz w:val="24"/>
          <w:szCs w:val="24"/>
        </w:rPr>
        <w:t>W przypadku realizacji typu projektu nr 1 z SZOOP RPO WŁ praca socjalna realizowana jest przez OPS/PCPR przez cały okres udziału uczestnika w projekcie.</w:t>
      </w:r>
    </w:p>
    <w:p w14:paraId="187CB249" w14:textId="77777777" w:rsidR="00431D94" w:rsidRDefault="00431D94" w:rsidP="00431D94">
      <w:pPr>
        <w:spacing w:before="120" w:after="120"/>
        <w:rPr>
          <w:rFonts w:cs="Arial"/>
          <w:sz w:val="24"/>
          <w:szCs w:val="24"/>
        </w:rPr>
      </w:pPr>
      <w:r w:rsidRPr="000B3471">
        <w:rPr>
          <w:rFonts w:cs="Arial"/>
          <w:sz w:val="24"/>
          <w:szCs w:val="24"/>
        </w:rPr>
        <w:t xml:space="preserve">Weryfikacja na podstawie wniosku o dofinansowanie. </w:t>
      </w:r>
    </w:p>
    <w:p w14:paraId="02D0606F" w14:textId="77777777" w:rsidR="00431D94" w:rsidRPr="000B3471" w:rsidRDefault="00431D94" w:rsidP="00431D94">
      <w:pPr>
        <w:spacing w:before="120" w:after="120"/>
        <w:rPr>
          <w:rFonts w:cs="Arial"/>
          <w:sz w:val="24"/>
          <w:szCs w:val="24"/>
        </w:rPr>
      </w:pPr>
      <w:r w:rsidRPr="000B3471">
        <w:rPr>
          <w:rFonts w:cs="Arial"/>
          <w:sz w:val="24"/>
          <w:szCs w:val="24"/>
        </w:rPr>
        <w:t>Weryfikacja polega na przypisaniu wartości logicznych „ta</w:t>
      </w:r>
      <w:r>
        <w:rPr>
          <w:rFonts w:cs="Arial"/>
          <w:sz w:val="24"/>
          <w:szCs w:val="24"/>
        </w:rPr>
        <w:t>k” albo „nie” lub „nie dotyczy”</w:t>
      </w:r>
      <w:r w:rsidRPr="000B3471">
        <w:rPr>
          <w:rFonts w:cs="Arial"/>
          <w:sz w:val="24"/>
          <w:szCs w:val="24"/>
        </w:rPr>
        <w:t xml:space="preserve">. </w:t>
      </w:r>
      <w:r w:rsidRPr="000B3471">
        <w:rPr>
          <w:rFonts w:cs="Arial"/>
          <w:b/>
          <w:bCs/>
          <w:sz w:val="24"/>
          <w:szCs w:val="24"/>
        </w:rPr>
        <w:t>Projekty niespełniające przedmiotowego kryterium są odrzucane</w:t>
      </w:r>
      <w:r w:rsidRPr="000B3471">
        <w:rPr>
          <w:rFonts w:cs="Arial"/>
          <w:sz w:val="24"/>
          <w:szCs w:val="24"/>
        </w:rPr>
        <w:t>.</w:t>
      </w:r>
    </w:p>
    <w:p w14:paraId="0F10217F" w14:textId="77777777" w:rsidR="00431D94" w:rsidRPr="000B3471" w:rsidRDefault="00431D94" w:rsidP="000B3471">
      <w:pPr>
        <w:spacing w:before="120" w:after="120"/>
        <w:rPr>
          <w:rFonts w:cs="Arial"/>
          <w:sz w:val="24"/>
          <w:szCs w:val="24"/>
        </w:rPr>
      </w:pPr>
    </w:p>
    <w:p w14:paraId="78E1CE31"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6</w:t>
      </w:r>
      <w:r w:rsidR="000B3471" w:rsidRPr="000B3471">
        <w:rPr>
          <w:rFonts w:eastAsia="Times New Roman" w:cs="Arial"/>
          <w:b/>
          <w:color w:val="00000A"/>
          <w:sz w:val="24"/>
          <w:szCs w:val="24"/>
        </w:rPr>
        <w:t xml:space="preserve">. </w:t>
      </w:r>
      <w:r w:rsidR="000B3471" w:rsidRPr="000B3471">
        <w:rPr>
          <w:rFonts w:eastAsia="SimSun" w:cs="Times New Roman"/>
          <w:b/>
          <w:color w:val="00000A"/>
          <w:sz w:val="24"/>
          <w:szCs w:val="24"/>
        </w:rPr>
        <w:t>Narzędzia realizacji wsparcia</w:t>
      </w:r>
      <w:r w:rsidR="00431D94">
        <w:rPr>
          <w:rFonts w:eastAsia="SimSun" w:cs="Times New Roman"/>
          <w:b/>
          <w:color w:val="00000A"/>
          <w:sz w:val="24"/>
          <w:szCs w:val="24"/>
        </w:rPr>
        <w:t>.</w:t>
      </w:r>
    </w:p>
    <w:p w14:paraId="09B02278" w14:textId="77777777" w:rsidR="000B3471" w:rsidRPr="000B3471" w:rsidRDefault="000B3471" w:rsidP="000B3471">
      <w:pPr>
        <w:spacing w:before="120" w:after="120"/>
        <w:rPr>
          <w:rFonts w:cs="Arial"/>
          <w:sz w:val="24"/>
          <w:szCs w:val="24"/>
        </w:rPr>
      </w:pPr>
      <w:r w:rsidRPr="000B3471">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45270207" w14:textId="77777777" w:rsidR="00431D94"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0485955F"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w:t>
      </w:r>
    </w:p>
    <w:p w14:paraId="13C0144A" w14:textId="77777777" w:rsidR="000B3471" w:rsidRPr="000B3471" w:rsidRDefault="000B3471" w:rsidP="000B3471">
      <w:pPr>
        <w:spacing w:before="120" w:after="120"/>
        <w:rPr>
          <w:rFonts w:cs="Arial"/>
          <w:sz w:val="24"/>
          <w:szCs w:val="24"/>
        </w:rPr>
      </w:pPr>
    </w:p>
    <w:p w14:paraId="4AD705E4"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7</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Preferencje grupy docelowej.</w:t>
      </w:r>
    </w:p>
    <w:p w14:paraId="3609DFB5" w14:textId="77777777" w:rsidR="006D721A" w:rsidRPr="006D721A" w:rsidRDefault="006D721A" w:rsidP="006D721A">
      <w:pPr>
        <w:autoSpaceDE w:val="0"/>
        <w:autoSpaceDN w:val="0"/>
        <w:adjustRightInd w:val="0"/>
        <w:jc w:val="both"/>
        <w:rPr>
          <w:rFonts w:cs="Calibri"/>
          <w:sz w:val="24"/>
          <w:szCs w:val="24"/>
        </w:rPr>
      </w:pPr>
      <w:r w:rsidRPr="006D721A">
        <w:rPr>
          <w:rFonts w:cs="Calibri"/>
          <w:sz w:val="24"/>
          <w:szCs w:val="24"/>
        </w:rPr>
        <w:t>Kryteria rekrutacji uwzględniają preferencje dla:</w:t>
      </w:r>
    </w:p>
    <w:p w14:paraId="33D80177" w14:textId="77777777" w:rsidR="006D721A" w:rsidRPr="006D721A" w:rsidRDefault="006D721A" w:rsidP="0089298E">
      <w:pPr>
        <w:numPr>
          <w:ilvl w:val="0"/>
          <w:numId w:val="48"/>
        </w:numPr>
        <w:autoSpaceDE w:val="0"/>
        <w:autoSpaceDN w:val="0"/>
        <w:adjustRightInd w:val="0"/>
        <w:spacing w:before="120" w:after="0" w:line="240" w:lineRule="auto"/>
        <w:contextualSpacing/>
        <w:jc w:val="both"/>
        <w:rPr>
          <w:rFonts w:cs="Calibri"/>
          <w:i/>
          <w:sz w:val="24"/>
          <w:szCs w:val="24"/>
        </w:rPr>
      </w:pPr>
      <w:r w:rsidRPr="006D721A">
        <w:rPr>
          <w:rFonts w:cs="Calibri"/>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13 </w:t>
      </w:r>
      <w:r w:rsidRPr="006D721A">
        <w:rPr>
          <w:rFonts w:cs="Calibri"/>
          <w:i/>
          <w:sz w:val="24"/>
          <w:szCs w:val="24"/>
        </w:rPr>
        <w:t>Wytycznych w zakresie realizacji przedsięwzięć w obszarze włączenia społecznego i zwalczania ubóstwa z wykorzystaniem Europejskiego Funduszu Społecznego i Europejskiego Funduszu Rozwoju Regionalnego na lata 2014-2020.</w:t>
      </w:r>
    </w:p>
    <w:p w14:paraId="00BCFC7D"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korzystających z Programu Operacyjnego Pomoc Żywnościowa,</w:t>
      </w:r>
    </w:p>
    <w:p w14:paraId="6D2EFB1C"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o znacznym lub umiarkowanym stopniu niepełnosprawności,</w:t>
      </w:r>
    </w:p>
    <w:p w14:paraId="3E6447C0"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z niepełnosprawnością sprzężoną,</w:t>
      </w:r>
    </w:p>
    <w:p w14:paraId="28216964"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z zaburzeniami psychicznymi, w tym osób z niepełnosprawnością intelektualną i osób z całościowymi zaburzeniami rozwojowymi</w:t>
      </w:r>
    </w:p>
    <w:p w14:paraId="24D4F699" w14:textId="77777777" w:rsidR="000B3471" w:rsidRPr="000B3471" w:rsidRDefault="000B3471" w:rsidP="000B3471">
      <w:pPr>
        <w:autoSpaceDE w:val="0"/>
        <w:autoSpaceDN w:val="0"/>
        <w:adjustRightInd w:val="0"/>
        <w:rPr>
          <w:rFonts w:cs="Calibri"/>
          <w:b/>
          <w:sz w:val="24"/>
          <w:szCs w:val="24"/>
        </w:rPr>
      </w:pPr>
      <w:r w:rsidRPr="000B3471">
        <w:rPr>
          <w:rFonts w:cs="Calibri"/>
          <w:b/>
          <w:sz w:val="24"/>
          <w:szCs w:val="24"/>
        </w:rPr>
        <w:t>Nie dotyczy projektów, w których prowadzona jest zamknięta rekrutacja.</w:t>
      </w:r>
    </w:p>
    <w:p w14:paraId="19051A2F" w14:textId="77777777" w:rsidR="006D721A"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73CA454D"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sz w:val="24"/>
          <w:szCs w:val="24"/>
        </w:rPr>
        <w:t>Projekty niespełniające przedmiotowego kryterium są odrzucane.</w:t>
      </w:r>
    </w:p>
    <w:p w14:paraId="31D19F13"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8</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Osoby młode.</w:t>
      </w:r>
    </w:p>
    <w:p w14:paraId="51D0585E" w14:textId="77777777" w:rsidR="006D721A" w:rsidRDefault="000B3471" w:rsidP="000B3471">
      <w:pPr>
        <w:spacing w:before="120" w:after="120"/>
        <w:rPr>
          <w:rFonts w:cs="Calibri"/>
          <w:sz w:val="24"/>
          <w:szCs w:val="24"/>
        </w:rPr>
      </w:pPr>
      <w:r w:rsidRPr="000B3471">
        <w:rPr>
          <w:rFonts w:cs="Calibri"/>
          <w:sz w:val="24"/>
          <w:szCs w:val="24"/>
        </w:rPr>
        <w:t xml:space="preserve">Osoby zagrożone ubóstwem lub wykluczeniem społecznym do 18 roku życia nie mogą stanowić więcej niż 25% grupy docelowej z wyłączeniem </w:t>
      </w:r>
      <w:r w:rsidR="006D721A">
        <w:rPr>
          <w:rFonts w:cs="Calibri"/>
          <w:sz w:val="24"/>
          <w:szCs w:val="24"/>
        </w:rPr>
        <w:t>otoczenia osób zagrożonych ubóstwem lub wykluczeniem społecznym.</w:t>
      </w:r>
    </w:p>
    <w:p w14:paraId="40DAFE64" w14:textId="77777777" w:rsidR="000B3471" w:rsidRPr="006D721A" w:rsidRDefault="006D721A" w:rsidP="000B3471">
      <w:pPr>
        <w:spacing w:before="120" w:after="120"/>
        <w:rPr>
          <w:rFonts w:cs="Arial"/>
          <w:sz w:val="24"/>
          <w:szCs w:val="24"/>
        </w:rPr>
      </w:pPr>
      <w:r w:rsidRPr="006D721A">
        <w:rPr>
          <w:rFonts w:cs="Calibri"/>
          <w:sz w:val="24"/>
          <w:szCs w:val="24"/>
        </w:rPr>
        <w:t xml:space="preserve">Kryterium nie dotyczy projektów dedykowanych osobom, o których mowa w Rozdziale 4.7 pkt. 9 lit. a-d </w:t>
      </w:r>
      <w:r w:rsidRPr="006D721A">
        <w:rPr>
          <w:rFonts w:cs="Calibri"/>
          <w:i/>
          <w:sz w:val="24"/>
          <w:szCs w:val="24"/>
        </w:rPr>
        <w:t>Wytycznych w zakresie realizacji przedsięwzięć w obszarze włączenia społecznego i zwalczania ubóstwa z wykorzystaniem Europejskiego Funduszu Społecznego i Europejskiego Funduszu Rozwoju Regionalnego na lata 2014-2020.</w:t>
      </w:r>
      <w:r w:rsidR="000B3471" w:rsidRPr="006D721A">
        <w:rPr>
          <w:rFonts w:cs="Arial"/>
          <w:sz w:val="24"/>
          <w:szCs w:val="24"/>
        </w:rPr>
        <w:t xml:space="preserve"> </w:t>
      </w:r>
    </w:p>
    <w:p w14:paraId="2C5E1FEA" w14:textId="77777777" w:rsidR="006D721A"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31FB28D4" w14:textId="77777777" w:rsidR="000B3471" w:rsidRPr="000B3471" w:rsidRDefault="006D721A" w:rsidP="000B3471">
      <w:pPr>
        <w:spacing w:before="120" w:after="120"/>
        <w:rPr>
          <w:rFonts w:cs="Arial"/>
          <w:b/>
          <w:bCs/>
          <w:sz w:val="24"/>
          <w:szCs w:val="24"/>
        </w:rPr>
      </w:pPr>
      <w:r w:rsidRPr="000B3471">
        <w:rPr>
          <w:rFonts w:cs="Arial"/>
          <w:sz w:val="24"/>
          <w:szCs w:val="24"/>
        </w:rPr>
        <w:t>Weryfikacja polega na przypisaniu wartości logicznych „ta</w:t>
      </w:r>
      <w:r>
        <w:rPr>
          <w:rFonts w:cs="Arial"/>
          <w:sz w:val="24"/>
          <w:szCs w:val="24"/>
        </w:rPr>
        <w:t>k” albo „nie” lub „nie dotyczy”</w:t>
      </w:r>
      <w:r w:rsidRPr="000B3471">
        <w:rPr>
          <w:rFonts w:cs="Arial"/>
          <w:sz w:val="24"/>
          <w:szCs w:val="24"/>
        </w:rPr>
        <w:t xml:space="preserve">. </w:t>
      </w:r>
      <w:r w:rsidRPr="000B3471">
        <w:rPr>
          <w:rFonts w:cs="Arial"/>
          <w:b/>
          <w:bCs/>
          <w:sz w:val="24"/>
          <w:szCs w:val="24"/>
        </w:rPr>
        <w:t>Projekty niespełniające przedmiotowego kryterium są odrzucane</w:t>
      </w:r>
      <w:r w:rsidRPr="000B3471">
        <w:rPr>
          <w:rFonts w:cs="Arial"/>
          <w:sz w:val="24"/>
          <w:szCs w:val="24"/>
        </w:rPr>
        <w:t>.</w:t>
      </w:r>
    </w:p>
    <w:p w14:paraId="0B5A182C"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9</w:t>
      </w:r>
      <w:r w:rsidR="000B3471" w:rsidRPr="000B3471">
        <w:rPr>
          <w:rFonts w:eastAsia="Times New Roman" w:cs="Arial"/>
          <w:b/>
          <w:color w:val="00000A"/>
          <w:sz w:val="24"/>
          <w:szCs w:val="24"/>
        </w:rPr>
        <w:t xml:space="preserve">. </w:t>
      </w:r>
      <w:r w:rsidR="000B3471" w:rsidRPr="000B3471">
        <w:rPr>
          <w:rFonts w:eastAsia="SimSun" w:cs="Calibri"/>
          <w:b/>
          <w:color w:val="00000A"/>
          <w:sz w:val="24"/>
          <w:szCs w:val="24"/>
          <w:lang w:eastAsia="pl-PL"/>
        </w:rPr>
        <w:t>Wsparcie osób bezrobotnych zarejestrowanych w PUP, dla których ustalono I lub II profil pomocy</w:t>
      </w:r>
      <w:r w:rsidR="000B3471" w:rsidRPr="000B3471">
        <w:rPr>
          <w:rFonts w:eastAsia="Times New Roman" w:cs="Arial"/>
          <w:b/>
          <w:color w:val="00000A"/>
          <w:sz w:val="24"/>
          <w:szCs w:val="24"/>
        </w:rPr>
        <w:t>.</w:t>
      </w:r>
    </w:p>
    <w:p w14:paraId="1A5E0A95" w14:textId="77777777" w:rsidR="000B3471" w:rsidRPr="000B3471" w:rsidRDefault="000B3471" w:rsidP="000B3471">
      <w:pPr>
        <w:spacing w:before="120" w:after="120"/>
        <w:rPr>
          <w:rFonts w:cs="Arial"/>
          <w:sz w:val="24"/>
          <w:szCs w:val="24"/>
        </w:rPr>
      </w:pPr>
      <w:r w:rsidRPr="000B3471">
        <w:rPr>
          <w:rFonts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r w:rsidRPr="000B3471">
        <w:rPr>
          <w:rFonts w:cs="Arial"/>
          <w:sz w:val="24"/>
          <w:szCs w:val="24"/>
        </w:rPr>
        <w:t>.</w:t>
      </w:r>
    </w:p>
    <w:p w14:paraId="24C8AB41" w14:textId="77777777" w:rsidR="005C2D84"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415EAE23"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 xml:space="preserve"> </w:t>
      </w:r>
    </w:p>
    <w:p w14:paraId="684B402A" w14:textId="77777777" w:rsidR="000B3471" w:rsidRPr="005C2D84"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10</w:t>
      </w:r>
      <w:r w:rsidR="000B3471" w:rsidRPr="005C2D84">
        <w:rPr>
          <w:rFonts w:eastAsia="Times New Roman" w:cs="Arial"/>
          <w:b/>
          <w:color w:val="00000A"/>
          <w:sz w:val="24"/>
          <w:szCs w:val="24"/>
        </w:rPr>
        <w:t xml:space="preserve">.  </w:t>
      </w:r>
      <w:r w:rsidRPr="001B75A2">
        <w:rPr>
          <w:rFonts w:cs="Calibri"/>
          <w:b/>
          <w:sz w:val="24"/>
          <w:szCs w:val="24"/>
        </w:rPr>
        <w:t>Mechanizmy gwarantujące wysoką jakość szkoleń</w:t>
      </w:r>
    </w:p>
    <w:p w14:paraId="29E98817" w14:textId="77777777" w:rsidR="000B3471" w:rsidRPr="005C2D84" w:rsidRDefault="005C2D84" w:rsidP="000B3471">
      <w:pPr>
        <w:spacing w:before="120" w:after="120" w:line="276" w:lineRule="auto"/>
        <w:rPr>
          <w:rFonts w:cs="Calibri"/>
          <w:sz w:val="24"/>
          <w:szCs w:val="24"/>
        </w:rPr>
      </w:pPr>
      <w:r w:rsidRPr="005C2D84">
        <w:rPr>
          <w:rFonts w:cs="Calibri"/>
          <w:sz w:val="24"/>
          <w:szCs w:val="24"/>
        </w:rPr>
        <w:t xml:space="preserve">W przypadku realizacji szkoleń ich efektem jest uzyskanie kwalifikacji zawodowych lub nabycie kompetencji w rozumieniu </w:t>
      </w:r>
      <w:r w:rsidRPr="005C2D84">
        <w:rPr>
          <w:rFonts w:cs="Calibri"/>
          <w:i/>
          <w:sz w:val="24"/>
          <w:szCs w:val="24"/>
        </w:rPr>
        <w:t>Wytycznych w zakresie monitorowania postępu rzeczowego realizacji programów operacyjnych na lata 2014-2020</w:t>
      </w:r>
      <w:r w:rsidRPr="005C2D84">
        <w:rPr>
          <w:rFonts w:cs="Calibri"/>
          <w:sz w:val="24"/>
          <w:szCs w:val="24"/>
        </w:rPr>
        <w:t>, a szkolenia realizowane są przez instytucje posiadające wpis do Rejestru Instytucji Szkoleniowych prowadzonego przez wojewódzki urząd pracy właściwy ze względu na siedzibę instytucji szkoleniowej.</w:t>
      </w:r>
    </w:p>
    <w:p w14:paraId="7F16A55B" w14:textId="77777777" w:rsidR="005C2D84" w:rsidRDefault="000B3471" w:rsidP="000B3471">
      <w:pPr>
        <w:spacing w:before="240" w:line="276" w:lineRule="auto"/>
        <w:jc w:val="both"/>
        <w:rPr>
          <w:rFonts w:cs="Arial"/>
          <w:sz w:val="24"/>
          <w:szCs w:val="24"/>
        </w:rPr>
      </w:pPr>
      <w:r w:rsidRPr="000B3471">
        <w:rPr>
          <w:rFonts w:cs="Arial"/>
          <w:sz w:val="24"/>
          <w:szCs w:val="24"/>
        </w:rPr>
        <w:t xml:space="preserve">Weryfikacja na podstawie wniosku o dofinansowanie. </w:t>
      </w:r>
    </w:p>
    <w:p w14:paraId="22D28D72" w14:textId="77777777" w:rsidR="000B3471" w:rsidRPr="000B3471" w:rsidRDefault="000B3471" w:rsidP="000B3471">
      <w:pPr>
        <w:spacing w:before="240" w:line="276" w:lineRule="auto"/>
        <w:jc w:val="both"/>
        <w:rPr>
          <w:rFonts w:ascii="Arial" w:hAnsi="Arial" w:cs="Arial"/>
          <w:b/>
          <w:bCs/>
          <w:sz w:val="20"/>
          <w:szCs w:val="20"/>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r w:rsidRPr="000B3471">
        <w:rPr>
          <w:rFonts w:ascii="Arial" w:hAnsi="Arial" w:cs="Arial"/>
          <w:b/>
          <w:bCs/>
          <w:sz w:val="20"/>
          <w:szCs w:val="20"/>
        </w:rPr>
        <w:t xml:space="preserve"> </w:t>
      </w:r>
    </w:p>
    <w:p w14:paraId="02890BC9"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40" w:lineRule="auto"/>
        <w:jc w:val="both"/>
        <w:rPr>
          <w:rFonts w:eastAsia="Times New Roman" w:cs="Arial"/>
          <w:b/>
          <w:color w:val="00000A"/>
          <w:sz w:val="24"/>
          <w:szCs w:val="24"/>
        </w:rPr>
      </w:pPr>
      <w:r>
        <w:rPr>
          <w:rFonts w:eastAsia="Times New Roman" w:cs="Arial"/>
          <w:b/>
          <w:color w:val="00000A"/>
          <w:sz w:val="24"/>
          <w:szCs w:val="24"/>
        </w:rPr>
        <w:t>11</w:t>
      </w:r>
      <w:r w:rsidR="000B3471" w:rsidRPr="000B3471">
        <w:rPr>
          <w:rFonts w:eastAsia="Times New Roman" w:cs="Arial"/>
          <w:b/>
          <w:color w:val="00000A"/>
          <w:sz w:val="24"/>
          <w:szCs w:val="24"/>
        </w:rPr>
        <w:t>.  Zakres wsparcia funkcjonujących ZAZ.</w:t>
      </w:r>
    </w:p>
    <w:p w14:paraId="5E95C86D" w14:textId="77777777" w:rsidR="000B3471" w:rsidRPr="000B3471" w:rsidRDefault="000B3471" w:rsidP="000B3471">
      <w:pPr>
        <w:ind w:left="33"/>
        <w:contextualSpacing/>
        <w:jc w:val="both"/>
        <w:rPr>
          <w:rFonts w:cs="Arial"/>
          <w:sz w:val="24"/>
          <w:szCs w:val="24"/>
        </w:rPr>
      </w:pPr>
    </w:p>
    <w:p w14:paraId="3336F676" w14:textId="77777777" w:rsidR="000B3471" w:rsidRPr="000B3471" w:rsidRDefault="000B3471" w:rsidP="000B3471">
      <w:pPr>
        <w:spacing w:line="276" w:lineRule="auto"/>
        <w:ind w:left="34"/>
        <w:contextualSpacing/>
        <w:rPr>
          <w:rFonts w:cs="Arial"/>
          <w:sz w:val="24"/>
          <w:szCs w:val="24"/>
        </w:rPr>
      </w:pPr>
      <w:r w:rsidRPr="000B3471">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Zakładów Aktywności Zawodowej (ZAZ) poprzez:</w:t>
      </w:r>
    </w:p>
    <w:p w14:paraId="5E99D6D2"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 xml:space="preserve">-        zwiększenie liczby osób z niepełnosprawnościami zatrudnionych w istniejących ZAZ, z możliwością objęcia tych osób usługami aktywnej integracji </w:t>
      </w:r>
    </w:p>
    <w:p w14:paraId="4ED31AD8"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lub</w:t>
      </w:r>
    </w:p>
    <w:p w14:paraId="13B9A12B" w14:textId="77777777" w:rsidR="000B3471" w:rsidRPr="000B3471" w:rsidRDefault="000B3471" w:rsidP="000B3471">
      <w:pPr>
        <w:spacing w:line="276" w:lineRule="auto"/>
        <w:rPr>
          <w:rFonts w:cs="Arial"/>
          <w:sz w:val="24"/>
          <w:szCs w:val="24"/>
        </w:rPr>
      </w:pPr>
      <w:r w:rsidRPr="000B3471">
        <w:rPr>
          <w:rFonts w:cs="Arial"/>
          <w:sz w:val="24"/>
          <w:szCs w:val="24"/>
        </w:rPr>
        <w:t>-         wsparcie osób z niepełnosprawnościami dotychczas zatrudnionych w ZAZ nową ofertą usług aktywnej integracji ukierunkowaną na przygotowanie osób zatrudnionych w ZAZ do podjęcia zatrudnienia poza ZAZ.</w:t>
      </w:r>
    </w:p>
    <w:p w14:paraId="5368BA26"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73BA213D"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469A0E68"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40" w:lineRule="auto"/>
        <w:jc w:val="both"/>
        <w:rPr>
          <w:rFonts w:eastAsia="Times New Roman" w:cs="Arial"/>
          <w:b/>
          <w:color w:val="00000A"/>
          <w:sz w:val="24"/>
          <w:szCs w:val="24"/>
        </w:rPr>
      </w:pPr>
      <w:r>
        <w:rPr>
          <w:rFonts w:eastAsia="Times New Roman" w:cs="Arial"/>
          <w:b/>
          <w:color w:val="00000A"/>
          <w:sz w:val="24"/>
          <w:szCs w:val="24"/>
        </w:rPr>
        <w:t>12</w:t>
      </w:r>
      <w:r w:rsidR="000B3471" w:rsidRPr="000B3471">
        <w:rPr>
          <w:rFonts w:eastAsia="Times New Roman" w:cs="Arial"/>
          <w:b/>
          <w:color w:val="00000A"/>
          <w:sz w:val="24"/>
          <w:szCs w:val="24"/>
        </w:rPr>
        <w:t>. Zakres wsparcia funkcjonujących WTZ.</w:t>
      </w:r>
    </w:p>
    <w:p w14:paraId="1F277F54" w14:textId="77777777" w:rsidR="000B3471" w:rsidRPr="000B3471" w:rsidRDefault="000B3471" w:rsidP="000B3471">
      <w:pPr>
        <w:ind w:left="33"/>
        <w:contextualSpacing/>
        <w:jc w:val="both"/>
        <w:rPr>
          <w:sz w:val="24"/>
          <w:szCs w:val="24"/>
        </w:rPr>
      </w:pPr>
    </w:p>
    <w:p w14:paraId="494C814C"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Warsztatów Terapii Zajęciowej (WTZ) poprzez:</w:t>
      </w:r>
    </w:p>
    <w:p w14:paraId="17091AE7"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        wsparcie usługami aktywnej integracji nowych osób w istniejących WTZ</w:t>
      </w:r>
    </w:p>
    <w:p w14:paraId="5359BEAC"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 xml:space="preserve"> lub</w:t>
      </w:r>
    </w:p>
    <w:p w14:paraId="34F4B383" w14:textId="77777777" w:rsidR="000B3471" w:rsidRPr="000B3471" w:rsidRDefault="000B3471" w:rsidP="000B3471">
      <w:pPr>
        <w:spacing w:line="276" w:lineRule="auto"/>
        <w:rPr>
          <w:rFonts w:cs="Arial"/>
          <w:sz w:val="24"/>
          <w:szCs w:val="24"/>
        </w:rPr>
      </w:pPr>
      <w:r w:rsidRPr="000B3471">
        <w:rPr>
          <w:rFonts w:cs="Arial"/>
          <w:sz w:val="24"/>
          <w:szCs w:val="24"/>
        </w:rPr>
        <w:t>-        wsparcie dotychczasowych uczestników WTZ nową ofertą w postaci usług aktywnej integracji, ukierunkowaną na przygotowanie do podjęcia zatrudnienia i ich zatrudnienie.</w:t>
      </w:r>
    </w:p>
    <w:p w14:paraId="2A977911"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100C37CD"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005C2D84">
        <w:rPr>
          <w:rFonts w:cs="Arial"/>
          <w:sz w:val="24"/>
          <w:szCs w:val="24"/>
        </w:rPr>
        <w:t>.</w:t>
      </w:r>
    </w:p>
    <w:p w14:paraId="3FC576E9"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13</w:t>
      </w:r>
      <w:r w:rsidR="000B3471" w:rsidRPr="000B3471">
        <w:rPr>
          <w:rFonts w:eastAsia="Times New Roman" w:cs="Arial"/>
          <w:b/>
          <w:color w:val="00000A"/>
          <w:sz w:val="24"/>
          <w:szCs w:val="24"/>
        </w:rPr>
        <w:t>.  Praktyki lub staże uczestników WTZ.</w:t>
      </w:r>
    </w:p>
    <w:p w14:paraId="156F8E68" w14:textId="77777777" w:rsidR="000B3471" w:rsidRPr="000B3471" w:rsidRDefault="000B3471" w:rsidP="000B3471">
      <w:pPr>
        <w:spacing w:before="120" w:after="120" w:line="276" w:lineRule="auto"/>
        <w:rPr>
          <w:rFonts w:cs="Arial"/>
          <w:sz w:val="24"/>
          <w:szCs w:val="24"/>
          <w:shd w:val="clear" w:color="auto" w:fill="00CC00"/>
        </w:rPr>
      </w:pPr>
      <w:r w:rsidRPr="000B3471">
        <w:rPr>
          <w:rFonts w:cs="Calibri"/>
          <w:sz w:val="24"/>
          <w:szCs w:val="24"/>
        </w:rPr>
        <w:t>W przypadku realizacji typu projektu nr 2 z SZOOP RPO WŁ, w projekcie dot. Wsparcia dotychczasowych uczestników w ramach WTZ, projekt zakłada realizację praktyk lub staży dla minimum 20 % uczestników projektu.</w:t>
      </w:r>
    </w:p>
    <w:p w14:paraId="73B6E360"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4A3DD189"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409C51C1"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14</w:t>
      </w:r>
      <w:r w:rsidR="000B3471" w:rsidRPr="000B3471">
        <w:rPr>
          <w:rFonts w:eastAsia="Times New Roman" w:cs="Arial"/>
          <w:b/>
          <w:color w:val="00000A"/>
          <w:sz w:val="24"/>
          <w:szCs w:val="24"/>
        </w:rPr>
        <w:t>.  Zakres wsparcia CIS, KIS.</w:t>
      </w:r>
    </w:p>
    <w:p w14:paraId="47F942E9" w14:textId="77777777" w:rsidR="000B3471" w:rsidRPr="000B3471" w:rsidRDefault="000B3471" w:rsidP="000B3471">
      <w:pPr>
        <w:spacing w:before="120" w:after="120" w:line="276" w:lineRule="auto"/>
        <w:rPr>
          <w:rFonts w:cs="Arial"/>
          <w:sz w:val="24"/>
          <w:szCs w:val="24"/>
          <w:shd w:val="clear" w:color="auto" w:fill="00CC00"/>
        </w:rPr>
      </w:pPr>
      <w:r w:rsidRPr="000B3471">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stworzenie nowych miejsc reintegracji społecznej i zawodowej w istniejących podmiotach (KIS, CIS) lub poprzez utworzenie nowych podmiotów (KIS, CIS).</w:t>
      </w:r>
    </w:p>
    <w:p w14:paraId="4088D0C4"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5BBDCD29"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1B74958F"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15</w:t>
      </w:r>
      <w:r w:rsidR="000B3471" w:rsidRPr="000B3471">
        <w:rPr>
          <w:rFonts w:eastAsia="Times New Roman" w:cs="Arial"/>
          <w:b/>
          <w:color w:val="00000A"/>
          <w:sz w:val="24"/>
          <w:szCs w:val="24"/>
        </w:rPr>
        <w:t>. Tworzenie podmiotów reintegracyjnych tj. Centrów Integracji Społecznej, Klubów Integracji Społecznej, z wyłączeniem Warsztatów Terapii Zajęciowej</w:t>
      </w:r>
      <w:r>
        <w:rPr>
          <w:rFonts w:eastAsia="Times New Roman" w:cs="Arial"/>
          <w:b/>
          <w:color w:val="00000A"/>
          <w:sz w:val="24"/>
          <w:szCs w:val="24"/>
        </w:rPr>
        <w:t xml:space="preserve">, </w:t>
      </w:r>
      <w:r w:rsidRPr="000B3471">
        <w:rPr>
          <w:rFonts w:eastAsia="Times New Roman" w:cs="Arial"/>
          <w:b/>
          <w:color w:val="00000A"/>
          <w:sz w:val="24"/>
          <w:szCs w:val="24"/>
        </w:rPr>
        <w:t>Zakładów Aktywizacji Zawodowej</w:t>
      </w:r>
      <w:r w:rsidR="000B3471" w:rsidRPr="000B3471">
        <w:rPr>
          <w:rFonts w:eastAsia="Times New Roman" w:cs="Arial"/>
          <w:b/>
          <w:color w:val="00000A"/>
          <w:sz w:val="24"/>
          <w:szCs w:val="24"/>
        </w:rPr>
        <w:t>.</w:t>
      </w:r>
    </w:p>
    <w:p w14:paraId="629A457F" w14:textId="77777777" w:rsidR="005C2D84" w:rsidRDefault="005C2D84" w:rsidP="005C2D84">
      <w:pPr>
        <w:widowControl w:val="0"/>
        <w:shd w:val="clear" w:color="auto" w:fill="FFFFFF"/>
        <w:spacing w:before="240" w:after="240" w:line="276" w:lineRule="auto"/>
        <w:ind w:left="34"/>
        <w:rPr>
          <w:rFonts w:cs="Arial"/>
          <w:sz w:val="24"/>
          <w:szCs w:val="24"/>
        </w:rPr>
      </w:pPr>
      <w:r w:rsidRPr="005C2D84">
        <w:rPr>
          <w:rFonts w:cs="Calibri"/>
          <w:sz w:val="24"/>
          <w:szCs w:val="24"/>
        </w:rPr>
        <w:t>W przypadku realizacji typu projektu nr 2 z SZOOP RPO WŁ istnieje możliwość utworzenia nowego CIS, KIS, o ile wnioskodawca wykaże w treści wniosku, w oparciu o analizę potrzeb grupy docelowej, niedostateczny poziom dostępności usług danego rodzaju podmiotu.</w:t>
      </w:r>
    </w:p>
    <w:p w14:paraId="5368FBF7" w14:textId="77777777" w:rsidR="005C2D84" w:rsidRPr="000B3471" w:rsidRDefault="000B3471" w:rsidP="005C2D84">
      <w:pPr>
        <w:widowControl w:val="0"/>
        <w:shd w:val="clear" w:color="auto" w:fill="FFFFFF"/>
        <w:spacing w:before="240" w:after="240" w:line="276" w:lineRule="auto"/>
        <w:ind w:left="34"/>
        <w:rPr>
          <w:rFonts w:cs="Arial"/>
          <w:sz w:val="24"/>
          <w:szCs w:val="24"/>
        </w:rPr>
      </w:pPr>
      <w:r w:rsidRPr="000B3471">
        <w:rPr>
          <w:rFonts w:cs="Arial"/>
          <w:sz w:val="24"/>
          <w:szCs w:val="24"/>
        </w:rPr>
        <w:t>W ramach projektu nie jest tworzony nowy WTZ</w:t>
      </w:r>
      <w:r w:rsidR="005C2D84">
        <w:rPr>
          <w:rFonts w:cs="Arial"/>
          <w:sz w:val="24"/>
          <w:szCs w:val="24"/>
        </w:rPr>
        <w:t>, ZAZ</w:t>
      </w:r>
      <w:r w:rsidRPr="000B3471">
        <w:rPr>
          <w:rFonts w:cs="Arial"/>
          <w:sz w:val="24"/>
          <w:szCs w:val="24"/>
        </w:rPr>
        <w:t>.</w:t>
      </w:r>
    </w:p>
    <w:p w14:paraId="7D9722F8"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2A25880B" w14:textId="77777777" w:rsidR="000B3471" w:rsidRPr="000B3471" w:rsidRDefault="000B3471" w:rsidP="005C2D84">
      <w:pPr>
        <w:spacing w:before="240" w:line="276" w:lineRule="auto"/>
        <w:rPr>
          <w:rFonts w:ascii="Arial" w:hAnsi="Arial" w:cs="Arial"/>
          <w:sz w:val="20"/>
          <w:szCs w:val="20"/>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r w:rsidR="005C2D84" w:rsidRPr="000B3471">
        <w:rPr>
          <w:rFonts w:ascii="Arial" w:hAnsi="Arial" w:cs="Arial"/>
          <w:sz w:val="20"/>
          <w:szCs w:val="20"/>
        </w:rPr>
        <w:t xml:space="preserve"> </w:t>
      </w:r>
    </w:p>
    <w:p w14:paraId="7CE0E2E3" w14:textId="77777777" w:rsidR="001B75A2" w:rsidRPr="005C2D84" w:rsidRDefault="001B75A2" w:rsidP="001B75A2">
      <w:pPr>
        <w:pBdr>
          <w:left w:val="single" w:sz="48" w:space="4" w:color="E36C0A"/>
        </w:pBdr>
        <w:spacing w:before="240" w:after="0" w:line="276" w:lineRule="auto"/>
        <w:ind w:left="284"/>
        <w:rPr>
          <w:rFonts w:cs="Arial"/>
          <w:b/>
          <w:sz w:val="24"/>
          <w:szCs w:val="24"/>
        </w:rPr>
      </w:pPr>
      <w:r w:rsidRPr="000B3471">
        <w:rPr>
          <w:rFonts w:cs="Arial"/>
          <w:b/>
          <w:sz w:val="24"/>
          <w:szCs w:val="24"/>
        </w:rPr>
        <w:t xml:space="preserve">Uwaga! Raport </w:t>
      </w:r>
      <w:r w:rsidRPr="000B3471">
        <w:rPr>
          <w:rFonts w:cs="Arial"/>
          <w:b/>
          <w:i/>
          <w:sz w:val="24"/>
          <w:szCs w:val="24"/>
        </w:rPr>
        <w:t xml:space="preserve">Ekonomia społeczna w regionie łódzkim z 2015 r. </w:t>
      </w:r>
      <w:r w:rsidRPr="000B3471">
        <w:rPr>
          <w:rFonts w:cs="Arial"/>
          <w:b/>
          <w:sz w:val="24"/>
          <w:szCs w:val="24"/>
        </w:rPr>
        <w:t xml:space="preserve">zamieszczony jest na stronie: </w:t>
      </w:r>
      <w:hyperlink r:id="rId17">
        <w:r w:rsidRPr="000B3471">
          <w:rPr>
            <w:b/>
            <w:webHidden/>
            <w:sz w:val="24"/>
            <w:szCs w:val="24"/>
          </w:rPr>
          <w:t>www.rpo.wup.lodz.pl</w:t>
        </w:r>
      </w:hyperlink>
      <w:r>
        <w:rPr>
          <w:rFonts w:cs="Arial"/>
          <w:b/>
          <w:sz w:val="24"/>
          <w:szCs w:val="24"/>
        </w:rPr>
        <w:t xml:space="preserve">. </w:t>
      </w:r>
    </w:p>
    <w:p w14:paraId="5A6D16F3" w14:textId="77777777" w:rsidR="000B3471" w:rsidRPr="000B3471" w:rsidRDefault="000B3471" w:rsidP="000B3471">
      <w:pPr>
        <w:spacing w:after="0" w:line="360" w:lineRule="auto"/>
        <w:jc w:val="both"/>
        <w:rPr>
          <w:rFonts w:ascii="Arial" w:hAnsi="Arial" w:cs="Arial"/>
          <w:sz w:val="20"/>
          <w:szCs w:val="20"/>
        </w:rPr>
      </w:pPr>
    </w:p>
    <w:p w14:paraId="2616451E"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16</w:t>
      </w:r>
      <w:r w:rsidR="000B3471" w:rsidRPr="000B3471">
        <w:rPr>
          <w:rFonts w:eastAsia="Times New Roman" w:cs="Arial"/>
          <w:b/>
          <w:color w:val="00000A"/>
          <w:sz w:val="24"/>
          <w:szCs w:val="24"/>
        </w:rPr>
        <w:t>. Trwałość zatrudnienia w Zakładzie Aktywności Zawodowej.</w:t>
      </w:r>
    </w:p>
    <w:p w14:paraId="3F664566" w14:textId="77777777" w:rsidR="000B3471" w:rsidRPr="000B3471" w:rsidRDefault="000B3471" w:rsidP="000B3471">
      <w:pPr>
        <w:spacing w:before="240" w:after="240" w:line="276" w:lineRule="auto"/>
        <w:rPr>
          <w:rFonts w:cs="Arial"/>
          <w:sz w:val="24"/>
          <w:szCs w:val="24"/>
        </w:rPr>
      </w:pPr>
      <w:r w:rsidRPr="000B3471">
        <w:rPr>
          <w:rFonts w:cs="Arial"/>
          <w:sz w:val="24"/>
          <w:szCs w:val="24"/>
        </w:rPr>
        <w:t>W przypadku realizacji typu projektu nr 2 z SZOOP RPO WŁ,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p>
    <w:p w14:paraId="5181280E" w14:textId="77777777" w:rsidR="005C2D84" w:rsidRDefault="000B3471" w:rsidP="000B3471">
      <w:pPr>
        <w:spacing w:before="240" w:after="240" w:line="276" w:lineRule="auto"/>
        <w:rPr>
          <w:rFonts w:cs="Arial"/>
          <w:sz w:val="24"/>
          <w:szCs w:val="24"/>
        </w:rPr>
      </w:pPr>
      <w:r w:rsidRPr="000B3471">
        <w:rPr>
          <w:rFonts w:cs="Arial"/>
          <w:sz w:val="24"/>
          <w:szCs w:val="24"/>
        </w:rPr>
        <w:t xml:space="preserve">Weryfikacja na podstawie wniosku o dofinansowanie. </w:t>
      </w:r>
    </w:p>
    <w:p w14:paraId="62EA7E4C" w14:textId="77777777" w:rsidR="005C2D84" w:rsidRPr="000B3471" w:rsidRDefault="000B3471" w:rsidP="000B3471">
      <w:pPr>
        <w:spacing w:before="240" w:after="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58FC01F3"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17</w:t>
      </w:r>
      <w:r w:rsidR="000B3471" w:rsidRPr="000B3471">
        <w:rPr>
          <w:rFonts w:eastAsia="Times New Roman" w:cs="Arial"/>
          <w:b/>
          <w:color w:val="00000A"/>
          <w:sz w:val="24"/>
          <w:szCs w:val="24"/>
        </w:rPr>
        <w:t>. Tr</w:t>
      </w:r>
      <w:r>
        <w:rPr>
          <w:rFonts w:eastAsia="Times New Roman" w:cs="Arial"/>
          <w:b/>
          <w:color w:val="00000A"/>
          <w:sz w:val="24"/>
          <w:szCs w:val="24"/>
        </w:rPr>
        <w:t>wałość utworzonego KIS, CIS</w:t>
      </w:r>
      <w:r w:rsidR="000B3471" w:rsidRPr="000B3471">
        <w:rPr>
          <w:rFonts w:eastAsia="Times New Roman" w:cs="Arial"/>
          <w:b/>
          <w:color w:val="00000A"/>
          <w:sz w:val="24"/>
          <w:szCs w:val="24"/>
        </w:rPr>
        <w:t>.</w:t>
      </w:r>
    </w:p>
    <w:p w14:paraId="56E3A709" w14:textId="77777777" w:rsidR="000B3471" w:rsidRPr="000B3471" w:rsidRDefault="000B3471" w:rsidP="000B3471">
      <w:pPr>
        <w:spacing w:before="240" w:after="120" w:line="276" w:lineRule="auto"/>
        <w:rPr>
          <w:rFonts w:cs="Arial"/>
          <w:sz w:val="24"/>
          <w:szCs w:val="24"/>
          <w:shd w:val="clear" w:color="auto" w:fill="00CC00"/>
        </w:rPr>
      </w:pPr>
      <w:r w:rsidRPr="000B3471">
        <w:rPr>
          <w:rFonts w:cs="Arial"/>
          <w:sz w:val="24"/>
          <w:szCs w:val="24"/>
        </w:rPr>
        <w:t>W przypadku realizacji typu projektu nr 2 z SZOOP RPO WŁ,  Wnioskodawca deklaruje, że po zakończeniu realizacji projektu zapewni funkcjonowanie utwor</w:t>
      </w:r>
      <w:r w:rsidR="005C2D84">
        <w:rPr>
          <w:rFonts w:cs="Arial"/>
          <w:sz w:val="24"/>
          <w:szCs w:val="24"/>
        </w:rPr>
        <w:t>zonego w projekcie KIS, CIS</w:t>
      </w:r>
      <w:r w:rsidRPr="000B3471">
        <w:rPr>
          <w:rFonts w:cs="Arial"/>
          <w:sz w:val="24"/>
          <w:szCs w:val="24"/>
        </w:rPr>
        <w:t xml:space="preserve"> przez okres co najmniej równy okresowi realizacji projektu.</w:t>
      </w:r>
    </w:p>
    <w:p w14:paraId="768BE35A" w14:textId="77777777" w:rsidR="005C2D84" w:rsidRDefault="000B3471" w:rsidP="000B3471">
      <w:pPr>
        <w:spacing w:before="240" w:after="240" w:line="276" w:lineRule="auto"/>
        <w:rPr>
          <w:rFonts w:cs="Arial"/>
          <w:sz w:val="24"/>
          <w:szCs w:val="24"/>
        </w:rPr>
      </w:pPr>
      <w:r w:rsidRPr="000B3471">
        <w:rPr>
          <w:rFonts w:cs="Arial"/>
          <w:sz w:val="24"/>
          <w:szCs w:val="24"/>
        </w:rPr>
        <w:t xml:space="preserve">Weryfikacja na podstawie wniosku o dofinansowanie. </w:t>
      </w:r>
    </w:p>
    <w:p w14:paraId="6F9DE0CA" w14:textId="77777777" w:rsidR="000B3471" w:rsidRPr="000B3471" w:rsidRDefault="000B3471" w:rsidP="000B3471">
      <w:pPr>
        <w:spacing w:before="240" w:after="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16C59135"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40" w:lineRule="auto"/>
        <w:rPr>
          <w:rFonts w:eastAsia="Times New Roman" w:cs="Arial"/>
          <w:b/>
          <w:color w:val="00000A"/>
          <w:sz w:val="24"/>
          <w:szCs w:val="24"/>
        </w:rPr>
      </w:pPr>
      <w:r>
        <w:rPr>
          <w:rFonts w:eastAsia="Times New Roman" w:cs="Arial"/>
          <w:b/>
          <w:color w:val="00000A"/>
          <w:sz w:val="24"/>
          <w:szCs w:val="24"/>
        </w:rPr>
        <w:t>18</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 xml:space="preserve">Wdrożenie instrumentów aktywizacji </w:t>
      </w:r>
      <w:r>
        <w:rPr>
          <w:rFonts w:eastAsia="SimSun" w:cs="Arial"/>
          <w:b/>
          <w:color w:val="00000A"/>
          <w:sz w:val="24"/>
          <w:szCs w:val="24"/>
          <w:lang w:eastAsia="pl-PL"/>
        </w:rPr>
        <w:t>zawodowej</w:t>
      </w:r>
      <w:r w:rsidR="000B3471" w:rsidRPr="000B3471">
        <w:rPr>
          <w:rFonts w:eastAsia="Times New Roman" w:cs="Arial"/>
          <w:b/>
          <w:color w:val="00000A"/>
          <w:sz w:val="24"/>
          <w:szCs w:val="24"/>
        </w:rPr>
        <w:t>.</w:t>
      </w:r>
    </w:p>
    <w:p w14:paraId="3460606B" w14:textId="77777777" w:rsidR="000B3471" w:rsidRPr="000B3471" w:rsidRDefault="000B3471" w:rsidP="000B3471">
      <w:pPr>
        <w:autoSpaceDE w:val="0"/>
        <w:autoSpaceDN w:val="0"/>
        <w:adjustRightInd w:val="0"/>
        <w:spacing w:after="0"/>
        <w:rPr>
          <w:rFonts w:cs="Calibri"/>
          <w:sz w:val="24"/>
          <w:szCs w:val="24"/>
        </w:rPr>
      </w:pPr>
      <w:r w:rsidRPr="000B3471">
        <w:rPr>
          <w:rFonts w:cs="Arial"/>
          <w:sz w:val="24"/>
          <w:szCs w:val="24"/>
        </w:rPr>
        <w:t>W przypadku realizacji typu projektu nr 1 z SZOOP RPO WŁ wdrożenie instrumentów aktywizacji zawodowej odbywa się wyłącznie przez podmioty wyspecjalizowane w zakresie aktywizacji zawodowej, bez możliwości realizacji powyższych instrumentów samodzielnie przez jednostki organizacyjne pomocy społecznej (OPS / PCPR). Usługi aktywnej integracji o charakterze zawodowym realizowane są przez:</w:t>
      </w:r>
      <w:r w:rsidRPr="000B3471">
        <w:rPr>
          <w:rFonts w:cs="Calibri"/>
          <w:sz w:val="24"/>
          <w:szCs w:val="24"/>
        </w:rPr>
        <w:t xml:space="preserve"> </w:t>
      </w:r>
    </w:p>
    <w:p w14:paraId="705FAB41" w14:textId="77777777" w:rsidR="000B3471" w:rsidRPr="000B3471" w:rsidRDefault="000B3471" w:rsidP="0089298E">
      <w:pPr>
        <w:numPr>
          <w:ilvl w:val="0"/>
          <w:numId w:val="47"/>
        </w:numPr>
        <w:autoSpaceDE w:val="0"/>
        <w:autoSpaceDN w:val="0"/>
        <w:adjustRightInd w:val="0"/>
        <w:spacing w:after="0" w:line="276" w:lineRule="auto"/>
        <w:contextualSpacing/>
        <w:rPr>
          <w:rFonts w:cs="Calibri"/>
          <w:sz w:val="24"/>
          <w:szCs w:val="24"/>
        </w:rPr>
      </w:pPr>
      <w:r w:rsidRPr="000B3471">
        <w:rPr>
          <w:rFonts w:cs="Calibri"/>
          <w:sz w:val="24"/>
          <w:szCs w:val="24"/>
        </w:rPr>
        <w:t>Partnerów w ramach projektów partnerskich,</w:t>
      </w:r>
    </w:p>
    <w:p w14:paraId="2139DA45" w14:textId="77777777" w:rsidR="000B3471" w:rsidRPr="000B3471" w:rsidRDefault="000B3471" w:rsidP="0089298E">
      <w:pPr>
        <w:numPr>
          <w:ilvl w:val="0"/>
          <w:numId w:val="47"/>
        </w:numPr>
        <w:autoSpaceDE w:val="0"/>
        <w:autoSpaceDN w:val="0"/>
        <w:adjustRightInd w:val="0"/>
        <w:spacing w:before="120" w:after="0"/>
        <w:contextualSpacing/>
        <w:rPr>
          <w:rFonts w:cs="Calibri"/>
          <w:sz w:val="24"/>
          <w:szCs w:val="24"/>
        </w:rPr>
      </w:pPr>
      <w:r w:rsidRPr="000B3471">
        <w:rPr>
          <w:rFonts w:cs="Calibri"/>
          <w:sz w:val="24"/>
          <w:szCs w:val="24"/>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14:paraId="43775412" w14:textId="77777777" w:rsidR="000B3471" w:rsidRPr="000B3471" w:rsidRDefault="000B3471" w:rsidP="0089298E">
      <w:pPr>
        <w:numPr>
          <w:ilvl w:val="0"/>
          <w:numId w:val="47"/>
        </w:numPr>
        <w:autoSpaceDE w:val="0"/>
        <w:autoSpaceDN w:val="0"/>
        <w:adjustRightInd w:val="0"/>
        <w:spacing w:before="120" w:after="0"/>
        <w:contextualSpacing/>
        <w:rPr>
          <w:rFonts w:cs="Calibri"/>
          <w:sz w:val="24"/>
          <w:szCs w:val="24"/>
        </w:rPr>
      </w:pPr>
      <w:r w:rsidRPr="000B3471">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53E1098F" w14:textId="77777777" w:rsidR="000B3471" w:rsidRPr="000B3471" w:rsidRDefault="000B3471" w:rsidP="0089298E">
      <w:pPr>
        <w:numPr>
          <w:ilvl w:val="0"/>
          <w:numId w:val="47"/>
        </w:numPr>
        <w:autoSpaceDE w:val="0"/>
        <w:autoSpaceDN w:val="0"/>
        <w:adjustRightInd w:val="0"/>
        <w:spacing w:before="120" w:after="0"/>
        <w:contextualSpacing/>
        <w:rPr>
          <w:rFonts w:cs="Calibri"/>
          <w:sz w:val="24"/>
          <w:szCs w:val="24"/>
        </w:rPr>
      </w:pPr>
      <w:r w:rsidRPr="000B3471">
        <w:rPr>
          <w:rFonts w:cs="Calibri"/>
          <w:sz w:val="24"/>
          <w:szCs w:val="24"/>
        </w:rPr>
        <w:t>Podmioty danej jednostki samorządu terytorialnego wyspecjalizowane w zakresie reintegracji zawodowej, o ile zostaną wskazane we wniosku o dofinansowanie projektu jako realizatorzy projektu.</w:t>
      </w:r>
    </w:p>
    <w:p w14:paraId="7B3896AD" w14:textId="77777777" w:rsidR="000B3471" w:rsidRPr="000B3471" w:rsidRDefault="000B3471" w:rsidP="00FC0B5A">
      <w:pPr>
        <w:spacing w:before="120" w:after="120" w:line="276" w:lineRule="auto"/>
        <w:rPr>
          <w:rFonts w:cs="Arial"/>
          <w:sz w:val="24"/>
          <w:szCs w:val="24"/>
          <w:shd w:val="clear" w:color="auto" w:fill="00CC00"/>
        </w:rPr>
      </w:pPr>
      <w:r w:rsidRPr="00FC0B5A">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r w:rsidR="00FC0B5A" w:rsidRPr="000B3471">
        <w:rPr>
          <w:rFonts w:cs="Arial"/>
          <w:sz w:val="24"/>
          <w:szCs w:val="24"/>
          <w:shd w:val="clear" w:color="auto" w:fill="00CC00"/>
        </w:rPr>
        <w:t xml:space="preserve"> </w:t>
      </w:r>
    </w:p>
    <w:p w14:paraId="44F961FC" w14:textId="77777777" w:rsidR="005C2D84" w:rsidRDefault="000B3471" w:rsidP="000B3471">
      <w:pPr>
        <w:spacing w:before="240" w:after="240" w:line="276" w:lineRule="auto"/>
        <w:rPr>
          <w:rFonts w:cs="Arial"/>
          <w:sz w:val="24"/>
          <w:szCs w:val="24"/>
        </w:rPr>
      </w:pPr>
      <w:r w:rsidRPr="000B3471">
        <w:rPr>
          <w:rFonts w:cs="Arial"/>
          <w:sz w:val="24"/>
          <w:szCs w:val="24"/>
        </w:rPr>
        <w:t xml:space="preserve">Weryfikacja na podstawie wniosku o dofinansowanie. </w:t>
      </w:r>
    </w:p>
    <w:p w14:paraId="2E30D332" w14:textId="77777777" w:rsidR="00FC0B5A" w:rsidRPr="00E8643D" w:rsidRDefault="000B3471" w:rsidP="000B3471">
      <w:pPr>
        <w:spacing w:before="240" w:after="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2222E60E" w14:textId="77777777" w:rsidR="000B3471" w:rsidRPr="000B3471" w:rsidRDefault="00FC0B5A"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19</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Wsparcie osób bezrobotnych z III</w:t>
      </w:r>
      <w:r>
        <w:rPr>
          <w:rFonts w:eastAsia="SimSun" w:cs="Arial"/>
          <w:b/>
          <w:color w:val="00000A"/>
          <w:sz w:val="24"/>
          <w:szCs w:val="24"/>
          <w:lang w:eastAsia="pl-PL"/>
        </w:rPr>
        <w:t xml:space="preserve"> profilu pomocy</w:t>
      </w:r>
      <w:r w:rsidR="000B3471" w:rsidRPr="000B3471">
        <w:rPr>
          <w:rFonts w:eastAsia="Times New Roman" w:cs="Arial"/>
          <w:b/>
          <w:color w:val="00000A"/>
          <w:sz w:val="24"/>
          <w:szCs w:val="24"/>
        </w:rPr>
        <w:t>.</w:t>
      </w:r>
    </w:p>
    <w:p w14:paraId="2FE0661A" w14:textId="77777777" w:rsidR="00FC0B5A" w:rsidRPr="00FC0B5A" w:rsidRDefault="00FC0B5A" w:rsidP="00FC0B5A">
      <w:pPr>
        <w:autoSpaceDE w:val="0"/>
        <w:autoSpaceDN w:val="0"/>
        <w:adjustRightInd w:val="0"/>
        <w:jc w:val="both"/>
        <w:rPr>
          <w:rFonts w:cs="Calibri"/>
          <w:sz w:val="24"/>
          <w:szCs w:val="24"/>
        </w:rPr>
      </w:pPr>
      <w:r w:rsidRPr="00FC0B5A">
        <w:rPr>
          <w:rFonts w:cs="Calibri"/>
          <w:sz w:val="24"/>
          <w:szCs w:val="24"/>
        </w:rPr>
        <w:t>W przypadku realizacji typu projektu nr 1 z SZOOP RPO WŁ wsparcie osób bezrobotnych zarejestrowanych w PUP, dla których ustalono III profil pomocy, jest realizowane na podstawie:</w:t>
      </w:r>
    </w:p>
    <w:p w14:paraId="4EB9C411"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t>Programu Aktywizacja i Integracja, o którym mowa w ustawie z dnia 20 kwietnia 2004 r. o promocji zatrudnienia i instytucjach rynku pracy lub</w:t>
      </w:r>
    </w:p>
    <w:p w14:paraId="47A3AB19"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t>Programu specjalnego, o którym mowa w ustawie  z dnia 20 kwietnia 2004 r. o promocji zatrudnienia i instytucjach rynku pracy lub</w:t>
      </w:r>
    </w:p>
    <w:p w14:paraId="6CE7BFA3"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t>Projektu socjalnego, o którym mowa w ustawie z dnia 12 marca 2004 r. o pomocy społecznej, z obowiązkowym zastosowaniem instrumentów aktywnej integracji o charakterze zawodowym lub</w:t>
      </w:r>
    </w:p>
    <w:p w14:paraId="11AFBD17"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t>Kontraktu socjalnego, o którym mowa w ustawie z dnia 12 marca 2004 r. o pomocy społecznej, z obowiązkowym zastosowaniem instrumentów aktywnej integracji o charakterze zawodowym lub</w:t>
      </w:r>
    </w:p>
    <w:p w14:paraId="1DF5CBFD" w14:textId="77777777" w:rsidR="00FC0B5A" w:rsidRDefault="00FC0B5A" w:rsidP="0089298E">
      <w:pPr>
        <w:numPr>
          <w:ilvl w:val="0"/>
          <w:numId w:val="46"/>
        </w:numPr>
        <w:autoSpaceDE w:val="0"/>
        <w:autoSpaceDN w:val="0"/>
        <w:adjustRightInd w:val="0"/>
        <w:spacing w:line="276" w:lineRule="auto"/>
        <w:contextualSpacing/>
        <w:rPr>
          <w:rFonts w:cs="Calibri"/>
          <w:sz w:val="24"/>
          <w:szCs w:val="24"/>
        </w:rPr>
      </w:pPr>
      <w:r w:rsidRPr="00FC0B5A">
        <w:rPr>
          <w:rFonts w:cs="Calibri"/>
          <w:sz w:val="24"/>
          <w:szCs w:val="24"/>
        </w:rPr>
        <w:t>Program aktywności lokalnej, o którym mowa w ustawie z dnia 12 marca 2004 r. o pomocy społecznej, z obowiązkowym zastosowaniem instrumentów aktywnej integracji o charakterze zawodowym.</w:t>
      </w:r>
    </w:p>
    <w:p w14:paraId="799F57F6" w14:textId="77777777" w:rsidR="000B3471" w:rsidRPr="000B3471" w:rsidRDefault="00FC0B5A" w:rsidP="00FC0B5A">
      <w:pPr>
        <w:autoSpaceDE w:val="0"/>
        <w:autoSpaceDN w:val="0"/>
        <w:adjustRightInd w:val="0"/>
        <w:spacing w:line="276" w:lineRule="auto"/>
        <w:contextualSpacing/>
        <w:rPr>
          <w:rFonts w:cs="Calibri"/>
          <w:sz w:val="24"/>
          <w:szCs w:val="24"/>
        </w:rPr>
      </w:pPr>
      <w:r w:rsidRPr="000B3471">
        <w:rPr>
          <w:rFonts w:cs="Calibri"/>
          <w:sz w:val="24"/>
          <w:szCs w:val="24"/>
        </w:rPr>
        <w:t xml:space="preserve"> </w:t>
      </w:r>
    </w:p>
    <w:p w14:paraId="70FE7B44" w14:textId="77777777" w:rsidR="00FC0B5A" w:rsidRDefault="000B3471" w:rsidP="000B3471">
      <w:pPr>
        <w:spacing w:before="120" w:after="120" w:line="276" w:lineRule="auto"/>
        <w:rPr>
          <w:rFonts w:cs="Arial"/>
          <w:sz w:val="24"/>
          <w:szCs w:val="24"/>
        </w:rPr>
      </w:pPr>
      <w:r w:rsidRPr="000B3471">
        <w:rPr>
          <w:rFonts w:cs="Arial"/>
          <w:sz w:val="24"/>
          <w:szCs w:val="24"/>
        </w:rPr>
        <w:t xml:space="preserve">Weryfikacja na podstawie wniosku o dofinansowanie. </w:t>
      </w:r>
    </w:p>
    <w:p w14:paraId="6DCBC621" w14:textId="77777777" w:rsidR="000B3471" w:rsidRPr="000B3471" w:rsidRDefault="000B3471" w:rsidP="000B3471">
      <w:pPr>
        <w:spacing w:before="120" w:after="12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p>
    <w:p w14:paraId="3D7CC584" w14:textId="77777777" w:rsidR="000B3471" w:rsidRPr="000B3471" w:rsidRDefault="000B3471" w:rsidP="000B3471">
      <w:pPr>
        <w:spacing w:before="120" w:after="120" w:line="276" w:lineRule="auto"/>
        <w:rPr>
          <w:rFonts w:cs="Arial"/>
          <w:sz w:val="24"/>
          <w:szCs w:val="24"/>
        </w:rPr>
      </w:pPr>
    </w:p>
    <w:p w14:paraId="76B23796" w14:textId="77777777" w:rsidR="000B3471" w:rsidRPr="000B3471" w:rsidRDefault="000B3471" w:rsidP="000B3471">
      <w:pPr>
        <w:keepNext/>
        <w:pBdr>
          <w:left w:val="single" w:sz="48" w:space="4" w:color="E36C0A"/>
        </w:pBdr>
        <w:spacing w:before="120" w:after="120"/>
        <w:ind w:left="284"/>
        <w:rPr>
          <w:rFonts w:cs="Arial"/>
          <w:b/>
          <w:bCs/>
          <w:sz w:val="24"/>
          <w:szCs w:val="24"/>
        </w:rPr>
      </w:pPr>
      <w:r w:rsidRPr="000B3471">
        <w:rPr>
          <w:rFonts w:cs="Arial"/>
          <w:b/>
          <w:bCs/>
          <w:sz w:val="24"/>
          <w:szCs w:val="24"/>
        </w:rPr>
        <w:t>Ogólne kryteria meryto</w:t>
      </w:r>
      <w:r w:rsidR="0070575B">
        <w:rPr>
          <w:rFonts w:cs="Arial"/>
          <w:b/>
          <w:bCs/>
          <w:sz w:val="24"/>
          <w:szCs w:val="24"/>
        </w:rPr>
        <w:t>ryczne (warunkowe</w:t>
      </w:r>
      <w:r w:rsidRPr="000B3471">
        <w:rPr>
          <w:rFonts w:cs="Arial"/>
          <w:b/>
          <w:bCs/>
          <w:sz w:val="24"/>
          <w:szCs w:val="24"/>
        </w:rPr>
        <w:t>)</w:t>
      </w:r>
    </w:p>
    <w:p w14:paraId="2E0B5F24" w14:textId="77777777" w:rsidR="000B3471" w:rsidRPr="000B3471" w:rsidRDefault="000B3471" w:rsidP="000B3471">
      <w:pPr>
        <w:keepNext/>
        <w:spacing w:before="120" w:after="120"/>
        <w:rPr>
          <w:rFonts w:cs="Arial"/>
          <w:sz w:val="24"/>
          <w:szCs w:val="24"/>
        </w:rPr>
      </w:pPr>
      <w:r w:rsidRPr="000B3471">
        <w:rPr>
          <w:rFonts w:cs="Arial"/>
          <w:sz w:val="24"/>
          <w:szCs w:val="24"/>
        </w:rPr>
        <w:t xml:space="preserve">Ogólne kryteria merytoryczne dotyczą ogólnych zasad odnoszących się do treści wniosku. Odnoszą się one do wszystkich typów projektów i dotyczą wszystkich wnioskodawców. </w:t>
      </w:r>
    </w:p>
    <w:p w14:paraId="054DC66B" w14:textId="77777777" w:rsidR="000B3471" w:rsidRPr="000B3471" w:rsidRDefault="000B3471" w:rsidP="000B3471">
      <w:pPr>
        <w:spacing w:before="120" w:after="120"/>
        <w:rPr>
          <w:rFonts w:cs="Arial"/>
          <w:sz w:val="24"/>
          <w:szCs w:val="24"/>
        </w:rPr>
      </w:pPr>
      <w:r w:rsidRPr="000B3471">
        <w:rPr>
          <w:rFonts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13C19E49" w14:textId="77777777" w:rsidR="000B3471" w:rsidRPr="000B3471" w:rsidRDefault="000B3471" w:rsidP="000B3471">
      <w:pPr>
        <w:spacing w:before="120" w:after="120"/>
        <w:rPr>
          <w:rFonts w:cs="Arial"/>
          <w:b/>
          <w:bCs/>
          <w:sz w:val="24"/>
          <w:szCs w:val="24"/>
          <w:u w:val="single"/>
        </w:rPr>
      </w:pPr>
      <w:r w:rsidRPr="000B3471">
        <w:rPr>
          <w:rFonts w:cs="Arial"/>
          <w:b/>
          <w:bCs/>
          <w:sz w:val="24"/>
          <w:szCs w:val="24"/>
          <w:u w:val="single"/>
        </w:rPr>
        <w:t>W ramach niniejszego konkursu obowiązują następujące ogólne kryteria merytoryczne:</w:t>
      </w:r>
    </w:p>
    <w:p w14:paraId="05E21ED4"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4EC5695B"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0667A6B2" w14:textId="77777777" w:rsidR="000B3471" w:rsidRPr="000B3471" w:rsidRDefault="000B3471" w:rsidP="00FC0B5A">
      <w:pPr>
        <w:suppressAutoHyphens/>
        <w:overflowPunct w:val="0"/>
        <w:spacing w:before="120" w:after="120" w:line="276" w:lineRule="auto"/>
        <w:rPr>
          <w:rFonts w:eastAsia="Calibri" w:cs="Arial"/>
          <w:sz w:val="24"/>
          <w:szCs w:val="24"/>
        </w:rPr>
      </w:pPr>
      <w:r w:rsidRPr="000B3471">
        <w:rPr>
          <w:rFonts w:eastAsia="Calibri" w:cs="Arial"/>
          <w:sz w:val="24"/>
          <w:szCs w:val="24"/>
        </w:rPr>
        <w:t>Analiza przez oceniających informacji zawartych we wniosku o dofinansowanie, wypełnionego na podstawie instrukcji,</w:t>
      </w:r>
      <w:r w:rsidR="00FC0B5A">
        <w:rPr>
          <w:rFonts w:eastAsia="Calibri" w:cs="Arial"/>
          <w:sz w:val="24"/>
          <w:szCs w:val="24"/>
        </w:rPr>
        <w:t xml:space="preserve"> pod kątem spełnienia kryterium, </w:t>
      </w:r>
      <w:r w:rsidR="00FC0B5A" w:rsidRPr="00ED477F">
        <w:rPr>
          <w:rFonts w:eastAsia="Calibri" w:cs="Arial"/>
          <w:sz w:val="24"/>
          <w:szCs w:val="24"/>
        </w:rPr>
        <w:t>w tym:</w:t>
      </w:r>
    </w:p>
    <w:p w14:paraId="5172BDF3"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39EDF177"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8552211"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uwzględniono wskaźnik/ wskaźniki produktu z ram wykonania (jeśli dotyczy).</w:t>
      </w:r>
    </w:p>
    <w:p w14:paraId="7508DD16"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wskazany we wniosku cel główny projektu w</w:t>
      </w:r>
      <w:r w:rsidR="00FC0B5A">
        <w:rPr>
          <w:rFonts w:eastAsia="Calibri" w:cs="Arial"/>
          <w:sz w:val="24"/>
          <w:szCs w:val="24"/>
        </w:rPr>
        <w:t xml:space="preserve">ynika ze zdiagnozowanego/nych </w:t>
      </w:r>
      <w:r w:rsidRPr="000B3471">
        <w:rPr>
          <w:rFonts w:eastAsia="Calibri" w:cs="Arial"/>
          <w:sz w:val="24"/>
          <w:szCs w:val="24"/>
        </w:rPr>
        <w:t>problemów jakie w ramach projektu wnioskodawca chce rozwiązać lub złagodzić.</w:t>
      </w:r>
    </w:p>
    <w:p w14:paraId="70167905"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cel główny projektu jest spójny z celem szczegółowym RPO WŁ 2014-2020 i jeśli dotyczy innymi celami sformułowanymi w dokumentach strategicznych.</w:t>
      </w:r>
    </w:p>
    <w:p w14:paraId="292DA18A"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cel główny projektu został sformułowany w sposób prawidłowy z uwzględnieniem reguły SMART.</w:t>
      </w:r>
    </w:p>
    <w:p w14:paraId="569AF430" w14:textId="77777777" w:rsidR="000B3471" w:rsidRPr="000B3471" w:rsidRDefault="000B3471" w:rsidP="000B3471">
      <w:pPr>
        <w:spacing w:before="120" w:after="120"/>
        <w:rPr>
          <w:rFonts w:cs="Arial"/>
          <w:sz w:val="24"/>
          <w:szCs w:val="24"/>
        </w:rPr>
      </w:pPr>
      <w:r w:rsidRPr="000B3471">
        <w:rPr>
          <w:rFonts w:cs="Arial"/>
          <w:b/>
          <w:bCs/>
          <w:sz w:val="24"/>
          <w:szCs w:val="24"/>
        </w:rPr>
        <w:t>PUNKTACJA:</w:t>
      </w:r>
      <w:r w:rsidRPr="000B3471">
        <w:rPr>
          <w:rFonts w:cs="Arial"/>
          <w:sz w:val="24"/>
          <w:szCs w:val="24"/>
        </w:rPr>
        <w:t xml:space="preserve"> (6/10 lub 3/5 dla projektów których kwota dofinansowania jest równa lub przekracza 2 mln PLN)</w:t>
      </w:r>
    </w:p>
    <w:p w14:paraId="1196B31A"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5D61A1DE" w14:textId="77777777" w:rsidR="000B3471" w:rsidRPr="000B3471" w:rsidRDefault="000B3471" w:rsidP="000B3471">
      <w:pPr>
        <w:spacing w:before="120" w:after="120"/>
        <w:rPr>
          <w:rFonts w:cs="Arial"/>
          <w:sz w:val="24"/>
          <w:szCs w:val="24"/>
        </w:rPr>
      </w:pPr>
      <w:r w:rsidRPr="00ED477F">
        <w:rPr>
          <w:rFonts w:cs="Arial"/>
          <w:b/>
          <w:bCs/>
          <w:sz w:val="24"/>
          <w:szCs w:val="24"/>
        </w:rPr>
        <w:t xml:space="preserve">Kryterium </w:t>
      </w:r>
      <w:r w:rsidR="00311654" w:rsidRPr="00ED477F">
        <w:rPr>
          <w:rFonts w:cs="Arial"/>
          <w:b/>
          <w:bCs/>
          <w:sz w:val="24"/>
          <w:szCs w:val="24"/>
        </w:rPr>
        <w:t>może podlegać negocjacjom</w:t>
      </w:r>
      <w:r w:rsidRPr="00ED477F">
        <w:rPr>
          <w:rFonts w:cs="Arial"/>
          <w:sz w:val="24"/>
          <w:szCs w:val="24"/>
        </w:rPr>
        <w:t>.</w:t>
      </w:r>
    </w:p>
    <w:p w14:paraId="058BAF0C"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doboru grupy docelowej do właściwego celu szczegółowego RPO WŁ 2014-2020 oraz jakość diagnozy specyfiki tej grupy.</w:t>
      </w:r>
    </w:p>
    <w:p w14:paraId="5AC71A54"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2349E07C"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6435B1F6" w14:textId="77777777" w:rsidR="000B3471" w:rsidRPr="000B3471" w:rsidRDefault="000B3471" w:rsidP="0089298E">
      <w:pPr>
        <w:numPr>
          <w:ilvl w:val="0"/>
          <w:numId w:val="50"/>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istotnych cech uczestników (osób lub podmiotów), którzy zostaną objęci wsparciem;</w:t>
      </w:r>
    </w:p>
    <w:p w14:paraId="7AF91E0E" w14:textId="77777777" w:rsidR="000B3471" w:rsidRPr="000B3471" w:rsidRDefault="000B3471" w:rsidP="0089298E">
      <w:pPr>
        <w:numPr>
          <w:ilvl w:val="0"/>
          <w:numId w:val="50"/>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potrzeb i oczekiwań uczestników projektu w kontekście wsparcia, które ma być udzielane w ramach projektu;</w:t>
      </w:r>
    </w:p>
    <w:p w14:paraId="4202EA4F" w14:textId="77777777" w:rsidR="000B3471" w:rsidRPr="000B3471" w:rsidRDefault="000B3471" w:rsidP="0089298E">
      <w:pPr>
        <w:numPr>
          <w:ilvl w:val="0"/>
          <w:numId w:val="51"/>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barier, które napotykają uczestnicy projektu;</w:t>
      </w:r>
    </w:p>
    <w:p w14:paraId="04E3AFD8" w14:textId="77777777" w:rsidR="000B3471" w:rsidRPr="000B3471" w:rsidRDefault="000B3471" w:rsidP="0089298E">
      <w:pPr>
        <w:numPr>
          <w:ilvl w:val="0"/>
          <w:numId w:val="51"/>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sposobu rekrutacji uczestników projektu, w tym kryteriów rekrutacji i kwestii zapewnienia dostępności dla osób z niepełnosprawnościami.</w:t>
      </w:r>
    </w:p>
    <w:p w14:paraId="2DDDAE76"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12/20</w:t>
      </w:r>
      <w:r w:rsidR="000B3471" w:rsidRPr="00ED477F">
        <w:rPr>
          <w:rFonts w:cs="Arial"/>
          <w:b/>
          <w:bCs/>
          <w:sz w:val="24"/>
          <w:szCs w:val="24"/>
        </w:rPr>
        <w:t>)</w:t>
      </w:r>
    </w:p>
    <w:p w14:paraId="2C7AB92A"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7B1E40FE"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52B04E14"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Trafność opisanej analizy ryzyka nieosiągnięcia założeń projektu.</w:t>
      </w:r>
    </w:p>
    <w:p w14:paraId="50B02E34"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11E97209" w14:textId="77777777" w:rsidR="000B3471" w:rsidRPr="000B3471" w:rsidRDefault="000B3471" w:rsidP="000B3471">
      <w:pPr>
        <w:spacing w:before="120" w:after="120"/>
        <w:rPr>
          <w:rFonts w:cs="Arial"/>
          <w:sz w:val="24"/>
          <w:szCs w:val="24"/>
        </w:rPr>
      </w:pPr>
      <w:r w:rsidRPr="000B3471">
        <w:rPr>
          <w:rFonts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14:paraId="43C88163"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7E187CB1" w14:textId="77777777" w:rsidR="000B3471" w:rsidRPr="000B3471" w:rsidRDefault="000B3471" w:rsidP="0089298E">
      <w:pPr>
        <w:numPr>
          <w:ilvl w:val="0"/>
          <w:numId w:val="56"/>
        </w:numPr>
        <w:suppressAutoHyphens/>
        <w:overflowPunct w:val="0"/>
        <w:spacing w:before="120" w:after="120" w:line="276" w:lineRule="auto"/>
        <w:rPr>
          <w:rFonts w:eastAsia="Calibri" w:cs="Arial"/>
          <w:sz w:val="24"/>
          <w:szCs w:val="24"/>
        </w:rPr>
      </w:pPr>
      <w:r w:rsidRPr="000B3471">
        <w:rPr>
          <w:rFonts w:eastAsia="Calibri" w:cs="Arial"/>
          <w:sz w:val="24"/>
          <w:szCs w:val="24"/>
        </w:rPr>
        <w:t>sytuacji, których wystąpienie utrudni lub uniemożliwi osiągnięcie wartości docelowej wskaźników rezultatu;</w:t>
      </w:r>
    </w:p>
    <w:p w14:paraId="0C748851" w14:textId="77777777" w:rsidR="000B3471" w:rsidRPr="000B3471" w:rsidRDefault="000B3471" w:rsidP="0089298E">
      <w:pPr>
        <w:numPr>
          <w:ilvl w:val="0"/>
          <w:numId w:val="56"/>
        </w:numPr>
        <w:suppressAutoHyphens/>
        <w:overflowPunct w:val="0"/>
        <w:spacing w:before="120" w:after="120" w:line="276" w:lineRule="auto"/>
        <w:rPr>
          <w:rFonts w:eastAsia="Calibri" w:cs="Arial"/>
          <w:sz w:val="24"/>
          <w:szCs w:val="24"/>
        </w:rPr>
      </w:pPr>
      <w:r w:rsidRPr="000B3471">
        <w:rPr>
          <w:rFonts w:eastAsia="Calibri" w:cs="Arial"/>
          <w:sz w:val="24"/>
          <w:szCs w:val="24"/>
        </w:rPr>
        <w:t>sposobu identyfikacji wystąpienia takich sytuacji (zajścia ryzyka);</w:t>
      </w:r>
    </w:p>
    <w:p w14:paraId="6D9E4232" w14:textId="77777777" w:rsidR="000B3471" w:rsidRPr="000B3471" w:rsidRDefault="000B3471" w:rsidP="0089298E">
      <w:pPr>
        <w:numPr>
          <w:ilvl w:val="0"/>
          <w:numId w:val="56"/>
        </w:numPr>
        <w:suppressAutoHyphens/>
        <w:overflowPunct w:val="0"/>
        <w:spacing w:before="120" w:after="120" w:line="276" w:lineRule="auto"/>
        <w:rPr>
          <w:rFonts w:eastAsia="Calibri" w:cs="Arial"/>
          <w:sz w:val="24"/>
          <w:szCs w:val="24"/>
        </w:rPr>
      </w:pPr>
      <w:r w:rsidRPr="000B3471">
        <w:rPr>
          <w:rFonts w:eastAsia="Calibri" w:cs="Arial"/>
          <w:sz w:val="24"/>
          <w:szCs w:val="24"/>
        </w:rPr>
        <w:t>działań, które zostaną podjęte, aby zapobiec wystąpieniu ryzyka i jakie będą mogły zostać podjęte, aby zminimalizować skutki wystąpienia ryzyka.</w:t>
      </w:r>
    </w:p>
    <w:p w14:paraId="6B5E6FE6" w14:textId="77777777" w:rsidR="000B3471" w:rsidRPr="000B3471" w:rsidRDefault="000B3471" w:rsidP="000B3471">
      <w:pPr>
        <w:spacing w:before="120" w:after="120"/>
        <w:rPr>
          <w:rFonts w:cs="Arial"/>
          <w:sz w:val="24"/>
          <w:szCs w:val="24"/>
        </w:rPr>
      </w:pPr>
      <w:r w:rsidRPr="000B3471">
        <w:rPr>
          <w:rFonts w:cs="Arial"/>
          <w:sz w:val="24"/>
          <w:szCs w:val="24"/>
        </w:rPr>
        <w:t>Kryterium dotyczy projektów, których kwota dofinansowania jest równa lub przekracza 2 mln. zł.</w:t>
      </w:r>
    </w:p>
    <w:p w14:paraId="20F7AE96" w14:textId="77777777" w:rsidR="000B3471" w:rsidRPr="000B3471" w:rsidRDefault="000B3471" w:rsidP="000B3471">
      <w:pPr>
        <w:spacing w:before="120" w:after="120"/>
        <w:rPr>
          <w:rFonts w:cs="Arial"/>
          <w:sz w:val="24"/>
          <w:szCs w:val="24"/>
        </w:rPr>
      </w:pPr>
      <w:r w:rsidRPr="000B3471">
        <w:rPr>
          <w:rFonts w:cs="Arial"/>
          <w:b/>
          <w:bCs/>
          <w:sz w:val="24"/>
          <w:szCs w:val="24"/>
        </w:rPr>
        <w:t>PUNKTACJA:</w:t>
      </w:r>
      <w:r w:rsidRPr="000B3471">
        <w:rPr>
          <w:rFonts w:cs="Arial"/>
          <w:sz w:val="24"/>
          <w:szCs w:val="24"/>
        </w:rPr>
        <w:t xml:space="preserve"> (3/5 lub 0/0 dla projektów, których kwota dofinansowania jest poniżej 2 mln PLN)</w:t>
      </w:r>
    </w:p>
    <w:p w14:paraId="58F176D9"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4269522D"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5D825F0A"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Spójność zadań przewidzianych do realizacji w ramach projektu oraz trafność doboru i opisu tych zadań.</w:t>
      </w:r>
    </w:p>
    <w:p w14:paraId="6D84E28A"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1DF3B528"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29797E19"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uzasadnienia potrzeby realizacji zadań;</w:t>
      </w:r>
    </w:p>
    <w:p w14:paraId="34E75242"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planowanego sposobu realizacji zadań;</w:t>
      </w:r>
    </w:p>
    <w:p w14:paraId="294B8B44"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 xml:space="preserve">sposobu realizacji zasady równości szans i niedyskryminacji, w tym dostępności dla osób z niepełnosprawnościami; </w:t>
      </w:r>
    </w:p>
    <w:p w14:paraId="522A68A6"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3FFD83F1"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sposobu, w jaki zostanie zachowana trwałość rezultatów projektu (o ile dotyczy);</w:t>
      </w:r>
    </w:p>
    <w:p w14:paraId="7BBB9402"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 xml:space="preserve">uzasadnienia wyboru partnerów do realizacji poszczególnych zadań (o ile dotyczy); </w:t>
      </w:r>
    </w:p>
    <w:p w14:paraId="6629FA4C"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trafności doboru wskaźników dla rozliczenia kwot ryczałtowych i dokumentów potwierdzających ich wykonanie (o ile dotyczy).</w:t>
      </w:r>
    </w:p>
    <w:p w14:paraId="73743343"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15/25</w:t>
      </w:r>
      <w:r w:rsidR="000B3471" w:rsidRPr="00ED477F">
        <w:rPr>
          <w:rFonts w:cs="Arial"/>
          <w:b/>
          <w:bCs/>
          <w:sz w:val="24"/>
          <w:szCs w:val="24"/>
        </w:rPr>
        <w:t>)</w:t>
      </w:r>
    </w:p>
    <w:p w14:paraId="4BDF82A2"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58A34CE7"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0BCA21C6"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Zaangażowanie potencjału wnioskodawcy i partnerów (o ile dotyczy).</w:t>
      </w:r>
    </w:p>
    <w:p w14:paraId="647E52F6"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5D41A3BF"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3A33C44F" w14:textId="77777777" w:rsidR="000B3471" w:rsidRPr="000B3471" w:rsidRDefault="000B3471" w:rsidP="00FF7D19">
      <w:pPr>
        <w:numPr>
          <w:ilvl w:val="0"/>
          <w:numId w:val="53"/>
        </w:numPr>
        <w:tabs>
          <w:tab w:val="left" w:pos="426"/>
        </w:tabs>
        <w:suppressAutoHyphens/>
        <w:overflowPunct w:val="0"/>
        <w:spacing w:before="120" w:after="120" w:line="276" w:lineRule="auto"/>
        <w:ind w:left="426" w:hanging="426"/>
        <w:rPr>
          <w:rFonts w:eastAsia="Calibri" w:cs="Arial"/>
          <w:sz w:val="24"/>
          <w:szCs w:val="24"/>
        </w:rPr>
      </w:pPr>
      <w:r w:rsidRPr="000B3471">
        <w:rPr>
          <w:rFonts w:eastAsia="Calibri" w:cs="Arial"/>
          <w:sz w:val="24"/>
          <w:szCs w:val="24"/>
        </w:rPr>
        <w:t>potencjału kadrowego wnioskodawcy i partnerów</w:t>
      </w:r>
      <w:r w:rsidR="00FF7D19">
        <w:rPr>
          <w:rFonts w:eastAsia="Calibri" w:cs="Arial"/>
          <w:sz w:val="24"/>
          <w:szCs w:val="24"/>
        </w:rPr>
        <w:t xml:space="preserve"> (o ile dotyczy) i sposobu jego </w:t>
      </w:r>
      <w:r w:rsidRPr="000B3471">
        <w:rPr>
          <w:rFonts w:eastAsia="Calibri" w:cs="Arial"/>
          <w:sz w:val="24"/>
          <w:szCs w:val="24"/>
        </w:rPr>
        <w:t>wykorzystania w ramach projektu (kluczowych osób, które zostaną zaangażowane do realizacji projektu oraz ich planowanej funkcji w projekcie);</w:t>
      </w:r>
    </w:p>
    <w:p w14:paraId="6EFED015" w14:textId="77777777" w:rsidR="000B3471" w:rsidRPr="000B3471" w:rsidRDefault="000B3471" w:rsidP="00FF7D19">
      <w:pPr>
        <w:numPr>
          <w:ilvl w:val="0"/>
          <w:numId w:val="53"/>
        </w:numPr>
        <w:tabs>
          <w:tab w:val="left" w:pos="426"/>
        </w:tabs>
        <w:suppressAutoHyphens/>
        <w:overflowPunct w:val="0"/>
        <w:spacing w:before="120" w:after="120" w:line="276" w:lineRule="auto"/>
        <w:ind w:left="426" w:hanging="426"/>
        <w:rPr>
          <w:rFonts w:eastAsia="Calibri" w:cs="Arial"/>
          <w:sz w:val="24"/>
          <w:szCs w:val="24"/>
        </w:rPr>
      </w:pPr>
      <w:r w:rsidRPr="000B3471">
        <w:rPr>
          <w:rFonts w:eastAsia="Calibri" w:cs="Arial"/>
          <w:sz w:val="24"/>
          <w:szCs w:val="24"/>
        </w:rPr>
        <w:t xml:space="preserve">potencjału technicznego, w tym sprzętowego i warunków lokalowych wnioskodawcy i partnerów (o ile dotyczy) i sposobu jego wykorzystania w ramach projektu; </w:t>
      </w:r>
    </w:p>
    <w:p w14:paraId="4081971C" w14:textId="77777777" w:rsidR="000B3471" w:rsidRPr="000B3471" w:rsidRDefault="000B3471" w:rsidP="00FF7D19">
      <w:pPr>
        <w:numPr>
          <w:ilvl w:val="0"/>
          <w:numId w:val="53"/>
        </w:numPr>
        <w:tabs>
          <w:tab w:val="left" w:pos="426"/>
        </w:tabs>
        <w:suppressAutoHyphens/>
        <w:overflowPunct w:val="0"/>
        <w:spacing w:before="120" w:after="120" w:line="276" w:lineRule="auto"/>
        <w:ind w:left="426" w:hanging="426"/>
        <w:rPr>
          <w:rFonts w:eastAsia="Calibri" w:cs="Arial"/>
          <w:sz w:val="24"/>
          <w:szCs w:val="24"/>
        </w:rPr>
      </w:pPr>
      <w:r w:rsidRPr="000B3471">
        <w:rPr>
          <w:rFonts w:eastAsia="Calibri" w:cs="Arial"/>
          <w:sz w:val="24"/>
          <w:szCs w:val="24"/>
        </w:rPr>
        <w:t>zasobów finansowych, jakie wniesie do projektu wnioskodawca i partnerzy (o ile dotyczy).</w:t>
      </w:r>
    </w:p>
    <w:p w14:paraId="468EF326"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6/10</w:t>
      </w:r>
      <w:r w:rsidR="000B3471" w:rsidRPr="00ED477F">
        <w:rPr>
          <w:rFonts w:cs="Arial"/>
          <w:b/>
          <w:bCs/>
          <w:sz w:val="24"/>
          <w:szCs w:val="24"/>
        </w:rPr>
        <w:t>)</w:t>
      </w:r>
    </w:p>
    <w:p w14:paraId="7512DACF"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6F612784"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7D35D794"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potencjału społecznego wnioskodawcy i partnerów (o ile dotyczy) do zakresu realizacji projektu.</w:t>
      </w:r>
    </w:p>
    <w:p w14:paraId="159C46DF"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2757A777" w14:textId="77777777" w:rsidR="00FF7D19"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r w:rsidR="00FF7D19">
        <w:rPr>
          <w:rFonts w:cs="Arial"/>
          <w:sz w:val="24"/>
          <w:szCs w:val="24"/>
        </w:rPr>
        <w:t>:</w:t>
      </w:r>
    </w:p>
    <w:p w14:paraId="68C03A86" w14:textId="77777777" w:rsidR="000B3471" w:rsidRPr="000B3471" w:rsidRDefault="00FF7D19" w:rsidP="000B3471">
      <w:pPr>
        <w:spacing w:before="120" w:after="120"/>
        <w:rPr>
          <w:rFonts w:cs="Arial"/>
          <w:sz w:val="24"/>
          <w:szCs w:val="24"/>
        </w:rPr>
      </w:pPr>
      <w:r>
        <w:rPr>
          <w:rFonts w:cs="Arial"/>
          <w:sz w:val="24"/>
          <w:szCs w:val="24"/>
        </w:rPr>
        <w:t>-</w:t>
      </w:r>
      <w:r w:rsidR="000B3471" w:rsidRPr="000B3471">
        <w:rPr>
          <w:rFonts w:cs="Arial"/>
          <w:sz w:val="24"/>
          <w:szCs w:val="24"/>
        </w:rPr>
        <w:t xml:space="preserve"> uzasadnienie dlaczego doświadczenie wnioskodawcy i partnerów (o ile dotyczy) jest adekwatne do zakresu realizacji projektu, z uwzględnieniem dotychczasowej działalności wnioskodawcy i partnerów (o ile dotyczy) prowadzonej: </w:t>
      </w:r>
    </w:p>
    <w:p w14:paraId="31920CA9" w14:textId="77777777" w:rsidR="000B3471" w:rsidRPr="000B3471" w:rsidRDefault="000B3471" w:rsidP="000B3471">
      <w:pPr>
        <w:spacing w:before="120" w:after="120"/>
        <w:ind w:left="284" w:hanging="284"/>
        <w:rPr>
          <w:rFonts w:cs="Arial"/>
          <w:sz w:val="24"/>
          <w:szCs w:val="24"/>
        </w:rPr>
      </w:pPr>
      <w:r w:rsidRPr="000B3471">
        <w:rPr>
          <w:rFonts w:cs="Arial"/>
          <w:sz w:val="24"/>
          <w:szCs w:val="24"/>
        </w:rPr>
        <w:t>1.</w:t>
      </w:r>
      <w:r w:rsidRPr="000B3471">
        <w:rPr>
          <w:rFonts w:cs="Arial"/>
          <w:sz w:val="24"/>
          <w:szCs w:val="24"/>
        </w:rPr>
        <w:tab/>
        <w:t xml:space="preserve">w obszarze wsparcia projektu, </w:t>
      </w:r>
    </w:p>
    <w:p w14:paraId="4AFC6B0A" w14:textId="77777777" w:rsidR="000B3471" w:rsidRPr="000B3471" w:rsidRDefault="000B3471" w:rsidP="000B3471">
      <w:pPr>
        <w:spacing w:before="120" w:after="120"/>
        <w:ind w:left="284" w:hanging="284"/>
        <w:rPr>
          <w:rFonts w:cs="Arial"/>
          <w:sz w:val="24"/>
          <w:szCs w:val="24"/>
        </w:rPr>
      </w:pPr>
      <w:r w:rsidRPr="000B3471">
        <w:rPr>
          <w:rFonts w:cs="Arial"/>
          <w:sz w:val="24"/>
          <w:szCs w:val="24"/>
        </w:rPr>
        <w:t>2.</w:t>
      </w:r>
      <w:r w:rsidRPr="000B3471">
        <w:rPr>
          <w:rFonts w:cs="Arial"/>
          <w:sz w:val="24"/>
          <w:szCs w:val="24"/>
        </w:rPr>
        <w:tab/>
        <w:t xml:space="preserve">na rzecz grupy docelowej, do której skierowany będzie projekt oraz </w:t>
      </w:r>
    </w:p>
    <w:p w14:paraId="50A32896" w14:textId="77777777" w:rsidR="000B3471" w:rsidRPr="000B3471" w:rsidRDefault="000B3471" w:rsidP="000B3471">
      <w:pPr>
        <w:spacing w:before="120" w:after="120"/>
        <w:ind w:left="284" w:hanging="284"/>
        <w:rPr>
          <w:rFonts w:cs="Arial"/>
          <w:sz w:val="24"/>
          <w:szCs w:val="24"/>
        </w:rPr>
      </w:pPr>
      <w:r w:rsidRPr="000B3471">
        <w:rPr>
          <w:rFonts w:cs="Arial"/>
          <w:sz w:val="24"/>
          <w:szCs w:val="24"/>
        </w:rPr>
        <w:t>3.</w:t>
      </w:r>
      <w:r w:rsidRPr="000B3471">
        <w:rPr>
          <w:rFonts w:cs="Arial"/>
          <w:sz w:val="24"/>
          <w:szCs w:val="24"/>
        </w:rPr>
        <w:tab/>
        <w:t>na określonym terytorium, którego będzie dotyczyć realizacja projektu</w:t>
      </w:r>
    </w:p>
    <w:p w14:paraId="1E58E70C" w14:textId="77777777" w:rsidR="000B3471" w:rsidRPr="000B3471" w:rsidRDefault="00FF7D19" w:rsidP="000B3471">
      <w:pPr>
        <w:spacing w:before="120" w:after="120"/>
        <w:rPr>
          <w:rFonts w:cs="Arial"/>
          <w:sz w:val="24"/>
          <w:szCs w:val="24"/>
        </w:rPr>
      </w:pPr>
      <w:r>
        <w:rPr>
          <w:rFonts w:cs="Arial"/>
          <w:sz w:val="24"/>
          <w:szCs w:val="24"/>
        </w:rPr>
        <w:t xml:space="preserve">- </w:t>
      </w:r>
      <w:r w:rsidR="000B3471" w:rsidRPr="000B3471">
        <w:rPr>
          <w:rFonts w:cs="Arial"/>
          <w:sz w:val="24"/>
          <w:szCs w:val="24"/>
        </w:rPr>
        <w:t>wskazanie instytucji, które mogą potwierdzić potencjał społeczny wnioskodawcy i partnerów (o ile dotyczy).</w:t>
      </w:r>
    </w:p>
    <w:p w14:paraId="53A4880E"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6/9</w:t>
      </w:r>
      <w:r w:rsidR="000B3471" w:rsidRPr="00ED477F">
        <w:rPr>
          <w:rFonts w:cs="Arial"/>
          <w:b/>
          <w:bCs/>
          <w:sz w:val="24"/>
          <w:szCs w:val="24"/>
        </w:rPr>
        <w:t>)</w:t>
      </w:r>
    </w:p>
    <w:p w14:paraId="6A0472FA"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47BBBE41"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087EB0DD"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sposobu zarządzania projektem do zakresu zadań w projekcie.</w:t>
      </w:r>
    </w:p>
    <w:p w14:paraId="7F53BB50"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4A45F2A2"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14:paraId="787A1361" w14:textId="77777777" w:rsidR="000B3471" w:rsidRPr="000B3471" w:rsidRDefault="000B3471" w:rsidP="000B3471">
      <w:pPr>
        <w:spacing w:before="120" w:after="120"/>
        <w:rPr>
          <w:rFonts w:cs="Arial"/>
          <w:b/>
          <w:bCs/>
          <w:sz w:val="24"/>
          <w:szCs w:val="24"/>
        </w:rPr>
      </w:pPr>
      <w:r w:rsidRPr="000B3471">
        <w:rPr>
          <w:rFonts w:cs="Arial"/>
          <w:b/>
          <w:bCs/>
          <w:sz w:val="24"/>
          <w:szCs w:val="24"/>
        </w:rPr>
        <w:t>PUNKTACJA: (3/5)</w:t>
      </w:r>
    </w:p>
    <w:p w14:paraId="7E466AF8"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6E829A50" w14:textId="77777777" w:rsidR="000B3471" w:rsidRPr="000B3471" w:rsidRDefault="00E5439B"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2366D065"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Prawidłowość sporządzenia budżetu projektu.</w:t>
      </w:r>
    </w:p>
    <w:p w14:paraId="3A558ABC"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7EB8122E" w14:textId="77777777" w:rsidR="000B3471" w:rsidRPr="000B3471" w:rsidRDefault="000B3471" w:rsidP="000B3471">
      <w:pPr>
        <w:spacing w:before="120" w:after="120"/>
        <w:rPr>
          <w:rFonts w:cs="Arial"/>
          <w:sz w:val="24"/>
          <w:szCs w:val="24"/>
        </w:rPr>
      </w:pPr>
      <w:r w:rsidRPr="000B3471">
        <w:rPr>
          <w:rFonts w:cs="Arial"/>
          <w:sz w:val="24"/>
          <w:szCs w:val="24"/>
        </w:rPr>
        <w:t xml:space="preserve">Analiza przez oceniających informacji zawartych we wniosku o dofinansowanie, wypełnionego na podstawie instrukcji, pod kątem spełnienia kryterium, w tym: </w:t>
      </w:r>
    </w:p>
    <w:p w14:paraId="769E5E47" w14:textId="77777777" w:rsidR="000B3471" w:rsidRPr="000B3471" w:rsidRDefault="000B3471" w:rsidP="0089298E">
      <w:pPr>
        <w:numPr>
          <w:ilvl w:val="0"/>
          <w:numId w:val="54"/>
        </w:numPr>
        <w:suppressAutoHyphens/>
        <w:overflowPunct w:val="0"/>
        <w:spacing w:before="120" w:after="120" w:line="276" w:lineRule="auto"/>
        <w:rPr>
          <w:rFonts w:eastAsia="Calibri" w:cs="Arial"/>
          <w:sz w:val="24"/>
          <w:szCs w:val="24"/>
        </w:rPr>
      </w:pPr>
      <w:r w:rsidRPr="000B3471">
        <w:rPr>
          <w:rFonts w:eastAsia="Calibri" w:cs="Arial"/>
          <w:sz w:val="24"/>
          <w:szCs w:val="24"/>
        </w:rPr>
        <w:t xml:space="preserve">kwalifikowalność wydatków, </w:t>
      </w:r>
    </w:p>
    <w:p w14:paraId="3493B577" w14:textId="77777777" w:rsidR="000B3471" w:rsidRPr="000B3471" w:rsidRDefault="000B3471" w:rsidP="0089298E">
      <w:pPr>
        <w:numPr>
          <w:ilvl w:val="0"/>
          <w:numId w:val="54"/>
        </w:numPr>
        <w:suppressAutoHyphens/>
        <w:overflowPunct w:val="0"/>
        <w:spacing w:before="120" w:after="120" w:line="276" w:lineRule="auto"/>
        <w:rPr>
          <w:rFonts w:eastAsia="Calibri" w:cs="Arial"/>
          <w:sz w:val="24"/>
          <w:szCs w:val="24"/>
        </w:rPr>
      </w:pPr>
      <w:r w:rsidRPr="000B3471">
        <w:rPr>
          <w:rFonts w:eastAsia="Calibri" w:cs="Arial"/>
          <w:sz w:val="24"/>
          <w:szCs w:val="24"/>
        </w:rPr>
        <w:t xml:space="preserve">niezbędność wydatków do realizacji projektu i osiągania jego celów, </w:t>
      </w:r>
    </w:p>
    <w:p w14:paraId="21A570D2" w14:textId="77777777" w:rsidR="000B3471" w:rsidRPr="000B3471" w:rsidRDefault="000B3471" w:rsidP="0089298E">
      <w:pPr>
        <w:numPr>
          <w:ilvl w:val="0"/>
          <w:numId w:val="54"/>
        </w:numPr>
        <w:suppressAutoHyphens/>
        <w:overflowPunct w:val="0"/>
        <w:spacing w:before="120" w:after="120" w:line="276" w:lineRule="auto"/>
        <w:rPr>
          <w:rFonts w:eastAsia="Calibri" w:cs="Arial"/>
          <w:sz w:val="24"/>
          <w:szCs w:val="24"/>
        </w:rPr>
      </w:pPr>
      <w:r w:rsidRPr="000B3471">
        <w:rPr>
          <w:rFonts w:eastAsia="Calibri" w:cs="Arial"/>
          <w:sz w:val="24"/>
          <w:szCs w:val="24"/>
        </w:rPr>
        <w:t xml:space="preserve">racjonalność i efektywność wydatków projektu, </w:t>
      </w:r>
    </w:p>
    <w:p w14:paraId="62E5F2EA" w14:textId="77777777" w:rsidR="000B3471" w:rsidRPr="000B3471" w:rsidRDefault="000B3471" w:rsidP="0089298E">
      <w:pPr>
        <w:numPr>
          <w:ilvl w:val="0"/>
          <w:numId w:val="54"/>
        </w:numPr>
        <w:suppressAutoHyphens/>
        <w:overflowPunct w:val="0"/>
        <w:spacing w:before="120" w:after="120" w:line="276" w:lineRule="auto"/>
        <w:ind w:left="714" w:hanging="357"/>
        <w:rPr>
          <w:rFonts w:eastAsia="Calibri" w:cs="Arial"/>
          <w:sz w:val="24"/>
          <w:szCs w:val="24"/>
        </w:rPr>
      </w:pPr>
      <w:r w:rsidRPr="000B3471">
        <w:rPr>
          <w:rFonts w:eastAsia="Calibri" w:cs="Arial"/>
          <w:sz w:val="24"/>
          <w:szCs w:val="24"/>
        </w:rPr>
        <w:t xml:space="preserve">poprawność uzasadnienia wydatków w ramach kwot ryczałtowych (o ile dotyczy), </w:t>
      </w:r>
    </w:p>
    <w:p w14:paraId="2AA4F7EA" w14:textId="77777777" w:rsidR="00E5439B" w:rsidRPr="00E5439B" w:rsidRDefault="000B3471" w:rsidP="0089298E">
      <w:pPr>
        <w:numPr>
          <w:ilvl w:val="0"/>
          <w:numId w:val="54"/>
        </w:numPr>
        <w:suppressAutoHyphens/>
        <w:overflowPunct w:val="0"/>
        <w:spacing w:before="120" w:after="120" w:line="276" w:lineRule="auto"/>
        <w:ind w:left="714" w:hanging="357"/>
        <w:rPr>
          <w:rFonts w:eastAsia="Calibri" w:cs="Arial"/>
          <w:sz w:val="24"/>
          <w:szCs w:val="24"/>
        </w:rPr>
      </w:pPr>
      <w:r w:rsidRPr="000B3471">
        <w:rPr>
          <w:rFonts w:eastAsia="Calibri" w:cs="Arial"/>
          <w:sz w:val="24"/>
          <w:szCs w:val="24"/>
        </w:rPr>
        <w:t>zgodność ze standardem i cenami rynkowymi określonymi w Regulaminie konkursu.</w:t>
      </w:r>
    </w:p>
    <w:p w14:paraId="15C79DFB" w14:textId="77777777" w:rsidR="00E5439B" w:rsidRPr="00ED477F" w:rsidRDefault="00E5439B" w:rsidP="0089298E">
      <w:pPr>
        <w:pStyle w:val="Akapitzlist"/>
        <w:numPr>
          <w:ilvl w:val="0"/>
          <w:numId w:val="54"/>
        </w:numPr>
        <w:spacing w:after="0" w:line="240" w:lineRule="auto"/>
        <w:jc w:val="both"/>
        <w:rPr>
          <w:rFonts w:cs="Calibri"/>
          <w:sz w:val="24"/>
          <w:szCs w:val="24"/>
        </w:rPr>
      </w:pPr>
      <w:r w:rsidRPr="00ED477F">
        <w:rPr>
          <w:rFonts w:cs="Calibri"/>
          <w:sz w:val="24"/>
          <w:szCs w:val="24"/>
        </w:rPr>
        <w:t>techniczna poprawność sporządzenia budżetu projektu,</w:t>
      </w:r>
    </w:p>
    <w:p w14:paraId="26047516" w14:textId="77777777" w:rsidR="00E5439B" w:rsidRPr="00ED477F" w:rsidRDefault="00E5439B" w:rsidP="0089298E">
      <w:pPr>
        <w:pStyle w:val="Akapitzlist"/>
        <w:numPr>
          <w:ilvl w:val="0"/>
          <w:numId w:val="54"/>
        </w:numPr>
        <w:spacing w:after="0" w:line="240" w:lineRule="auto"/>
        <w:jc w:val="both"/>
        <w:rPr>
          <w:rFonts w:cs="Calibri"/>
          <w:sz w:val="24"/>
          <w:szCs w:val="24"/>
        </w:rPr>
      </w:pPr>
      <w:r w:rsidRPr="00ED477F">
        <w:rPr>
          <w:rFonts w:cs="Calibri"/>
          <w:sz w:val="24"/>
          <w:szCs w:val="24"/>
        </w:rPr>
        <w:t>zgodność wartości kosztów pośrednich z limitami określonymi w Wytycznych w zakresie kwalifikowalności wydatków w ramach Europejskiego Funduszu Rozwoju Regionalnego Funduszu Społecznego oraz Funduszu Spójności na lata 2014-2020,</w:t>
      </w:r>
    </w:p>
    <w:p w14:paraId="140C8ABC" w14:textId="77777777" w:rsidR="00E5439B" w:rsidRPr="00ED477F" w:rsidRDefault="00E5439B" w:rsidP="0089298E">
      <w:pPr>
        <w:pStyle w:val="Akapitzlist"/>
        <w:numPr>
          <w:ilvl w:val="0"/>
          <w:numId w:val="54"/>
        </w:numPr>
        <w:spacing w:after="0" w:line="240" w:lineRule="auto"/>
        <w:jc w:val="both"/>
        <w:rPr>
          <w:rFonts w:cs="Calibri"/>
          <w:sz w:val="24"/>
          <w:szCs w:val="24"/>
        </w:rPr>
      </w:pPr>
      <w:r w:rsidRPr="00ED477F">
        <w:rPr>
          <w:rFonts w:cs="Calibri"/>
          <w:sz w:val="24"/>
          <w:szCs w:val="24"/>
        </w:rPr>
        <w:t>wniesienie wkładu własnego w odpowiedniej formie  i na odpowiednim poziomie określonym w regulaminie konkursu,</w:t>
      </w:r>
    </w:p>
    <w:p w14:paraId="40331B8C" w14:textId="77777777" w:rsidR="00E5439B" w:rsidRPr="00ED477F" w:rsidRDefault="00E5439B" w:rsidP="0089298E">
      <w:pPr>
        <w:pStyle w:val="Akapitzlist"/>
        <w:numPr>
          <w:ilvl w:val="0"/>
          <w:numId w:val="54"/>
        </w:numPr>
        <w:suppressAutoHyphens/>
        <w:overflowPunct w:val="0"/>
        <w:spacing w:before="120" w:after="120" w:line="276" w:lineRule="auto"/>
        <w:rPr>
          <w:rFonts w:eastAsia="Calibri" w:cs="Arial"/>
          <w:sz w:val="24"/>
          <w:szCs w:val="24"/>
        </w:rPr>
      </w:pPr>
      <w:r w:rsidRPr="00ED477F">
        <w:rPr>
          <w:rFonts w:cs="Calibri"/>
          <w:sz w:val="24"/>
          <w:szCs w:val="24"/>
        </w:rPr>
        <w:t>zgodność kosztów w ramach cross-financingu i środków trwałych z odpowiednim limitem określonym w regulaminie konkursu.</w:t>
      </w:r>
    </w:p>
    <w:p w14:paraId="03B4AE1E" w14:textId="77777777" w:rsidR="000B3471" w:rsidRPr="000B3471" w:rsidRDefault="000B3471" w:rsidP="000B3471">
      <w:pPr>
        <w:spacing w:before="120" w:after="120"/>
        <w:rPr>
          <w:rFonts w:cs="Arial"/>
          <w:b/>
          <w:bCs/>
          <w:sz w:val="24"/>
          <w:szCs w:val="24"/>
        </w:rPr>
      </w:pPr>
      <w:r w:rsidRPr="000B3471">
        <w:rPr>
          <w:rFonts w:cs="Arial"/>
          <w:b/>
          <w:bCs/>
          <w:sz w:val="24"/>
          <w:szCs w:val="24"/>
        </w:rPr>
        <w:t>PUNKTACJA: (12/20)</w:t>
      </w:r>
    </w:p>
    <w:p w14:paraId="458869B9"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1D4CBA39" w14:textId="77777777" w:rsidR="00E8643D" w:rsidRPr="00ED477F" w:rsidRDefault="00E5439B" w:rsidP="00E5439B">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2390D248" w14:textId="77777777" w:rsidR="008709EE" w:rsidRPr="00ED477F" w:rsidRDefault="008709EE" w:rsidP="008709EE">
      <w:pPr>
        <w:spacing w:before="120" w:after="120"/>
        <w:rPr>
          <w:rFonts w:cs="Arial"/>
          <w:sz w:val="24"/>
          <w:szCs w:val="24"/>
        </w:rPr>
      </w:pPr>
    </w:p>
    <w:p w14:paraId="05DFE921" w14:textId="77777777" w:rsidR="008709EE" w:rsidRPr="00ED477F" w:rsidRDefault="008709EE" w:rsidP="0089298E">
      <w:pPr>
        <w:keepNext/>
        <w:numPr>
          <w:ilvl w:val="1"/>
          <w:numId w:val="6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contextualSpacing/>
        <w:outlineLvl w:val="0"/>
        <w:rPr>
          <w:rFonts w:cs="Arial"/>
          <w:b/>
          <w:sz w:val="24"/>
          <w:szCs w:val="24"/>
        </w:rPr>
      </w:pPr>
      <w:bookmarkStart w:id="138" w:name="_Toc431974596"/>
      <w:bookmarkStart w:id="139" w:name="_Toc459876611"/>
      <w:bookmarkStart w:id="140" w:name="_Toc468948034"/>
      <w:bookmarkStart w:id="141" w:name="_Toc473805978"/>
      <w:bookmarkStart w:id="142" w:name="_Toc483498341"/>
      <w:bookmarkEnd w:id="138"/>
      <w:r w:rsidRPr="00ED477F">
        <w:rPr>
          <w:rFonts w:cs="Arial"/>
          <w:b/>
          <w:sz w:val="24"/>
          <w:szCs w:val="24"/>
        </w:rPr>
        <w:t>Analiza kart oceny formalno-merytorycznej i obliczanie liczby przyznanych punktów – ocena formalno-merytoryczna</w:t>
      </w:r>
      <w:bookmarkEnd w:id="139"/>
      <w:bookmarkEnd w:id="140"/>
      <w:bookmarkEnd w:id="141"/>
      <w:bookmarkEnd w:id="142"/>
    </w:p>
    <w:p w14:paraId="79FF49B6" w14:textId="77777777" w:rsidR="008709EE" w:rsidRPr="00ED477F" w:rsidRDefault="008709EE" w:rsidP="00E5439B">
      <w:pPr>
        <w:spacing w:before="120" w:after="120"/>
        <w:rPr>
          <w:rFonts w:cs="Arial"/>
          <w:sz w:val="24"/>
          <w:szCs w:val="24"/>
        </w:rPr>
      </w:pPr>
    </w:p>
    <w:p w14:paraId="51BBCA32" w14:textId="77777777" w:rsidR="008709EE" w:rsidRPr="00ED477F" w:rsidRDefault="008709EE" w:rsidP="008709EE">
      <w:pPr>
        <w:spacing w:before="120" w:after="120"/>
        <w:rPr>
          <w:rFonts w:cs="Arial"/>
          <w:sz w:val="24"/>
          <w:szCs w:val="24"/>
        </w:rPr>
      </w:pPr>
      <w:r w:rsidRPr="00ED477F">
        <w:rPr>
          <w:rFonts w:cs="Arial"/>
          <w:sz w:val="24"/>
          <w:szCs w:val="24"/>
        </w:rPr>
        <w:t xml:space="preserve">Wypełnione przez oceniających KOFM przekazywane są niezwłocznie Sekretarzowi KOP. </w:t>
      </w:r>
    </w:p>
    <w:p w14:paraId="2C48BC67" w14:textId="77777777" w:rsidR="008709EE" w:rsidRPr="008709EE" w:rsidRDefault="008709EE" w:rsidP="008709EE">
      <w:pPr>
        <w:spacing w:before="120" w:after="120"/>
        <w:rPr>
          <w:rFonts w:cs="Arial"/>
          <w:sz w:val="24"/>
          <w:szCs w:val="24"/>
        </w:rPr>
      </w:pPr>
      <w:r w:rsidRPr="00ED477F">
        <w:rPr>
          <w:rFonts w:cs="Arial"/>
          <w:sz w:val="24"/>
          <w:szCs w:val="24"/>
        </w:rPr>
        <w:t>Sekretarz KOP dokonuje weryfikacji kart pod względem formalnym, a także sprawdza, czy wystąpiły rozbieżności w ocenie dokonanej przez oceniających.</w:t>
      </w:r>
    </w:p>
    <w:p w14:paraId="7D7085E5" w14:textId="0F42E46E" w:rsidR="008709EE" w:rsidRPr="008709EE" w:rsidRDefault="008709EE" w:rsidP="008709EE">
      <w:pPr>
        <w:spacing w:before="120" w:after="120"/>
        <w:rPr>
          <w:rFonts w:cs="Arial"/>
          <w:sz w:val="24"/>
          <w:szCs w:val="24"/>
        </w:rPr>
      </w:pPr>
      <w:r w:rsidRPr="008709EE">
        <w:rPr>
          <w:rFonts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14:paraId="60CD9129" w14:textId="77777777" w:rsidR="008709EE" w:rsidRPr="008709EE" w:rsidRDefault="008709EE" w:rsidP="008709EE">
      <w:pPr>
        <w:spacing w:before="120" w:after="120"/>
        <w:rPr>
          <w:rFonts w:cs="Arial"/>
          <w:sz w:val="24"/>
          <w:szCs w:val="24"/>
        </w:rPr>
      </w:pPr>
      <w:r w:rsidRPr="008709EE">
        <w:rPr>
          <w:rFonts w:cs="Arial"/>
          <w:sz w:val="24"/>
          <w:szCs w:val="24"/>
        </w:rPr>
        <w:t xml:space="preserve">W przypadku wystąpienia rozbieżności w ocenie Przewodniczący KOP rozstrzyga je albo podejmuje decyzję o innym sposobie ich rozstrzygnięcia. </w:t>
      </w:r>
    </w:p>
    <w:p w14:paraId="4946AC2F" w14:textId="77777777" w:rsidR="008709EE" w:rsidRPr="008709EE" w:rsidRDefault="008709EE" w:rsidP="008709EE">
      <w:pPr>
        <w:spacing w:before="120" w:after="120"/>
        <w:rPr>
          <w:rFonts w:cs="Arial"/>
          <w:sz w:val="24"/>
          <w:szCs w:val="24"/>
        </w:rPr>
      </w:pPr>
      <w:r w:rsidRPr="008709EE">
        <w:rPr>
          <w:rFonts w:cs="Arial"/>
          <w:sz w:val="24"/>
          <w:szCs w:val="24"/>
        </w:rPr>
        <w:t>Decyzja Przewodniczącego, o której mowa powyżej dokumentowana jest w Protokole z prac KOP.</w:t>
      </w:r>
    </w:p>
    <w:p w14:paraId="37485C32" w14:textId="77777777" w:rsidR="008709EE" w:rsidRPr="008709EE" w:rsidRDefault="008709EE" w:rsidP="008709EE">
      <w:pPr>
        <w:spacing w:before="120" w:after="120"/>
        <w:rPr>
          <w:rFonts w:cs="Arial"/>
          <w:sz w:val="24"/>
          <w:szCs w:val="24"/>
        </w:rPr>
      </w:pPr>
      <w:r w:rsidRPr="008709EE">
        <w:rPr>
          <w:rFonts w:cs="Arial"/>
          <w:sz w:val="24"/>
          <w:szCs w:val="24"/>
        </w:rPr>
        <w:t>Sekretarz KOP oblicza średnią arytmetyczną punktów przyznanych za ogólne kryteria merytoryczne . Tak obliczonych średnich ocen nie zaokrągla się, lecz przedstawia wraz z częścią ułamkową.</w:t>
      </w:r>
    </w:p>
    <w:p w14:paraId="6E05AAD3" w14:textId="77777777" w:rsidR="008709EE" w:rsidRDefault="008709EE" w:rsidP="003D54C2">
      <w:pPr>
        <w:spacing w:before="120" w:after="120"/>
        <w:contextualSpacing/>
        <w:rPr>
          <w:rFonts w:cs="Arial"/>
          <w:sz w:val="24"/>
          <w:szCs w:val="24"/>
        </w:rPr>
      </w:pPr>
      <w:r w:rsidRPr="008709EE">
        <w:rPr>
          <w:rFonts w:cs="Arial"/>
          <w:sz w:val="24"/>
          <w:szCs w:val="24"/>
        </w:rPr>
        <w:t xml:space="preserve">W przypadku, gdy wniosek od każdego z obydwu oceniających uzyskał co najmniej 60% punktów w poszczególnych punktach oceny merytorycznej,  końcową ocenę projektu stanowi </w:t>
      </w:r>
      <w:r w:rsidR="008078E6">
        <w:rPr>
          <w:rFonts w:cs="Arial"/>
          <w:sz w:val="24"/>
          <w:szCs w:val="24"/>
        </w:rPr>
        <w:t xml:space="preserve"> </w:t>
      </w:r>
      <w:r w:rsidRPr="008078E6">
        <w:rPr>
          <w:rFonts w:cs="Arial"/>
          <w:sz w:val="24"/>
          <w:szCs w:val="24"/>
        </w:rPr>
        <w:t>średnia arytmetyczna punktów ogółem z dwóch ocen wniosku za spełnianie og</w:t>
      </w:r>
      <w:r w:rsidR="003D54C2">
        <w:rPr>
          <w:rFonts w:cs="Arial"/>
          <w:sz w:val="24"/>
          <w:szCs w:val="24"/>
        </w:rPr>
        <w:t>ólnych kryteriów merytorycznych.</w:t>
      </w:r>
    </w:p>
    <w:p w14:paraId="6A77577D" w14:textId="77777777" w:rsidR="003D54C2" w:rsidRPr="00A5334E" w:rsidRDefault="003D54C2" w:rsidP="003D54C2">
      <w:pPr>
        <w:spacing w:before="120" w:after="120"/>
        <w:contextualSpacing/>
        <w:rPr>
          <w:rFonts w:cs="Arial"/>
          <w:sz w:val="24"/>
          <w:szCs w:val="24"/>
        </w:rPr>
      </w:pPr>
    </w:p>
    <w:p w14:paraId="7F64338B" w14:textId="77777777" w:rsidR="008709EE" w:rsidRPr="008709EE" w:rsidRDefault="008709EE" w:rsidP="008709EE">
      <w:pPr>
        <w:spacing w:before="120" w:after="120"/>
        <w:rPr>
          <w:rFonts w:cs="Arial"/>
          <w:sz w:val="24"/>
          <w:szCs w:val="24"/>
        </w:rPr>
      </w:pPr>
      <w:r w:rsidRPr="008709EE">
        <w:rPr>
          <w:rFonts w:cs="Arial"/>
          <w:sz w:val="24"/>
          <w:szCs w:val="24"/>
        </w:rPr>
        <w:t>W przypadku gdy wniosek od jednego z oceniających uzyskał co najmniej 60% punktów w poszczególnych punktach oceny merytorycznej, a od drugiego oceniającego uzyskał poniżej 60% punktów w co najmniej jednym punkcie oceny merytorycznej</w:t>
      </w:r>
      <w:r w:rsidR="003D54C2">
        <w:rPr>
          <w:rFonts w:cs="Arial"/>
          <w:sz w:val="24"/>
          <w:szCs w:val="24"/>
        </w:rPr>
        <w:t>,</w:t>
      </w:r>
      <w:r w:rsidRPr="008709EE">
        <w:rPr>
          <w:rFonts w:cs="Arial"/>
          <w:sz w:val="24"/>
          <w:szCs w:val="24"/>
        </w:rPr>
        <w:t xml:space="preserve"> projekt poddawany jest dodatkowej ocenie, którą przeprowadza przed skierowaniem projektu do </w:t>
      </w:r>
      <w:r w:rsidR="00A5334E">
        <w:rPr>
          <w:rFonts w:cs="Arial"/>
          <w:sz w:val="24"/>
          <w:szCs w:val="24"/>
        </w:rPr>
        <w:t xml:space="preserve">kolejnego etapu </w:t>
      </w:r>
      <w:r w:rsidRPr="008709EE">
        <w:rPr>
          <w:rFonts w:cs="Arial"/>
          <w:sz w:val="24"/>
          <w:szCs w:val="24"/>
        </w:rPr>
        <w:t xml:space="preserve">trzeci oceniający wybierany w drodze losowania. </w:t>
      </w:r>
    </w:p>
    <w:p w14:paraId="421A533B" w14:textId="77777777" w:rsidR="008709EE" w:rsidRPr="008709EE" w:rsidRDefault="008709EE" w:rsidP="008709EE">
      <w:pPr>
        <w:spacing w:before="120" w:after="120"/>
        <w:rPr>
          <w:rFonts w:cs="Arial"/>
          <w:sz w:val="24"/>
          <w:szCs w:val="24"/>
        </w:rPr>
      </w:pPr>
      <w:r w:rsidRPr="008709EE">
        <w:rPr>
          <w:rFonts w:cs="Arial"/>
          <w:sz w:val="24"/>
          <w:szCs w:val="24"/>
        </w:rPr>
        <w:t xml:space="preserve">W przypadku, gdy wniosek od każdego z obydwu oceniających uzyskał mniej niż 60% punktów w co najmniej jednym punkcie oceny merytorycznej, końcową ocenę projektu stanowi średnia arytmetyczna punktów ogółem z dwóch ocen wniosku za spełnianie ogólnych kryteriów merytorycznych. </w:t>
      </w:r>
    </w:p>
    <w:p w14:paraId="06F7E277" w14:textId="77777777" w:rsidR="008709EE" w:rsidRPr="008709EE" w:rsidRDefault="008709EE" w:rsidP="008709EE">
      <w:pPr>
        <w:spacing w:before="120" w:after="120"/>
        <w:rPr>
          <w:rFonts w:cs="Arial"/>
          <w:sz w:val="24"/>
          <w:szCs w:val="24"/>
        </w:rPr>
      </w:pPr>
      <w:r w:rsidRPr="008709EE">
        <w:rPr>
          <w:rFonts w:cs="Arial"/>
          <w:sz w:val="24"/>
          <w:szCs w:val="24"/>
        </w:rPr>
        <w:t>W przypadku dokonywania oceny projektu przez trzeciego oceniającego w wyniku spełnienia przesłanki, o której mowa powyżej  ostateczną i wiążącą ocenę projektu stanowi średnia arytmetyczna punktów ogółem za spełnianie ogólnych kryteriów merytorycznych z oceny trzeciego oceniającego oraz z tej oceny jednego z dwóch oceniających, która jest zbieżna z oceną trzeciego oceniającego, co do decyzji w sprawie rekomendowania wniosku do dofinansowania</w:t>
      </w:r>
      <w:r w:rsidR="003D54C2">
        <w:rPr>
          <w:rFonts w:cs="Arial"/>
          <w:sz w:val="24"/>
          <w:szCs w:val="24"/>
        </w:rPr>
        <w:t>.</w:t>
      </w:r>
      <w:r w:rsidRPr="008709EE">
        <w:rPr>
          <w:rFonts w:cs="Arial"/>
          <w:sz w:val="24"/>
          <w:szCs w:val="24"/>
        </w:rPr>
        <w:t xml:space="preserve"> </w:t>
      </w:r>
    </w:p>
    <w:p w14:paraId="6EB7B583" w14:textId="77777777" w:rsidR="0002744C" w:rsidRPr="00A5334E" w:rsidRDefault="008709EE" w:rsidP="00E5439B">
      <w:pPr>
        <w:spacing w:before="120" w:after="120"/>
        <w:rPr>
          <w:rFonts w:cs="Arial"/>
          <w:sz w:val="24"/>
          <w:szCs w:val="24"/>
        </w:rPr>
      </w:pPr>
      <w:r w:rsidRPr="008709EE">
        <w:rPr>
          <w:rFonts w:cs="Arial"/>
          <w:sz w:val="24"/>
          <w:szCs w:val="24"/>
        </w:rPr>
        <w:t>W przypadku negatywnej oceny dokonanej przez trzeciego oceniającego, projekt nie jest rekomendowany do dofinansowania</w:t>
      </w:r>
      <w:r w:rsidR="00A5334E">
        <w:rPr>
          <w:rFonts w:cs="Arial"/>
          <w:sz w:val="24"/>
          <w:szCs w:val="24"/>
        </w:rPr>
        <w:t xml:space="preserve"> i nie zostanie skierowany do kolejnego etapu oceny</w:t>
      </w:r>
      <w:r w:rsidRPr="008709EE">
        <w:rPr>
          <w:rFonts w:cs="Arial"/>
          <w:sz w:val="24"/>
          <w:szCs w:val="24"/>
        </w:rPr>
        <w:t>.</w:t>
      </w:r>
    </w:p>
    <w:p w14:paraId="18BB4AF8" w14:textId="77777777" w:rsidR="003D54C2" w:rsidRPr="003D54C2" w:rsidRDefault="003D54C2" w:rsidP="003D54C2">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line="276" w:lineRule="auto"/>
        <w:ind w:left="0"/>
        <w:outlineLvl w:val="0"/>
        <w:rPr>
          <w:rFonts w:ascii="Arial" w:hAnsi="Arial" w:cs="Arial"/>
          <w:b/>
        </w:rPr>
      </w:pPr>
      <w:bookmarkStart w:id="143" w:name="_Toc477935069"/>
      <w:bookmarkStart w:id="144" w:name="_Toc457911324"/>
      <w:bookmarkStart w:id="145" w:name="_Toc483498342"/>
      <w:r>
        <w:rPr>
          <w:rFonts w:cs="Arial"/>
          <w:b/>
          <w:sz w:val="24"/>
          <w:szCs w:val="24"/>
        </w:rPr>
        <w:t>6.4</w:t>
      </w:r>
      <w:r>
        <w:rPr>
          <w:rFonts w:ascii="Arial" w:hAnsi="Arial" w:cs="Arial"/>
          <w:b/>
        </w:rPr>
        <w:t xml:space="preserve">  </w:t>
      </w:r>
      <w:r>
        <w:rPr>
          <w:rFonts w:cs="Arial"/>
          <w:b/>
          <w:sz w:val="24"/>
          <w:szCs w:val="24"/>
        </w:rPr>
        <w:t>Zakończenie etapu oceny formalno-merytorycznej</w:t>
      </w:r>
      <w:bookmarkEnd w:id="143"/>
      <w:bookmarkEnd w:id="144"/>
      <w:bookmarkEnd w:id="145"/>
    </w:p>
    <w:p w14:paraId="6437C09E" w14:textId="77777777" w:rsidR="00A5334E" w:rsidRPr="00ED477F" w:rsidRDefault="00A5334E" w:rsidP="00A5334E">
      <w:pPr>
        <w:spacing w:before="120" w:after="120"/>
        <w:rPr>
          <w:rFonts w:cs="Arial"/>
          <w:b/>
          <w:sz w:val="24"/>
          <w:szCs w:val="24"/>
        </w:rPr>
      </w:pPr>
      <w:r w:rsidRPr="00ED477F">
        <w:rPr>
          <w:rFonts w:cs="Arial"/>
          <w:sz w:val="24"/>
          <w:szCs w:val="24"/>
        </w:rPr>
        <w:t xml:space="preserve">Po przeprowadzeniu analizy kart oceny i obliczeniu liczby przyznanych projektom punktów Sekretarz KOP przygotowuje </w:t>
      </w:r>
      <w:r w:rsidRPr="00ED477F">
        <w:rPr>
          <w:rFonts w:cs="Arial"/>
          <w:b/>
          <w:sz w:val="24"/>
          <w:szCs w:val="24"/>
        </w:rPr>
        <w:t>Listę projektów po ocenie formalno-merytorycznej.</w:t>
      </w:r>
    </w:p>
    <w:p w14:paraId="49E553E6" w14:textId="77777777" w:rsidR="00A5334E" w:rsidRPr="00ED477F" w:rsidRDefault="00A5334E" w:rsidP="00A5334E">
      <w:pPr>
        <w:spacing w:before="120" w:after="120"/>
        <w:rPr>
          <w:rFonts w:cs="Arial"/>
          <w:b/>
          <w:sz w:val="24"/>
          <w:szCs w:val="24"/>
        </w:rPr>
      </w:pPr>
      <w:r w:rsidRPr="00ED477F">
        <w:rPr>
          <w:rFonts w:eastAsia="Calibri" w:cs="Arial"/>
          <w:color w:val="000000"/>
          <w:sz w:val="24"/>
          <w:szCs w:val="24"/>
        </w:rPr>
        <w:t>Lista zatwierdzana jest przez Dyrektora/Wicedyrektora WUP w Łodzi.</w:t>
      </w:r>
    </w:p>
    <w:p w14:paraId="7DD08AF9" w14:textId="77777777" w:rsidR="00A5334E" w:rsidRPr="00ED477F" w:rsidRDefault="00A5334E" w:rsidP="00A5334E">
      <w:pPr>
        <w:spacing w:before="120" w:after="120"/>
        <w:rPr>
          <w:rFonts w:eastAsia="Calibri" w:cs="Arial"/>
          <w:color w:val="000000"/>
          <w:sz w:val="24"/>
          <w:szCs w:val="24"/>
        </w:rPr>
      </w:pPr>
      <w:r w:rsidRPr="00ED477F">
        <w:rPr>
          <w:rFonts w:eastAsia="Calibri" w:cs="Arial"/>
          <w:color w:val="000000"/>
          <w:sz w:val="24"/>
          <w:szCs w:val="24"/>
        </w:rPr>
        <w:t>Ww. lista zawiera projekty, które podlegały ocenie formalno-merytorycznej i zostały uszeregowane w kolejności malejącej liczby uzyskanych punktów.</w:t>
      </w:r>
    </w:p>
    <w:p w14:paraId="44706C4A" w14:textId="77777777" w:rsidR="00A5334E" w:rsidRPr="00ED477F" w:rsidRDefault="00A5334E" w:rsidP="00B90F37">
      <w:pPr>
        <w:suppressAutoHyphens/>
        <w:spacing w:after="0" w:line="240" w:lineRule="auto"/>
        <w:jc w:val="both"/>
        <w:rPr>
          <w:rFonts w:eastAsia="Calibri" w:cs="Arial"/>
          <w:b/>
          <w:color w:val="000000"/>
          <w:sz w:val="24"/>
          <w:szCs w:val="24"/>
        </w:rPr>
      </w:pPr>
      <w:r w:rsidRPr="00ED477F">
        <w:rPr>
          <w:rFonts w:cs="Arial"/>
          <w:b/>
          <w:sz w:val="24"/>
          <w:szCs w:val="24"/>
        </w:rPr>
        <w:t>Lista projektów po ocenie formalno-merytorycznej</w:t>
      </w:r>
      <w:r w:rsidRPr="00ED477F">
        <w:rPr>
          <w:rFonts w:eastAsia="Calibri" w:cs="Arial"/>
          <w:b/>
          <w:color w:val="000000"/>
          <w:sz w:val="24"/>
          <w:szCs w:val="24"/>
        </w:rPr>
        <w:t xml:space="preserve"> </w:t>
      </w:r>
      <w:r w:rsidRPr="00ED477F">
        <w:rPr>
          <w:rFonts w:eastAsia="Calibri" w:cs="Arial"/>
          <w:color w:val="000000"/>
          <w:sz w:val="24"/>
          <w:szCs w:val="24"/>
        </w:rPr>
        <w:t>wskazuje, które projekty:</w:t>
      </w:r>
    </w:p>
    <w:p w14:paraId="27F73A36" w14:textId="77777777" w:rsidR="00A5334E" w:rsidRPr="00ED477F" w:rsidRDefault="00A5334E" w:rsidP="00874221">
      <w:pPr>
        <w:numPr>
          <w:ilvl w:val="0"/>
          <w:numId w:val="61"/>
        </w:numPr>
        <w:tabs>
          <w:tab w:val="clear" w:pos="0"/>
          <w:tab w:val="num" w:pos="284"/>
        </w:tabs>
        <w:spacing w:after="0" w:line="240" w:lineRule="auto"/>
        <w:ind w:left="426" w:hanging="142"/>
        <w:jc w:val="both"/>
        <w:rPr>
          <w:rFonts w:eastAsia="Calibri" w:cs="Arial"/>
          <w:color w:val="000000"/>
          <w:sz w:val="24"/>
          <w:szCs w:val="24"/>
        </w:rPr>
      </w:pPr>
      <w:r w:rsidRPr="00ED477F">
        <w:rPr>
          <w:rFonts w:cs="Arial"/>
          <w:sz w:val="24"/>
          <w:szCs w:val="24"/>
        </w:rPr>
        <w:t>uzyskały od każdego z</w:t>
      </w:r>
      <w:r w:rsidRPr="00ED477F">
        <w:rPr>
          <w:rFonts w:cs="Arial"/>
          <w:b/>
          <w:sz w:val="24"/>
          <w:szCs w:val="24"/>
        </w:rPr>
        <w:t xml:space="preserve"> </w:t>
      </w:r>
      <w:r w:rsidRPr="00ED477F">
        <w:rPr>
          <w:rFonts w:cs="Arial"/>
          <w:sz w:val="24"/>
          <w:szCs w:val="24"/>
        </w:rPr>
        <w:t>oceniających,</w:t>
      </w:r>
      <w:r w:rsidRPr="00ED477F">
        <w:rPr>
          <w:rFonts w:cs="Calibri"/>
          <w:sz w:val="24"/>
          <w:szCs w:val="24"/>
        </w:rPr>
        <w:t xml:space="preserve"> </w:t>
      </w:r>
      <w:r w:rsidRPr="00ED477F">
        <w:rPr>
          <w:rFonts w:cs="Arial"/>
          <w:sz w:val="24"/>
          <w:szCs w:val="24"/>
        </w:rPr>
        <w:t xml:space="preserve">którego ocena brana jest pod uwagę </w:t>
      </w:r>
      <w:r w:rsidRPr="00ED477F">
        <w:rPr>
          <w:rFonts w:cs="Arial"/>
          <w:color w:val="000000"/>
          <w:sz w:val="24"/>
          <w:szCs w:val="24"/>
        </w:rPr>
        <w:t>przynajmniej 60% punktów za spełnienie każdego ogólnego kryterium merytorycznego</w:t>
      </w:r>
      <w:r w:rsidRPr="00ED477F">
        <w:rPr>
          <w:rFonts w:cs="Arial"/>
          <w:sz w:val="24"/>
          <w:szCs w:val="24"/>
        </w:rPr>
        <w:t xml:space="preserve"> </w:t>
      </w:r>
      <w:r w:rsidRPr="00ED477F">
        <w:rPr>
          <w:rFonts w:eastAsia="Calibri" w:cs="Arial"/>
          <w:color w:val="000000"/>
          <w:sz w:val="24"/>
          <w:szCs w:val="24"/>
        </w:rPr>
        <w:t>i zostały skierowane do kolejnego etapu oceny;</w:t>
      </w:r>
    </w:p>
    <w:p w14:paraId="5280EF99" w14:textId="77777777" w:rsidR="00A5334E" w:rsidRPr="00ED477F" w:rsidRDefault="00A5334E" w:rsidP="00874221">
      <w:pPr>
        <w:numPr>
          <w:ilvl w:val="0"/>
          <w:numId w:val="61"/>
        </w:numPr>
        <w:tabs>
          <w:tab w:val="clear" w:pos="0"/>
          <w:tab w:val="num" w:pos="284"/>
        </w:tabs>
        <w:spacing w:after="0" w:line="240" w:lineRule="auto"/>
        <w:ind w:left="426" w:hanging="142"/>
        <w:jc w:val="both"/>
        <w:rPr>
          <w:rFonts w:eastAsia="Calibri" w:cs="Arial"/>
          <w:color w:val="000000"/>
          <w:sz w:val="24"/>
          <w:szCs w:val="24"/>
        </w:rPr>
      </w:pPr>
      <w:r w:rsidRPr="00ED477F">
        <w:rPr>
          <w:rFonts w:eastAsia="Calibri" w:cs="Arial"/>
          <w:color w:val="000000"/>
          <w:sz w:val="24"/>
          <w:szCs w:val="24"/>
        </w:rPr>
        <w:t>zostały ocenione negatywnie w rozumieniu art. 53 ust. 2 pkt.1) ustawy i nie zostały skierowane do kolejnego etapu oceny</w:t>
      </w:r>
    </w:p>
    <w:p w14:paraId="3774B373" w14:textId="77777777" w:rsidR="00874221" w:rsidRPr="00ED477F" w:rsidRDefault="00874221" w:rsidP="00874221">
      <w:pPr>
        <w:spacing w:before="120" w:after="0" w:line="240" w:lineRule="auto"/>
        <w:jc w:val="both"/>
        <w:rPr>
          <w:rFonts w:eastAsia="Calibri" w:cs="Arial"/>
          <w:color w:val="000000"/>
          <w:sz w:val="24"/>
          <w:szCs w:val="24"/>
        </w:rPr>
      </w:pPr>
      <w:r w:rsidRPr="00ED477F">
        <w:rPr>
          <w:rFonts w:eastAsia="Calibri" w:cs="Arial"/>
          <w:color w:val="000000"/>
          <w:sz w:val="24"/>
          <w:szCs w:val="24"/>
        </w:rPr>
        <w:t>O kolejności projektów na liście decyduje liczba punktów przyznanych danemu projektowi.</w:t>
      </w:r>
    </w:p>
    <w:p w14:paraId="131507B7" w14:textId="77777777" w:rsidR="00A5334E" w:rsidRPr="00ED477F" w:rsidRDefault="00A5334E" w:rsidP="00A5334E">
      <w:pPr>
        <w:spacing w:before="120" w:after="120"/>
        <w:rPr>
          <w:rFonts w:eastAsia="Calibri" w:cs="Arial"/>
          <w:color w:val="000000"/>
          <w:sz w:val="24"/>
          <w:szCs w:val="24"/>
        </w:rPr>
      </w:pPr>
      <w:r w:rsidRPr="00ED477F">
        <w:rPr>
          <w:rFonts w:eastAsia="Calibri" w:cs="Arial"/>
          <w:color w:val="000000"/>
          <w:sz w:val="24"/>
          <w:szCs w:val="24"/>
        </w:rPr>
        <w:t xml:space="preserve">Projekty niespełniające co najmniej jednego z ogólnych lub szczegółowych kryteriów dostępu, umieszczane są na </w:t>
      </w:r>
      <w:r w:rsidRPr="00ED477F">
        <w:rPr>
          <w:rFonts w:eastAsia="Calibri" w:cs="Arial"/>
          <w:b/>
          <w:color w:val="000000"/>
          <w:sz w:val="24"/>
          <w:szCs w:val="24"/>
        </w:rPr>
        <w:t>Liście projektów po ocenie formalno-merytorycznej</w:t>
      </w:r>
      <w:r w:rsidRPr="00ED477F">
        <w:rPr>
          <w:rFonts w:eastAsia="Calibri" w:cs="Arial"/>
          <w:color w:val="000000"/>
          <w:sz w:val="24"/>
          <w:szCs w:val="24"/>
        </w:rPr>
        <w:t xml:space="preserve"> z liczbą punktów wynoszącą 0 jako projekty niespełniające wymagań minimalnych, aby uzyskać dofinansowanie.</w:t>
      </w:r>
    </w:p>
    <w:p w14:paraId="28D5AF27" w14:textId="77777777" w:rsidR="00A5334E" w:rsidRPr="00ED477F" w:rsidRDefault="00A5334E" w:rsidP="00A5334E">
      <w:pPr>
        <w:spacing w:before="120" w:after="120"/>
        <w:rPr>
          <w:rFonts w:eastAsia="Calibri" w:cs="Arial"/>
          <w:color w:val="000000"/>
          <w:sz w:val="24"/>
          <w:szCs w:val="24"/>
        </w:rPr>
      </w:pPr>
      <w:r w:rsidRPr="00ED477F">
        <w:rPr>
          <w:rFonts w:cs="Arial"/>
          <w:b/>
          <w:sz w:val="24"/>
          <w:szCs w:val="24"/>
        </w:rPr>
        <w:t xml:space="preserve">Lista projektów po ocenie formalno-merytorycznej </w:t>
      </w:r>
      <w:r w:rsidRPr="00ED477F">
        <w:rPr>
          <w:rFonts w:cs="Arial"/>
          <w:sz w:val="24"/>
          <w:szCs w:val="24"/>
        </w:rPr>
        <w:t>stanowi podstawę do sporządzenia</w:t>
      </w:r>
      <w:r w:rsidRPr="00ED477F">
        <w:rPr>
          <w:rFonts w:eastAsia="Calibri" w:cs="Arial"/>
          <w:sz w:val="24"/>
          <w:szCs w:val="24"/>
        </w:rPr>
        <w:t xml:space="preserve"> </w:t>
      </w:r>
      <w:r w:rsidRPr="00ED477F">
        <w:rPr>
          <w:rFonts w:eastAsia="Calibri" w:cs="Arial"/>
          <w:b/>
          <w:sz w:val="24"/>
          <w:szCs w:val="24"/>
        </w:rPr>
        <w:t>Listy  projektów przekazanych do etapu negocjacji</w:t>
      </w:r>
      <w:r w:rsidRPr="00ED477F">
        <w:rPr>
          <w:rFonts w:eastAsia="Calibri" w:cs="Arial"/>
          <w:sz w:val="24"/>
          <w:szCs w:val="24"/>
        </w:rPr>
        <w:t>.</w:t>
      </w:r>
    </w:p>
    <w:p w14:paraId="28AD436F" w14:textId="77777777" w:rsidR="00A5334E" w:rsidRPr="00ED477F" w:rsidRDefault="00874221" w:rsidP="00A5334E">
      <w:pPr>
        <w:spacing w:before="120" w:after="120"/>
        <w:rPr>
          <w:rFonts w:cs="Arial"/>
          <w:b/>
          <w:sz w:val="24"/>
          <w:szCs w:val="24"/>
        </w:rPr>
      </w:pPr>
      <w:r w:rsidRPr="00ED477F">
        <w:rPr>
          <w:rFonts w:cs="Arial"/>
          <w:sz w:val="24"/>
          <w:szCs w:val="24"/>
        </w:rPr>
        <w:t>Informacja o projektach przekazanych do etapu negocjacji jest upubliczniana na stronie internetowej IOK</w:t>
      </w:r>
      <w:r w:rsidRPr="00ED477F">
        <w:t xml:space="preserve"> </w:t>
      </w:r>
      <w:hyperlink r:id="rId18" w:history="1">
        <w:r w:rsidRPr="00ED477F">
          <w:rPr>
            <w:rStyle w:val="Hipercze"/>
            <w:rFonts w:cstheme="minorHAnsi"/>
            <w:sz w:val="24"/>
            <w:szCs w:val="24"/>
          </w:rPr>
          <w:t>www.rpo.wup.lodz.pl</w:t>
        </w:r>
      </w:hyperlink>
      <w:r w:rsidRPr="00ED477F">
        <w:rPr>
          <w:rFonts w:cs="Arial"/>
          <w:sz w:val="24"/>
          <w:szCs w:val="24"/>
        </w:rPr>
        <w:t xml:space="preserve"> oraz na portalu </w:t>
      </w:r>
      <w:hyperlink r:id="rId19" w:history="1">
        <w:r w:rsidRPr="00ED477F">
          <w:rPr>
            <w:rStyle w:val="Hipercze"/>
            <w:rFonts w:cstheme="minorHAnsi"/>
            <w:sz w:val="24"/>
            <w:szCs w:val="24"/>
          </w:rPr>
          <w:t>www.funduszeeuropejskie.gov.pl</w:t>
        </w:r>
      </w:hyperlink>
      <w:r w:rsidRPr="00ED477F">
        <w:t xml:space="preserve"> </w:t>
      </w:r>
      <w:r w:rsidRPr="00ED477F">
        <w:rPr>
          <w:rFonts w:cs="Arial"/>
          <w:sz w:val="24"/>
          <w:szCs w:val="24"/>
        </w:rPr>
        <w:t xml:space="preserve">nie później niż 3 dni od zakończenia oceny formalno-merytorycznej w formie </w:t>
      </w:r>
      <w:r w:rsidRPr="00ED477F">
        <w:rPr>
          <w:rFonts w:cs="Arial"/>
          <w:b/>
          <w:sz w:val="24"/>
          <w:szCs w:val="24"/>
        </w:rPr>
        <w:t>Listy projektów przekazanych do etapu negocjacji.</w:t>
      </w:r>
    </w:p>
    <w:p w14:paraId="1A00D21E" w14:textId="77777777" w:rsidR="00C83D78" w:rsidRPr="00ED477F" w:rsidRDefault="00C83D78" w:rsidP="00A5334E">
      <w:pPr>
        <w:spacing w:before="120" w:after="120"/>
        <w:rPr>
          <w:rFonts w:cs="Arial"/>
          <w:sz w:val="24"/>
          <w:szCs w:val="24"/>
        </w:rPr>
      </w:pPr>
      <w:r w:rsidRPr="00ED477F">
        <w:rPr>
          <w:rFonts w:cs="Arial"/>
          <w:sz w:val="24"/>
          <w:szCs w:val="24"/>
        </w:rPr>
        <w:t>Niezwłocznie po zakończeniu oceny formalno-merytorycznej projektów w przypadku projektów, które nie zostały skierowane do etapu negocjacji IOK wysyła do wnioskodawców informację o wynikach oceny. Informacja, o której mowa powyżej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14:paraId="2C8985BE" w14:textId="77777777" w:rsidR="00C83D78" w:rsidRPr="00A5334E" w:rsidRDefault="00C83D78" w:rsidP="00A5334E">
      <w:pPr>
        <w:spacing w:before="120" w:after="120"/>
        <w:rPr>
          <w:rFonts w:cs="Arial"/>
          <w:sz w:val="24"/>
          <w:szCs w:val="24"/>
        </w:rPr>
      </w:pPr>
      <w:r w:rsidRPr="00ED477F">
        <w:rPr>
          <w:rFonts w:cs="Arial"/>
          <w:sz w:val="24"/>
          <w:szCs w:val="24"/>
        </w:rPr>
        <w:t>Wyżej wymieniona pisemna informacja zawiera kopie wypełnionych kart oceny z zastrzeżeniem, że przekazując wnioskodawcy tę informację, zachowana zostaje zasada anonimowości osób dokonujących oceny.</w:t>
      </w:r>
    </w:p>
    <w:p w14:paraId="32DC9062" w14:textId="77777777" w:rsidR="00A5334E" w:rsidRPr="003D54C2" w:rsidRDefault="00A5334E" w:rsidP="003D54C2">
      <w:pPr>
        <w:pStyle w:val="Akapitzlist"/>
        <w:keepNext/>
        <w:numPr>
          <w:ilvl w:val="1"/>
          <w:numId w:val="8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outlineLvl w:val="0"/>
        <w:rPr>
          <w:rFonts w:cs="Arial"/>
          <w:b/>
          <w:sz w:val="24"/>
          <w:szCs w:val="24"/>
        </w:rPr>
      </w:pPr>
      <w:bookmarkStart w:id="146" w:name="_Toc431974597"/>
      <w:bookmarkStart w:id="147" w:name="_Toc459876612"/>
      <w:bookmarkStart w:id="148" w:name="_Toc468948035"/>
      <w:bookmarkStart w:id="149" w:name="_Toc473805979"/>
      <w:bookmarkStart w:id="150" w:name="_Toc483498343"/>
      <w:bookmarkEnd w:id="146"/>
      <w:r w:rsidRPr="003D54C2">
        <w:rPr>
          <w:rFonts w:cs="Arial"/>
          <w:b/>
          <w:sz w:val="24"/>
          <w:szCs w:val="24"/>
        </w:rPr>
        <w:t>Negocjacje</w:t>
      </w:r>
      <w:bookmarkEnd w:id="147"/>
      <w:bookmarkEnd w:id="148"/>
      <w:bookmarkEnd w:id="149"/>
      <w:bookmarkEnd w:id="150"/>
    </w:p>
    <w:p w14:paraId="529BC895" w14:textId="77777777" w:rsidR="009A5812" w:rsidRPr="00ED477F" w:rsidRDefault="009A5812" w:rsidP="009A5812">
      <w:pPr>
        <w:tabs>
          <w:tab w:val="left" w:pos="426"/>
        </w:tabs>
        <w:spacing w:before="240" w:after="200" w:line="276" w:lineRule="auto"/>
        <w:jc w:val="both"/>
        <w:rPr>
          <w:rFonts w:cs="Arial"/>
          <w:sz w:val="24"/>
          <w:szCs w:val="24"/>
        </w:rPr>
      </w:pPr>
      <w:r w:rsidRPr="00ED477F">
        <w:rPr>
          <w:rFonts w:cs="Arial"/>
          <w:sz w:val="24"/>
          <w:szCs w:val="24"/>
        </w:rPr>
        <w:t>Negocjacje obejmują wszystkie kwestie wskazane przez oceniających w wypełnionych przez nich KOFM oraz ewentualnie dodatkowe kwestie wskazane przez Przewodniczącego KOP.</w:t>
      </w:r>
    </w:p>
    <w:p w14:paraId="3D6AD2D2" w14:textId="6DBB6BD5" w:rsidR="009A5812" w:rsidRPr="00ED477F" w:rsidRDefault="009A5812" w:rsidP="009A5812">
      <w:pPr>
        <w:tabs>
          <w:tab w:val="left" w:pos="426"/>
        </w:tabs>
        <w:spacing w:after="200" w:line="276" w:lineRule="auto"/>
        <w:jc w:val="both"/>
        <w:rPr>
          <w:rFonts w:cs="Arial"/>
          <w:sz w:val="24"/>
          <w:szCs w:val="24"/>
        </w:rPr>
      </w:pPr>
      <w:r w:rsidRPr="00ED477F">
        <w:rPr>
          <w:rFonts w:cs="Arial"/>
          <w:sz w:val="24"/>
          <w:szCs w:val="24"/>
        </w:rPr>
        <w:t>Negocjacje prowadzone są w ramach danego konkursu do wyczerpania kwoty przeznaczonej na dofinansowanie projektów w konkursie</w:t>
      </w:r>
      <w:r w:rsidR="00ED477F" w:rsidRPr="00ED477F">
        <w:rPr>
          <w:rFonts w:cs="Arial"/>
          <w:sz w:val="24"/>
          <w:szCs w:val="24"/>
        </w:rPr>
        <w:t>.</w:t>
      </w:r>
      <w:r w:rsidRPr="00ED477F">
        <w:rPr>
          <w:rFonts w:cs="Arial"/>
          <w:sz w:val="24"/>
          <w:szCs w:val="24"/>
        </w:rPr>
        <w:t xml:space="preserve"> </w:t>
      </w:r>
    </w:p>
    <w:p w14:paraId="4626A232" w14:textId="77777777" w:rsidR="009A5812" w:rsidRPr="00ED477F" w:rsidRDefault="009A5812" w:rsidP="009A5812">
      <w:pPr>
        <w:tabs>
          <w:tab w:val="left" w:pos="426"/>
        </w:tabs>
        <w:spacing w:after="200" w:line="276" w:lineRule="auto"/>
        <w:jc w:val="both"/>
        <w:rPr>
          <w:rFonts w:cs="Arial"/>
          <w:sz w:val="24"/>
          <w:szCs w:val="24"/>
        </w:rPr>
      </w:pPr>
      <w:r w:rsidRPr="00ED477F">
        <w:rPr>
          <w:rFonts w:cs="Arial"/>
          <w:sz w:val="24"/>
          <w:szCs w:val="24"/>
        </w:rPr>
        <w:t>Negocjacje danego projektu mogą być przeprowadzone przez pracowników IOK powołanych do składu KOP przy czym nie muszą to być członkowie KOP, którzy dokonywali oceny tego projektu.</w:t>
      </w:r>
    </w:p>
    <w:p w14:paraId="5329452F" w14:textId="77777777" w:rsidR="009A5812" w:rsidRPr="00ED477F" w:rsidRDefault="009A5812" w:rsidP="00B46F2D">
      <w:pPr>
        <w:tabs>
          <w:tab w:val="left" w:pos="426"/>
        </w:tabs>
        <w:spacing w:after="0" w:line="276" w:lineRule="auto"/>
        <w:jc w:val="both"/>
        <w:rPr>
          <w:rFonts w:cs="Arial"/>
          <w:color w:val="000000"/>
          <w:sz w:val="24"/>
          <w:szCs w:val="24"/>
        </w:rPr>
      </w:pPr>
      <w:r w:rsidRPr="00ED477F">
        <w:rPr>
          <w:rFonts w:cs="Arial"/>
          <w:color w:val="000000"/>
          <w:sz w:val="24"/>
          <w:szCs w:val="24"/>
        </w:rPr>
        <w:t>Kierując projekt do negocjacji oceniający oraz ewentualnie Przewodniczący KOP w stanowisku negocjacyjnym:</w:t>
      </w:r>
    </w:p>
    <w:p w14:paraId="715000ED" w14:textId="77777777" w:rsidR="009A5812" w:rsidRPr="00ED477F" w:rsidRDefault="009A5812" w:rsidP="00B46F2D">
      <w:pPr>
        <w:pStyle w:val="Akapitzlist"/>
        <w:numPr>
          <w:ilvl w:val="0"/>
          <w:numId w:val="64"/>
        </w:numPr>
        <w:tabs>
          <w:tab w:val="left" w:pos="284"/>
        </w:tabs>
        <w:spacing w:after="0" w:line="276" w:lineRule="auto"/>
        <w:jc w:val="both"/>
        <w:rPr>
          <w:rFonts w:cs="Arial"/>
          <w:bCs/>
          <w:sz w:val="24"/>
          <w:szCs w:val="24"/>
        </w:rPr>
      </w:pPr>
      <w:r w:rsidRPr="00ED477F">
        <w:rPr>
          <w:rFonts w:cs="Arial"/>
          <w:bCs/>
          <w:sz w:val="24"/>
          <w:szCs w:val="24"/>
        </w:rPr>
        <w:t>wskazują zakres negocjacji, podając, jakie korekty należy wprowadzić w projekcie lub jakie informacje i wyjaśnienia dotyczące określonych zapisów we wniosku KOP powinna uzyskać od wnioskodawcy w trakcie etapu negocjacji, aby mogły zakończyć się one wynikiem pozytywnym oraz</w:t>
      </w:r>
    </w:p>
    <w:p w14:paraId="254070AC" w14:textId="77777777" w:rsidR="009A5812" w:rsidRPr="00ED477F" w:rsidRDefault="009A5812" w:rsidP="00B46F2D">
      <w:pPr>
        <w:pStyle w:val="Akapitzlist"/>
        <w:numPr>
          <w:ilvl w:val="0"/>
          <w:numId w:val="64"/>
        </w:numPr>
        <w:tabs>
          <w:tab w:val="left" w:pos="284"/>
        </w:tabs>
        <w:spacing w:after="0" w:line="276" w:lineRule="auto"/>
        <w:jc w:val="both"/>
        <w:rPr>
          <w:rFonts w:cs="Arial"/>
          <w:color w:val="000000"/>
          <w:sz w:val="24"/>
          <w:szCs w:val="24"/>
        </w:rPr>
      </w:pPr>
      <w:r w:rsidRPr="00ED477F">
        <w:rPr>
          <w:rFonts w:cs="Arial"/>
          <w:bCs/>
          <w:sz w:val="24"/>
          <w:szCs w:val="24"/>
        </w:rPr>
        <w:t xml:space="preserve">wyczerpująco uzasadniają swoje stanowisko. </w:t>
      </w:r>
    </w:p>
    <w:p w14:paraId="342F319B" w14:textId="77777777" w:rsidR="009A5812" w:rsidRPr="00ED477F" w:rsidRDefault="009A5812" w:rsidP="00B46F2D">
      <w:pPr>
        <w:tabs>
          <w:tab w:val="left" w:pos="284"/>
        </w:tabs>
        <w:spacing w:before="120" w:after="0" w:line="276" w:lineRule="auto"/>
        <w:jc w:val="both"/>
        <w:rPr>
          <w:rFonts w:cs="Arial"/>
          <w:color w:val="000000"/>
          <w:sz w:val="24"/>
          <w:szCs w:val="24"/>
        </w:rPr>
      </w:pPr>
      <w:r w:rsidRPr="00ED477F">
        <w:rPr>
          <w:rFonts w:cs="Arial"/>
          <w:bCs/>
          <w:sz w:val="24"/>
          <w:szCs w:val="24"/>
        </w:rPr>
        <w:t>Negocjacje budżetu powinny prowadzić do ustalenia wydatków na poziomie racjonalnym i efektywnym, w szczególności do zapewnienia zgodności z cenami rynkowymi nie tylko pojedynczych wydatków, ale również łącznej wartości usług / towarów uwzględnionych w budżecie projektu lub całej wartości projektu.</w:t>
      </w:r>
    </w:p>
    <w:p w14:paraId="118EC6DA" w14:textId="77777777" w:rsidR="009A5812" w:rsidRPr="00ED477F" w:rsidRDefault="009A5812" w:rsidP="00B46F2D">
      <w:pPr>
        <w:tabs>
          <w:tab w:val="left" w:pos="284"/>
        </w:tabs>
        <w:spacing w:before="120" w:after="0" w:line="276" w:lineRule="auto"/>
        <w:jc w:val="both"/>
        <w:rPr>
          <w:rFonts w:cs="Arial"/>
          <w:color w:val="000000"/>
          <w:sz w:val="24"/>
          <w:szCs w:val="24"/>
        </w:rPr>
      </w:pPr>
      <w:r w:rsidRPr="00ED477F">
        <w:rPr>
          <w:rFonts w:cs="Arial"/>
          <w:bCs/>
          <w:sz w:val="24"/>
          <w:szCs w:val="24"/>
        </w:rPr>
        <w:t>Jeżeli w trakcie negocjacji:</w:t>
      </w:r>
    </w:p>
    <w:p w14:paraId="2D6F4DDF" w14:textId="77777777" w:rsidR="009A5812" w:rsidRPr="00ED477F" w:rsidRDefault="009A5812" w:rsidP="00B46F2D">
      <w:pPr>
        <w:numPr>
          <w:ilvl w:val="0"/>
          <w:numId w:val="63"/>
        </w:numPr>
        <w:tabs>
          <w:tab w:val="left" w:pos="284"/>
        </w:tabs>
        <w:spacing w:after="0" w:line="276" w:lineRule="auto"/>
        <w:ind w:left="709" w:hanging="425"/>
        <w:jc w:val="both"/>
        <w:rPr>
          <w:rFonts w:cs="Arial"/>
          <w:color w:val="000000"/>
          <w:sz w:val="24"/>
          <w:szCs w:val="24"/>
        </w:rPr>
      </w:pPr>
      <w:r w:rsidRPr="00ED477F">
        <w:rPr>
          <w:rFonts w:cs="Arial"/>
          <w:bCs/>
          <w:sz w:val="24"/>
          <w:szCs w:val="24"/>
        </w:rPr>
        <w:t>do wniosku nie zostaną wprowadzone wskazane przez oceniających lub Przewodniczącego KOP korekty lub inne zmiany wynikające z ustaleń dokonanych podczas negocjacji lub</w:t>
      </w:r>
    </w:p>
    <w:p w14:paraId="220B3217" w14:textId="77777777" w:rsidR="009A5812" w:rsidRPr="00ED477F" w:rsidRDefault="009A5812" w:rsidP="00B46F2D">
      <w:pPr>
        <w:numPr>
          <w:ilvl w:val="0"/>
          <w:numId w:val="63"/>
        </w:numPr>
        <w:tabs>
          <w:tab w:val="left" w:pos="284"/>
        </w:tabs>
        <w:spacing w:after="0" w:line="276" w:lineRule="auto"/>
        <w:ind w:left="709" w:hanging="425"/>
        <w:jc w:val="both"/>
        <w:rPr>
          <w:rFonts w:cs="Arial"/>
          <w:sz w:val="24"/>
          <w:szCs w:val="24"/>
        </w:rPr>
      </w:pPr>
      <w:r w:rsidRPr="00ED477F">
        <w:rPr>
          <w:rFonts w:cs="Arial"/>
          <w:sz w:val="24"/>
          <w:szCs w:val="24"/>
        </w:rPr>
        <w:t>KOP nie uzyska od Wnioskodawcy informacji i wyjaśnień dotyczących określonych zapisów we wniosku wskazanych przez oceniających lub Przewodniczącego KOP, lub</w:t>
      </w:r>
    </w:p>
    <w:p w14:paraId="228D5A2C" w14:textId="77777777" w:rsidR="009A5812" w:rsidRPr="00ED477F" w:rsidRDefault="009A5812" w:rsidP="00B46F2D">
      <w:pPr>
        <w:numPr>
          <w:ilvl w:val="0"/>
          <w:numId w:val="63"/>
        </w:numPr>
        <w:tabs>
          <w:tab w:val="left" w:pos="284"/>
        </w:tabs>
        <w:spacing w:after="0" w:line="276" w:lineRule="auto"/>
        <w:ind w:left="709" w:hanging="425"/>
        <w:jc w:val="both"/>
        <w:rPr>
          <w:rFonts w:cs="Arial"/>
          <w:sz w:val="24"/>
          <w:szCs w:val="24"/>
        </w:rPr>
      </w:pPr>
      <w:r w:rsidRPr="00ED477F">
        <w:rPr>
          <w:rFonts w:cs="Arial"/>
          <w:sz w:val="24"/>
          <w:szCs w:val="24"/>
        </w:rPr>
        <w:t>do wniosku zostały wprowadzone inne zmiany niż wynikające ze stanowiska negocjacyjnego lub ustaleń wynikających z procesu negocjacji;</w:t>
      </w:r>
      <w:r w:rsidRPr="00ED477F">
        <w:rPr>
          <w:sz w:val="24"/>
          <w:szCs w:val="24"/>
        </w:rPr>
        <w:t xml:space="preserve"> </w:t>
      </w:r>
    </w:p>
    <w:p w14:paraId="23C91E35" w14:textId="77777777" w:rsidR="009A5812" w:rsidRPr="00ED477F" w:rsidRDefault="009A5812" w:rsidP="009A5812">
      <w:pPr>
        <w:tabs>
          <w:tab w:val="left" w:pos="284"/>
        </w:tabs>
        <w:spacing w:after="200" w:line="276" w:lineRule="auto"/>
        <w:ind w:left="284"/>
        <w:jc w:val="both"/>
        <w:rPr>
          <w:rFonts w:cs="Arial"/>
          <w:b/>
          <w:sz w:val="24"/>
          <w:szCs w:val="24"/>
        </w:rPr>
      </w:pPr>
      <w:r w:rsidRPr="00ED477F">
        <w:rPr>
          <w:rFonts w:cs="Arial"/>
          <w:b/>
          <w:sz w:val="24"/>
          <w:szCs w:val="24"/>
        </w:rPr>
        <w:t>etap negocjacji kończy się wynikiem negatywnym, co oznacza niespełnienie ogólnego kryterium podsumowującego oraz nie pozwala na rekomendowanie wniosku do dofinansowania.</w:t>
      </w:r>
    </w:p>
    <w:p w14:paraId="75989105" w14:textId="532DAE23" w:rsidR="009A5812" w:rsidRPr="00ED477F" w:rsidRDefault="009A5812" w:rsidP="009A5812">
      <w:pPr>
        <w:tabs>
          <w:tab w:val="left" w:pos="284"/>
        </w:tabs>
        <w:spacing w:after="200" w:line="276" w:lineRule="auto"/>
        <w:jc w:val="both"/>
        <w:rPr>
          <w:rFonts w:cs="Arial"/>
          <w:sz w:val="24"/>
          <w:szCs w:val="24"/>
        </w:rPr>
      </w:pPr>
      <w:r w:rsidRPr="00ED477F">
        <w:rPr>
          <w:rFonts w:cs="Arial"/>
          <w:sz w:val="24"/>
          <w:szCs w:val="24"/>
        </w:rPr>
        <w:t>Proces negocjacji projektów w ramach</w:t>
      </w:r>
      <w:r w:rsidR="00B46F2D" w:rsidRPr="00ED477F">
        <w:rPr>
          <w:rFonts w:cs="Arial"/>
          <w:sz w:val="24"/>
          <w:szCs w:val="24"/>
        </w:rPr>
        <w:t xml:space="preserve"> danego konkursu prowadzony będzie</w:t>
      </w:r>
      <w:r w:rsidRPr="00ED477F">
        <w:rPr>
          <w:rFonts w:cs="Arial"/>
          <w:sz w:val="24"/>
          <w:szCs w:val="24"/>
        </w:rPr>
        <w:t xml:space="preserve"> pisemnie, z możliwością wykorz</w:t>
      </w:r>
      <w:r w:rsidR="00B46F2D" w:rsidRPr="00ED477F">
        <w:rPr>
          <w:rFonts w:cs="Arial"/>
          <w:sz w:val="24"/>
          <w:szCs w:val="24"/>
        </w:rPr>
        <w:t>ystania poczty elektronicznej</w:t>
      </w:r>
      <w:r w:rsidR="00ED477F" w:rsidRPr="00ED477F">
        <w:rPr>
          <w:rFonts w:cs="Arial"/>
          <w:sz w:val="24"/>
          <w:szCs w:val="24"/>
        </w:rPr>
        <w:t xml:space="preserve"> (</w:t>
      </w:r>
      <w:hyperlink r:id="rId20" w:history="1">
        <w:r w:rsidR="00ED477F" w:rsidRPr="00ED477F">
          <w:rPr>
            <w:rStyle w:val="Hipercze"/>
            <w:rFonts w:cs="Arial"/>
            <w:sz w:val="24"/>
            <w:szCs w:val="24"/>
          </w:rPr>
          <w:t>nabory2@wup.lodz.pl</w:t>
        </w:r>
      </w:hyperlink>
      <w:r w:rsidR="00ED477F" w:rsidRPr="00ED477F">
        <w:rPr>
          <w:rFonts w:cs="Arial"/>
          <w:sz w:val="24"/>
          <w:szCs w:val="24"/>
        </w:rPr>
        <w:t>)</w:t>
      </w:r>
      <w:r w:rsidR="00B46F2D" w:rsidRPr="00ED477F">
        <w:rPr>
          <w:rFonts w:cs="Arial"/>
          <w:sz w:val="24"/>
          <w:szCs w:val="24"/>
        </w:rPr>
        <w:t xml:space="preserve">. </w:t>
      </w:r>
      <w:r w:rsidRPr="00ED477F">
        <w:rPr>
          <w:rFonts w:cs="Arial"/>
          <w:sz w:val="24"/>
          <w:szCs w:val="24"/>
        </w:rPr>
        <w:t>Korespondencja kierowana będzie na dane teleadresowe wskazane we wniosku o dofinansowanie.</w:t>
      </w:r>
    </w:p>
    <w:p w14:paraId="79006EBD" w14:textId="1A16C9B3" w:rsidR="009A5812" w:rsidRPr="00ED477F" w:rsidRDefault="009A5812" w:rsidP="009A5812">
      <w:pPr>
        <w:tabs>
          <w:tab w:val="left" w:pos="284"/>
        </w:tabs>
        <w:spacing w:after="200" w:line="276" w:lineRule="auto"/>
        <w:jc w:val="both"/>
        <w:rPr>
          <w:rFonts w:cs="Arial"/>
          <w:sz w:val="24"/>
          <w:szCs w:val="24"/>
        </w:rPr>
      </w:pPr>
      <w:r w:rsidRPr="00ED477F">
        <w:rPr>
          <w:rFonts w:cs="Arial"/>
          <w:sz w:val="24"/>
          <w:szCs w:val="24"/>
        </w:rPr>
        <w:t>Do wnioskodawców, których projekty s</w:t>
      </w:r>
      <w:r w:rsidR="00B46F2D" w:rsidRPr="00ED477F">
        <w:rPr>
          <w:rFonts w:cs="Arial"/>
          <w:sz w:val="24"/>
          <w:szCs w:val="24"/>
        </w:rPr>
        <w:t>kierowane zostały do negocjacji, wysyłana będzie</w:t>
      </w:r>
      <w:r w:rsidRPr="00ED477F">
        <w:rPr>
          <w:rFonts w:cs="Arial"/>
          <w:sz w:val="24"/>
          <w:szCs w:val="24"/>
        </w:rPr>
        <w:t xml:space="preserve"> informacja o możliwości podjęcia negocjacji zawierająca stanowisko negocjacyjne</w:t>
      </w:r>
      <w:r w:rsidR="00ED477F">
        <w:rPr>
          <w:rFonts w:cs="Arial"/>
          <w:sz w:val="24"/>
          <w:szCs w:val="24"/>
        </w:rPr>
        <w:t xml:space="preserve">, </w:t>
      </w:r>
      <w:r w:rsidR="00ED477F" w:rsidRPr="00A365B8">
        <w:rPr>
          <w:rFonts w:cs="Arial"/>
          <w:sz w:val="24"/>
          <w:szCs w:val="24"/>
        </w:rPr>
        <w:t>którego wzór stanowi załącznik nr 13 do Regulaminu</w:t>
      </w:r>
      <w:r w:rsidRPr="00A365B8">
        <w:rPr>
          <w:rFonts w:cs="Arial"/>
          <w:sz w:val="24"/>
          <w:szCs w:val="24"/>
        </w:rPr>
        <w:t>.</w:t>
      </w:r>
    </w:p>
    <w:p w14:paraId="20A547AA" w14:textId="5C3FF5BD" w:rsidR="00162EF4" w:rsidRPr="00ED477F" w:rsidRDefault="00162EF4" w:rsidP="009A5812">
      <w:pPr>
        <w:tabs>
          <w:tab w:val="left" w:pos="284"/>
        </w:tabs>
        <w:spacing w:after="200" w:line="276" w:lineRule="auto"/>
        <w:jc w:val="both"/>
        <w:rPr>
          <w:rFonts w:cs="Arial"/>
          <w:sz w:val="24"/>
          <w:szCs w:val="24"/>
        </w:rPr>
      </w:pPr>
      <w:r w:rsidRPr="00ED477F">
        <w:rPr>
          <w:rFonts w:cs="Arial"/>
          <w:sz w:val="24"/>
          <w:szCs w:val="24"/>
        </w:rPr>
        <w:t>Potwierdzeniem przeprowadzonych negocjacji będą m.in. wydruki wiadomości przesłanych pocztą elektroniczną, które służyły ustaleniu wspólnego stanowiska</w:t>
      </w:r>
      <w:r w:rsidR="008466D7">
        <w:rPr>
          <w:rFonts w:cs="Arial"/>
          <w:sz w:val="24"/>
          <w:szCs w:val="24"/>
        </w:rPr>
        <w:t>.</w:t>
      </w:r>
    </w:p>
    <w:p w14:paraId="7FBB1A19" w14:textId="77777777" w:rsidR="009A5812" w:rsidRPr="00ED477F" w:rsidRDefault="009A5812" w:rsidP="009A5812">
      <w:pPr>
        <w:tabs>
          <w:tab w:val="left" w:pos="284"/>
        </w:tabs>
        <w:spacing w:after="200" w:line="276" w:lineRule="auto"/>
        <w:jc w:val="both"/>
        <w:rPr>
          <w:rFonts w:cs="Arial"/>
          <w:sz w:val="24"/>
          <w:szCs w:val="24"/>
        </w:rPr>
      </w:pPr>
      <w:r w:rsidRPr="00ED477F">
        <w:rPr>
          <w:rFonts w:cs="Arial"/>
          <w:color w:val="000000"/>
          <w:sz w:val="24"/>
          <w:szCs w:val="24"/>
        </w:rPr>
        <w:t>W przypadku konieczności przeprowadzenia negocjacji w formie ustnej, sporządzany będzie protokół ustaleń podpisywany przez obie strony.</w:t>
      </w:r>
      <w:r w:rsidRPr="00ED477F">
        <w:rPr>
          <w:sz w:val="24"/>
          <w:szCs w:val="24"/>
        </w:rPr>
        <w:t xml:space="preserve"> </w:t>
      </w:r>
    </w:p>
    <w:p w14:paraId="75F66C28" w14:textId="77777777" w:rsidR="001B21C0" w:rsidRDefault="009A5812" w:rsidP="001B21C0">
      <w:pPr>
        <w:spacing w:after="0"/>
        <w:jc w:val="both"/>
        <w:rPr>
          <w:sz w:val="24"/>
          <w:szCs w:val="24"/>
        </w:rPr>
      </w:pPr>
      <w:r w:rsidRPr="00ED477F">
        <w:rPr>
          <w:rFonts w:cs="Arial"/>
          <w:color w:val="000000"/>
          <w:sz w:val="24"/>
          <w:szCs w:val="24"/>
        </w:rPr>
        <w:t>Wnioskodawca powinien odnieść się do stanowiska negocjacyjnego IOK w ciągu 7 dni od daty jego otrzymania.</w:t>
      </w:r>
      <w:r w:rsidRPr="00ED477F">
        <w:rPr>
          <w:sz w:val="24"/>
          <w:szCs w:val="24"/>
        </w:rPr>
        <w:t xml:space="preserve"> </w:t>
      </w:r>
    </w:p>
    <w:p w14:paraId="7BE3FC8B" w14:textId="1BAE1412" w:rsidR="001B21C0" w:rsidRPr="00162EF4" w:rsidRDefault="001B21C0" w:rsidP="003926F5">
      <w:pPr>
        <w:spacing w:before="100" w:beforeAutospacing="1" w:after="100" w:afterAutospacing="1"/>
        <w:jc w:val="both"/>
        <w:rPr>
          <w:rFonts w:cs="Arial"/>
          <w:sz w:val="24"/>
          <w:szCs w:val="24"/>
        </w:rPr>
      </w:pPr>
      <w:r w:rsidRPr="00ED477F">
        <w:rPr>
          <w:rFonts w:cs="Arial"/>
          <w:sz w:val="24"/>
          <w:szCs w:val="24"/>
        </w:rPr>
        <w:t>Przebieg negocjacji odnotowywany jest w Protokole z prac KOP.</w:t>
      </w:r>
    </w:p>
    <w:p w14:paraId="3E0EFE05" w14:textId="77777777" w:rsidR="003926F5" w:rsidRDefault="003926F5" w:rsidP="003926F5">
      <w:pPr>
        <w:spacing w:after="0"/>
        <w:rPr>
          <w:rFonts w:cs="Arial"/>
          <w:sz w:val="24"/>
          <w:szCs w:val="24"/>
        </w:rPr>
      </w:pPr>
      <w:r>
        <w:rPr>
          <w:rFonts w:cs="Arial"/>
          <w:sz w:val="24"/>
          <w:szCs w:val="24"/>
        </w:rPr>
        <w:t>Po zakończeniu procesu negocjacji członkowie KOP prowadzący negocjacje podejmują decyzję, co do spełnienia przez projekt ogólnego  kryterium podsumowującego -  „negocjacje zakończyły się wynikiem pozytywnym”, co jest odnotowywane w Karcie Oceny Negocjacji.</w:t>
      </w:r>
    </w:p>
    <w:p w14:paraId="77E2323F" w14:textId="77777777" w:rsidR="009A5812" w:rsidRPr="000B3471" w:rsidRDefault="009A5812" w:rsidP="009A5812">
      <w:pPr>
        <w:spacing w:before="120" w:after="120" w:line="276" w:lineRule="auto"/>
        <w:rPr>
          <w:rFonts w:cs="Arial"/>
          <w:sz w:val="24"/>
          <w:szCs w:val="24"/>
        </w:rPr>
      </w:pPr>
    </w:p>
    <w:p w14:paraId="3BAE96AB" w14:textId="77777777" w:rsidR="009A5812" w:rsidRPr="003926F5" w:rsidRDefault="00003BF1" w:rsidP="009A5812">
      <w:pPr>
        <w:keepNext/>
        <w:pBdr>
          <w:left w:val="single" w:sz="48" w:space="4" w:color="E36C0A"/>
        </w:pBdr>
        <w:spacing w:before="120" w:after="120"/>
        <w:ind w:left="284"/>
        <w:rPr>
          <w:rFonts w:cs="Arial"/>
          <w:b/>
          <w:bCs/>
          <w:sz w:val="24"/>
          <w:szCs w:val="24"/>
        </w:rPr>
      </w:pPr>
      <w:r w:rsidRPr="003926F5">
        <w:rPr>
          <w:rFonts w:cs="Tahoma"/>
          <w:b/>
          <w:sz w:val="24"/>
          <w:szCs w:val="24"/>
        </w:rPr>
        <w:t>OGÓLNE KRYTERIUM PODSUMOWUJĄCE</w:t>
      </w:r>
    </w:p>
    <w:p w14:paraId="33D6FAA9" w14:textId="77777777" w:rsidR="00003BF1" w:rsidRPr="00003BF1" w:rsidRDefault="00003BF1" w:rsidP="00003BF1">
      <w:pPr>
        <w:spacing w:before="120" w:after="120"/>
        <w:rPr>
          <w:rFonts w:cs="Arial"/>
          <w:b/>
          <w:bCs/>
          <w:sz w:val="24"/>
          <w:szCs w:val="24"/>
          <w:highlight w:val="yellow"/>
          <w:u w:val="single"/>
        </w:rPr>
      </w:pPr>
    </w:p>
    <w:p w14:paraId="595AE562" w14:textId="77777777" w:rsidR="00003BF1" w:rsidRPr="003926F5" w:rsidRDefault="00003BF1" w:rsidP="00003BF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3926F5">
        <w:rPr>
          <w:rFonts w:cs="Arial"/>
          <w:b/>
          <w:bCs/>
          <w:sz w:val="24"/>
          <w:szCs w:val="24"/>
        </w:rPr>
        <w:t xml:space="preserve">1. </w:t>
      </w:r>
      <w:r w:rsidRPr="003926F5">
        <w:rPr>
          <w:b/>
          <w:sz w:val="24"/>
          <w:szCs w:val="24"/>
        </w:rPr>
        <w:t>Negocjacje zakończyły się wynikiem pozytywnym.</w:t>
      </w:r>
    </w:p>
    <w:p w14:paraId="0F1EBF17" w14:textId="77777777" w:rsidR="00003BF1" w:rsidRPr="003926F5" w:rsidRDefault="00003BF1" w:rsidP="00003BF1">
      <w:pPr>
        <w:spacing w:before="120" w:after="120"/>
        <w:rPr>
          <w:rFonts w:cs="Arial"/>
          <w:sz w:val="24"/>
          <w:szCs w:val="24"/>
        </w:rPr>
      </w:pPr>
      <w:r w:rsidRPr="003926F5">
        <w:rPr>
          <w:sz w:val="24"/>
          <w:szCs w:val="24"/>
        </w:rPr>
        <w:t>Kryterium będzie uznane za spełnione w przypadku wprowadzenia do wniosku wszystkich wymaganych zmian wskazanych w stanowisku negocjacyjnym lub akceptacji przez IOK stanowiska Wnioskodawcy. W przypadku wprowadzenia zmian innych niż wskazane w stanowisku negocjacyjnym lub ustaleń wynikających  z procesu negocjacji kryterium uznaje się za niespełnione.</w:t>
      </w:r>
    </w:p>
    <w:p w14:paraId="29958AB5" w14:textId="120CB767" w:rsidR="00003BF1" w:rsidRPr="003926F5" w:rsidRDefault="00003BF1" w:rsidP="00003BF1">
      <w:pPr>
        <w:tabs>
          <w:tab w:val="left" w:pos="284"/>
        </w:tabs>
        <w:spacing w:after="200" w:line="276" w:lineRule="auto"/>
        <w:rPr>
          <w:rFonts w:cs="Arial"/>
          <w:sz w:val="24"/>
          <w:szCs w:val="24"/>
        </w:rPr>
      </w:pPr>
      <w:r w:rsidRPr="003926F5">
        <w:rPr>
          <w:rFonts w:cs="Arial"/>
          <w:sz w:val="24"/>
          <w:szCs w:val="24"/>
        </w:rPr>
        <w:t>Weryfikacja na podstawie wniosku o dofinansowanie</w:t>
      </w:r>
      <w:r w:rsidR="003926F5" w:rsidRPr="003926F5">
        <w:rPr>
          <w:rFonts w:cs="Arial"/>
          <w:sz w:val="24"/>
          <w:szCs w:val="24"/>
        </w:rPr>
        <w:t xml:space="preserve"> i stanowisk negocjacyjnych</w:t>
      </w:r>
      <w:r w:rsidRPr="003926F5">
        <w:rPr>
          <w:rFonts w:cs="Arial"/>
          <w:sz w:val="24"/>
          <w:szCs w:val="24"/>
        </w:rPr>
        <w:t xml:space="preserve">. </w:t>
      </w:r>
    </w:p>
    <w:p w14:paraId="68F701D1" w14:textId="77777777" w:rsidR="009A5812" w:rsidRDefault="00003BF1" w:rsidP="00003BF1">
      <w:pPr>
        <w:tabs>
          <w:tab w:val="left" w:pos="284"/>
        </w:tabs>
        <w:spacing w:after="200" w:line="276" w:lineRule="auto"/>
        <w:rPr>
          <w:rFonts w:cs="Arial"/>
          <w:sz w:val="24"/>
          <w:szCs w:val="24"/>
        </w:rPr>
      </w:pPr>
      <w:r w:rsidRPr="003926F5">
        <w:rPr>
          <w:rFonts w:cs="Arial"/>
          <w:sz w:val="24"/>
          <w:szCs w:val="24"/>
        </w:rPr>
        <w:t xml:space="preserve">Weryfikacja polega na przypisaniu wartości logicznych „tak” „nie”. </w:t>
      </w:r>
      <w:r w:rsidRPr="003926F5">
        <w:rPr>
          <w:rFonts w:cs="Arial"/>
          <w:b/>
          <w:bCs/>
          <w:sz w:val="24"/>
          <w:szCs w:val="24"/>
        </w:rPr>
        <w:t>Projekty niespełniające przedmiotowego kryterium są odrzucane</w:t>
      </w:r>
      <w:r w:rsidRPr="003926F5">
        <w:rPr>
          <w:rFonts w:cs="Arial"/>
          <w:sz w:val="24"/>
          <w:szCs w:val="24"/>
        </w:rPr>
        <w:t>.</w:t>
      </w:r>
    </w:p>
    <w:p w14:paraId="670D9460" w14:textId="77777777" w:rsidR="002D361B" w:rsidRPr="002D361B" w:rsidRDefault="002D361B" w:rsidP="002D361B">
      <w:pPr>
        <w:spacing w:before="120" w:after="120"/>
        <w:rPr>
          <w:rFonts w:cs="Arial"/>
          <w:sz w:val="24"/>
          <w:szCs w:val="24"/>
        </w:rPr>
      </w:pPr>
    </w:p>
    <w:p w14:paraId="0F0224D5" w14:textId="77777777" w:rsidR="002D361B" w:rsidRPr="002D361B" w:rsidRDefault="002D361B" w:rsidP="003D54C2">
      <w:pPr>
        <w:keepNext/>
        <w:numPr>
          <w:ilvl w:val="1"/>
          <w:numId w:val="8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ind w:left="0" w:firstLine="0"/>
        <w:contextualSpacing/>
        <w:outlineLvl w:val="0"/>
        <w:rPr>
          <w:rFonts w:cs="Arial"/>
          <w:b/>
          <w:sz w:val="24"/>
          <w:szCs w:val="24"/>
        </w:rPr>
      </w:pPr>
      <w:bookmarkStart w:id="151" w:name="_Toc431974598"/>
      <w:bookmarkStart w:id="152" w:name="_Toc459876613"/>
      <w:bookmarkStart w:id="153" w:name="_Toc468948036"/>
      <w:bookmarkStart w:id="154" w:name="_Toc473805980"/>
      <w:bookmarkStart w:id="155" w:name="_Toc483498344"/>
      <w:r w:rsidRPr="002D361B">
        <w:rPr>
          <w:rFonts w:cs="Arial"/>
          <w:b/>
          <w:sz w:val="24"/>
          <w:szCs w:val="24"/>
        </w:rPr>
        <w:t>Wyniki konkursu</w:t>
      </w:r>
      <w:bookmarkEnd w:id="151"/>
      <w:bookmarkEnd w:id="152"/>
      <w:bookmarkEnd w:id="153"/>
      <w:bookmarkEnd w:id="154"/>
      <w:bookmarkEnd w:id="155"/>
      <w:r w:rsidRPr="002D361B">
        <w:rPr>
          <w:rFonts w:cs="Arial"/>
          <w:b/>
          <w:sz w:val="24"/>
          <w:szCs w:val="24"/>
        </w:rPr>
        <w:t xml:space="preserve"> </w:t>
      </w:r>
    </w:p>
    <w:p w14:paraId="604BBFD1" w14:textId="77777777" w:rsidR="00976EE6" w:rsidRPr="00611792" w:rsidRDefault="00611792" w:rsidP="00976EE6">
      <w:pPr>
        <w:suppressAutoHyphens/>
        <w:spacing w:before="240" w:after="200" w:line="276" w:lineRule="auto"/>
        <w:rPr>
          <w:rFonts w:eastAsia="Calibri" w:cs="Arial"/>
          <w:color w:val="000000"/>
          <w:sz w:val="24"/>
          <w:szCs w:val="24"/>
        </w:rPr>
      </w:pPr>
      <w:r w:rsidRPr="00976EE6">
        <w:rPr>
          <w:rFonts w:cs="Arial"/>
          <w:sz w:val="24"/>
          <w:szCs w:val="24"/>
        </w:rPr>
        <w:t xml:space="preserve">Po zakończonym etapie negocjacji Sekretarz KOP przygotowuje </w:t>
      </w:r>
      <w:r w:rsidRPr="00976EE6">
        <w:rPr>
          <w:rFonts w:cs="Arial"/>
          <w:b/>
          <w:sz w:val="24"/>
          <w:szCs w:val="24"/>
        </w:rPr>
        <w:t>Listę ocenionych projektów</w:t>
      </w:r>
      <w:r w:rsidRPr="00976EE6">
        <w:rPr>
          <w:rFonts w:cs="Arial"/>
          <w:sz w:val="24"/>
          <w:szCs w:val="24"/>
        </w:rPr>
        <w:t xml:space="preserve">. </w:t>
      </w:r>
    </w:p>
    <w:p w14:paraId="550A96DB" w14:textId="77777777" w:rsidR="00611792" w:rsidRPr="00976EE6" w:rsidRDefault="00611792" w:rsidP="00976EE6">
      <w:pPr>
        <w:spacing w:after="200" w:line="276" w:lineRule="auto"/>
        <w:rPr>
          <w:rFonts w:eastAsia="Calibri" w:cs="Arial"/>
          <w:color w:val="000000"/>
          <w:sz w:val="24"/>
          <w:szCs w:val="24"/>
        </w:rPr>
      </w:pPr>
      <w:r w:rsidRPr="00976EE6">
        <w:rPr>
          <w:rFonts w:eastAsia="Calibri" w:cs="Arial"/>
          <w:color w:val="000000"/>
          <w:sz w:val="24"/>
          <w:szCs w:val="24"/>
        </w:rPr>
        <w:t xml:space="preserve">Rozstrzygnięcie konkursu następuje przez zatwierdzenie przez Dyrektora/Wicedyrektora IOK </w:t>
      </w:r>
      <w:r w:rsidRPr="00976EE6">
        <w:rPr>
          <w:rFonts w:eastAsia="Calibri" w:cs="Arial"/>
          <w:b/>
          <w:color w:val="000000"/>
          <w:sz w:val="24"/>
          <w:szCs w:val="24"/>
        </w:rPr>
        <w:t>Listy ocenionych projektów</w:t>
      </w:r>
      <w:r w:rsidRPr="00976EE6">
        <w:rPr>
          <w:rFonts w:eastAsia="Calibri" w:cs="Arial"/>
          <w:color w:val="000000"/>
          <w:sz w:val="24"/>
          <w:szCs w:val="24"/>
        </w:rPr>
        <w:t xml:space="preserve">, która stanowi podstawę do sporządzenia </w:t>
      </w:r>
      <w:r w:rsidRPr="00976EE6">
        <w:rPr>
          <w:rFonts w:eastAsia="Calibri" w:cs="Arial"/>
          <w:b/>
          <w:color w:val="000000"/>
          <w:sz w:val="24"/>
          <w:szCs w:val="24"/>
        </w:rPr>
        <w:t>Listy projektów wybranych do dofinansowania</w:t>
      </w:r>
      <w:r w:rsidRPr="00976EE6">
        <w:rPr>
          <w:rFonts w:eastAsia="Calibri" w:cs="Arial"/>
          <w:color w:val="000000"/>
          <w:sz w:val="24"/>
          <w:szCs w:val="24"/>
        </w:rPr>
        <w:t>.</w:t>
      </w:r>
    </w:p>
    <w:p w14:paraId="124A38E9" w14:textId="77777777" w:rsidR="00976EE6" w:rsidRDefault="00976EE6" w:rsidP="00976EE6">
      <w:pPr>
        <w:spacing w:after="200" w:line="276" w:lineRule="auto"/>
        <w:rPr>
          <w:rFonts w:cs="Arial"/>
          <w:b/>
          <w:color w:val="000000"/>
          <w:sz w:val="24"/>
          <w:szCs w:val="24"/>
          <w:highlight w:val="yellow"/>
        </w:rPr>
      </w:pPr>
      <w:r w:rsidRPr="00611792">
        <w:rPr>
          <w:rFonts w:cs="Arial"/>
          <w:b/>
          <w:color w:val="000000"/>
          <w:sz w:val="24"/>
          <w:szCs w:val="24"/>
        </w:rPr>
        <w:t>Planowany termin rozstrzygnięcia konkursu</w:t>
      </w:r>
      <w:r w:rsidRPr="00611792">
        <w:rPr>
          <w:rFonts w:cs="Arial"/>
          <w:b/>
          <w:color w:val="000000"/>
          <w:sz w:val="24"/>
          <w:szCs w:val="24"/>
          <w:shd w:val="clear" w:color="auto" w:fill="FFFFFF"/>
        </w:rPr>
        <w:t xml:space="preserve"> to</w:t>
      </w:r>
      <w:r w:rsidRPr="00611792">
        <w:rPr>
          <w:rFonts w:cs="Arial"/>
          <w:b/>
          <w:color w:val="000000"/>
          <w:sz w:val="24"/>
          <w:szCs w:val="24"/>
        </w:rPr>
        <w:t xml:space="preserve"> </w:t>
      </w:r>
      <w:r w:rsidR="00A25449" w:rsidRPr="003926F5">
        <w:rPr>
          <w:rFonts w:cs="Arial"/>
          <w:b/>
          <w:color w:val="000000"/>
          <w:sz w:val="24"/>
          <w:szCs w:val="24"/>
        </w:rPr>
        <w:t>grudzień</w:t>
      </w:r>
      <w:r w:rsidRPr="003926F5">
        <w:rPr>
          <w:rFonts w:cs="Arial"/>
          <w:b/>
          <w:color w:val="000000"/>
          <w:sz w:val="24"/>
          <w:szCs w:val="24"/>
        </w:rPr>
        <w:t xml:space="preserve"> 2017 r.</w:t>
      </w:r>
    </w:p>
    <w:p w14:paraId="447604F5" w14:textId="77777777" w:rsidR="00976EE6" w:rsidRDefault="00976EE6" w:rsidP="00976EE6">
      <w:pPr>
        <w:spacing w:after="200" w:line="276" w:lineRule="auto"/>
        <w:rPr>
          <w:rFonts w:cs="Arial"/>
          <w:sz w:val="24"/>
          <w:szCs w:val="24"/>
        </w:rPr>
      </w:pPr>
      <w:r w:rsidRPr="00611792">
        <w:rPr>
          <w:rFonts w:cs="Arial"/>
          <w:sz w:val="24"/>
          <w:szCs w:val="24"/>
        </w:rPr>
        <w:t xml:space="preserve">Opublikowanie wyników konkursu następuje poprzez zamieszczenie na stronie internetowej IOK </w:t>
      </w:r>
      <w:hyperlink r:id="rId21" w:history="1">
        <w:r w:rsidRPr="00976EE6">
          <w:rPr>
            <w:rFonts w:cs="Arial"/>
            <w:color w:val="0563C1" w:themeColor="hyperlink"/>
            <w:sz w:val="24"/>
            <w:szCs w:val="24"/>
            <w:u w:val="single"/>
          </w:rPr>
          <w:t>www.rpo.wup.lodz.pl</w:t>
        </w:r>
      </w:hyperlink>
      <w:r w:rsidRPr="00611792">
        <w:rPr>
          <w:rFonts w:cs="Arial"/>
          <w:sz w:val="24"/>
          <w:szCs w:val="24"/>
        </w:rPr>
        <w:t xml:space="preserve"> oraz</w:t>
      </w:r>
      <w:r w:rsidRPr="00611792">
        <w:rPr>
          <w:rFonts w:cs="Arial"/>
          <w:color w:val="0000FF"/>
          <w:sz w:val="24"/>
          <w:szCs w:val="24"/>
        </w:rPr>
        <w:t xml:space="preserve"> </w:t>
      </w:r>
      <w:r w:rsidRPr="00611792">
        <w:rPr>
          <w:rFonts w:cs="Arial"/>
          <w:color w:val="0000FF"/>
          <w:sz w:val="24"/>
          <w:szCs w:val="24"/>
          <w:u w:val="single"/>
        </w:rPr>
        <w:t>www.funduszeeuropejskie.gov.pl</w:t>
      </w:r>
      <w:r w:rsidRPr="00611792">
        <w:rPr>
          <w:rFonts w:cs="Arial"/>
          <w:sz w:val="24"/>
          <w:szCs w:val="24"/>
        </w:rPr>
        <w:t xml:space="preserve"> Listy projektów wybranych do</w:t>
      </w:r>
      <w:r w:rsidRPr="00611792">
        <w:rPr>
          <w:rFonts w:cs="Arial"/>
          <w:b/>
          <w:sz w:val="24"/>
          <w:szCs w:val="24"/>
        </w:rPr>
        <w:t> </w:t>
      </w:r>
      <w:r w:rsidRPr="00611792">
        <w:rPr>
          <w:rFonts w:cs="Arial"/>
          <w:sz w:val="24"/>
          <w:szCs w:val="24"/>
        </w:rPr>
        <w:t>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7EA8FB53" w14:textId="77777777" w:rsidR="00A25449" w:rsidRPr="00A25449" w:rsidRDefault="00A25449" w:rsidP="00A25449">
      <w:pPr>
        <w:spacing w:after="200" w:line="276" w:lineRule="auto"/>
        <w:rPr>
          <w:rFonts w:cs="Arial"/>
          <w:color w:val="000000"/>
          <w:sz w:val="24"/>
          <w:szCs w:val="24"/>
        </w:rPr>
      </w:pPr>
      <w:r w:rsidRPr="00A25449">
        <w:rPr>
          <w:rFonts w:cs="Arial"/>
          <w:color w:val="000000"/>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14:paraId="33BE9491" w14:textId="77777777" w:rsidR="00A25449" w:rsidRPr="00A25449" w:rsidRDefault="00A25449" w:rsidP="00A25449">
      <w:pPr>
        <w:spacing w:after="0" w:line="276" w:lineRule="auto"/>
        <w:rPr>
          <w:rFonts w:cs="Arial"/>
          <w:color w:val="000000"/>
          <w:sz w:val="24"/>
          <w:szCs w:val="24"/>
        </w:rPr>
      </w:pPr>
      <w:r w:rsidRPr="00A25449">
        <w:rPr>
          <w:rFonts w:cs="Arial"/>
          <w:color w:val="000000"/>
          <w:sz w:val="24"/>
          <w:szCs w:val="24"/>
        </w:rPr>
        <w:t>Lista ocenionych projektów wskazuje, które projekty:</w:t>
      </w:r>
    </w:p>
    <w:p w14:paraId="31564A6E" w14:textId="77777777" w:rsidR="00A25449" w:rsidRPr="00A25449" w:rsidRDefault="00A25449" w:rsidP="00A25449">
      <w:pPr>
        <w:spacing w:after="0" w:line="276" w:lineRule="auto"/>
        <w:rPr>
          <w:rFonts w:cs="Arial"/>
          <w:color w:val="000000"/>
          <w:sz w:val="24"/>
          <w:szCs w:val="24"/>
        </w:rPr>
      </w:pPr>
      <w:r w:rsidRPr="00A25449">
        <w:rPr>
          <w:rFonts w:cs="Arial"/>
          <w:color w:val="000000"/>
          <w:sz w:val="24"/>
          <w:szCs w:val="24"/>
        </w:rPr>
        <w:t>•</w:t>
      </w:r>
      <w:r w:rsidRPr="00A25449">
        <w:rPr>
          <w:rFonts w:cs="Arial"/>
          <w:color w:val="000000"/>
          <w:sz w:val="24"/>
          <w:szCs w:val="24"/>
        </w:rPr>
        <w:tab/>
        <w:t>zostały ocenione pozytywnie oraz zostały wybrane do dofinansowania,</w:t>
      </w:r>
    </w:p>
    <w:p w14:paraId="567229F0" w14:textId="77777777" w:rsidR="00A25449" w:rsidRDefault="00A25449" w:rsidP="00A25449">
      <w:pPr>
        <w:spacing w:after="0" w:line="276" w:lineRule="auto"/>
        <w:rPr>
          <w:rFonts w:cs="Arial"/>
          <w:color w:val="000000"/>
          <w:sz w:val="24"/>
          <w:szCs w:val="24"/>
        </w:rPr>
      </w:pPr>
      <w:r w:rsidRPr="00A25449">
        <w:rPr>
          <w:rFonts w:cs="Arial"/>
          <w:color w:val="000000"/>
          <w:sz w:val="24"/>
          <w:szCs w:val="24"/>
        </w:rPr>
        <w:t>•</w:t>
      </w:r>
      <w:r w:rsidRPr="00A25449">
        <w:rPr>
          <w:rFonts w:cs="Arial"/>
          <w:color w:val="000000"/>
          <w:sz w:val="24"/>
          <w:szCs w:val="24"/>
        </w:rPr>
        <w:tab/>
        <w:t>zostały ocenione negatywnie w rozumieniu art. 53 ust. 2 ustawy i nie zostały wybrane do dofinansowania.</w:t>
      </w:r>
    </w:p>
    <w:p w14:paraId="74BFBD11" w14:textId="77777777" w:rsidR="00A25449" w:rsidRPr="00A25449" w:rsidRDefault="00A25449" w:rsidP="00A25449">
      <w:pPr>
        <w:spacing w:after="0" w:line="276" w:lineRule="auto"/>
        <w:rPr>
          <w:rFonts w:cs="Arial"/>
          <w:color w:val="000000"/>
          <w:sz w:val="16"/>
          <w:szCs w:val="16"/>
        </w:rPr>
      </w:pPr>
    </w:p>
    <w:p w14:paraId="7AC5300E" w14:textId="77777777" w:rsidR="00A25449" w:rsidRPr="00A25449" w:rsidRDefault="00A25449" w:rsidP="00A25449">
      <w:pPr>
        <w:spacing w:after="200" w:line="276" w:lineRule="auto"/>
        <w:rPr>
          <w:rFonts w:cs="Arial"/>
          <w:color w:val="000000"/>
          <w:sz w:val="24"/>
          <w:szCs w:val="24"/>
          <w:highlight w:val="yellow"/>
        </w:rPr>
      </w:pPr>
      <w:r w:rsidRPr="00A25449">
        <w:rPr>
          <w:rFonts w:cs="Arial"/>
          <w:color w:val="000000"/>
          <w:sz w:val="24"/>
          <w:szCs w:val="24"/>
        </w:rPr>
        <w:t>Lista ocenionych projektów zawiera projekty, które podlegały ocenie formalno-merytorycznej, uszeregowane w kolejności malejącej liczby uzyskanych punktów.</w:t>
      </w:r>
    </w:p>
    <w:p w14:paraId="79D18517" w14:textId="77777777" w:rsidR="00611792" w:rsidRPr="003926F5" w:rsidRDefault="00611792" w:rsidP="00976EE6">
      <w:pPr>
        <w:spacing w:after="200" w:line="276" w:lineRule="auto"/>
        <w:rPr>
          <w:rFonts w:eastAsia="Calibri" w:cs="Calibri"/>
          <w:b/>
          <w:color w:val="000000"/>
          <w:sz w:val="24"/>
          <w:szCs w:val="24"/>
        </w:rPr>
      </w:pPr>
      <w:r w:rsidRPr="003926F5">
        <w:rPr>
          <w:rFonts w:eastAsia="Calibri" w:cs="Arial"/>
          <w:color w:val="000000"/>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 (status - negatywny).</w:t>
      </w:r>
    </w:p>
    <w:p w14:paraId="75EBB4DE" w14:textId="77777777" w:rsidR="00611792" w:rsidRPr="003926F5"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 xml:space="preserve">Projekty niespełniające ogólnego kryterium podsumowującego „Negocjacje zakończyły się wynikiem pozytywnym”, umieszczane są na Liście ocenionych projektów z liczbą punktów równą </w:t>
      </w:r>
      <w:r w:rsidRPr="003926F5">
        <w:rPr>
          <w:rFonts w:cs="Arial"/>
          <w:sz w:val="24"/>
          <w:szCs w:val="24"/>
        </w:rPr>
        <w:t>średniej arytmetycznej punktów ogółem z dwóch ocen wniosku</w:t>
      </w:r>
      <w:r w:rsidRPr="003926F5">
        <w:rPr>
          <w:rFonts w:eastAsia="Calibri" w:cs="Arial"/>
          <w:color w:val="000000"/>
          <w:sz w:val="24"/>
          <w:szCs w:val="24"/>
        </w:rPr>
        <w:t xml:space="preserve"> (status - negatywny).</w:t>
      </w:r>
    </w:p>
    <w:p w14:paraId="6E86B00B" w14:textId="77777777" w:rsidR="00611792" w:rsidRPr="003926F5"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 xml:space="preserve">Projekty, które uzyskały wymaganą liczbę punktów i spełniły kryteria wyboru, jednak kwota przeznaczona na dofinansowanie projektów w konkursie nie wystarcza na wybranie ich do dofinansowania, umieszczane są na Liście ocenionych projektów z liczbą punktów równą </w:t>
      </w:r>
      <w:r w:rsidRPr="003926F5">
        <w:rPr>
          <w:rFonts w:cs="Arial"/>
          <w:sz w:val="24"/>
          <w:szCs w:val="24"/>
        </w:rPr>
        <w:t>średniej arytmetycznej punktów ogółem z dwóch ocen wniosku</w:t>
      </w:r>
      <w:r w:rsidRPr="003926F5">
        <w:rPr>
          <w:rFonts w:eastAsia="Calibri" w:cs="Arial"/>
          <w:color w:val="000000"/>
          <w:sz w:val="24"/>
          <w:szCs w:val="24"/>
        </w:rPr>
        <w:t xml:space="preserve"> (status - bez dofinansowania).</w:t>
      </w:r>
    </w:p>
    <w:p w14:paraId="401C7887" w14:textId="77777777" w:rsidR="00611792" w:rsidRPr="003926F5"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 xml:space="preserve">Projekty, które uzyskały wymaganą liczbę punktów i spełniły kryteria wyboru a kwota przeznaczona na dofinansowanie projektów w konkursie wystarcza na wybranie ich do dofinansowania, umieszczane są na Liście ocenionych projektów z liczbą punktów równą </w:t>
      </w:r>
      <w:r w:rsidRPr="003926F5">
        <w:rPr>
          <w:rFonts w:cs="Arial"/>
          <w:sz w:val="24"/>
          <w:szCs w:val="24"/>
        </w:rPr>
        <w:t>średniej arytmetycznej punktów ogółem z dwóch ocen wniosku</w:t>
      </w:r>
      <w:r w:rsidRPr="003926F5">
        <w:rPr>
          <w:rFonts w:eastAsia="Calibri" w:cs="Arial"/>
          <w:color w:val="000000"/>
          <w:sz w:val="24"/>
          <w:szCs w:val="24"/>
        </w:rPr>
        <w:t xml:space="preserve"> (status - wybrany do dofinansowania).</w:t>
      </w:r>
    </w:p>
    <w:p w14:paraId="1F48A77D" w14:textId="77777777" w:rsidR="00611792" w:rsidRPr="00976EE6"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Informacja o projektach wybranych do dofinansowania jest upubliczniana na stronie internetowej IOK oraz na portalu nie później niż 7 dni od dnia rozstrzygnięcia konkursu w formie Listy projektów wybranych do dofinansowania uwzględniającej wszystkie projekty, które spełniły kryteria i uzyskały minimalną wymaganą liczbę punktów (z wyróżnieniem projektów wybranych do dofinansowania).</w:t>
      </w:r>
    </w:p>
    <w:p w14:paraId="414E3516" w14:textId="77777777" w:rsidR="00611792" w:rsidRPr="00976EE6" w:rsidRDefault="00611792" w:rsidP="00976EE6">
      <w:pPr>
        <w:spacing w:after="200" w:line="276" w:lineRule="auto"/>
        <w:rPr>
          <w:rFonts w:eastAsia="Calibri" w:cs="Arial"/>
          <w:color w:val="000000"/>
          <w:sz w:val="24"/>
          <w:szCs w:val="24"/>
        </w:rPr>
      </w:pPr>
      <w:r w:rsidRPr="00976EE6">
        <w:rPr>
          <w:rFonts w:eastAsia="Calibri" w:cs="Arial"/>
          <w:color w:val="000000"/>
          <w:sz w:val="24"/>
          <w:szCs w:val="24"/>
        </w:rPr>
        <w:t>Po zakończeniu etapu negocjacji, IOK przekazuje niezwłocznie wnioskodawcy pisemną informację o zakończeniu oceny jego projektu oraz:</w:t>
      </w:r>
    </w:p>
    <w:p w14:paraId="70575C30" w14:textId="77777777" w:rsidR="00611792" w:rsidRPr="00976EE6" w:rsidRDefault="00611792" w:rsidP="0089298E">
      <w:pPr>
        <w:numPr>
          <w:ilvl w:val="0"/>
          <w:numId w:val="65"/>
        </w:numPr>
        <w:spacing w:after="200" w:line="276" w:lineRule="auto"/>
        <w:ind w:left="709" w:hanging="283"/>
        <w:rPr>
          <w:rFonts w:eastAsia="Calibri" w:cs="Arial"/>
          <w:color w:val="000000"/>
          <w:sz w:val="24"/>
          <w:szCs w:val="24"/>
        </w:rPr>
      </w:pPr>
      <w:r w:rsidRPr="00976EE6">
        <w:rPr>
          <w:rFonts w:eastAsia="Calibri" w:cs="Arial"/>
          <w:color w:val="000000"/>
          <w:sz w:val="24"/>
          <w:szCs w:val="24"/>
        </w:rPr>
        <w:t>pozytywnej ocenie projektu oraz wybraniu go do dofinansowania,</w:t>
      </w:r>
    </w:p>
    <w:p w14:paraId="62789D6A" w14:textId="77777777" w:rsidR="00611792" w:rsidRPr="00976EE6" w:rsidRDefault="00611792" w:rsidP="0089298E">
      <w:pPr>
        <w:numPr>
          <w:ilvl w:val="0"/>
          <w:numId w:val="65"/>
        </w:numPr>
        <w:spacing w:after="200" w:line="276" w:lineRule="auto"/>
        <w:ind w:left="709" w:hanging="283"/>
        <w:rPr>
          <w:rFonts w:eastAsia="Calibri" w:cs="Arial"/>
          <w:color w:val="000000"/>
          <w:sz w:val="24"/>
          <w:szCs w:val="24"/>
        </w:rPr>
      </w:pPr>
      <w:r w:rsidRPr="00976EE6">
        <w:rPr>
          <w:rFonts w:eastAsia="Calibri" w:cs="Arial"/>
          <w:color w:val="000000"/>
          <w:sz w:val="24"/>
          <w:szCs w:val="24"/>
        </w:rPr>
        <w:t>negatywnej ocenie projektu i niewybraniu go do dofinansowania wraz ze zgodnym z art. 46 ust. 5 ustawy pouczeniem o możliwości wniesienia protestu, o którym mowa w art. 53 ust. 1 ustawy.</w:t>
      </w:r>
    </w:p>
    <w:p w14:paraId="483BCEA3" w14:textId="77777777" w:rsidR="00611792" w:rsidRPr="00976EE6" w:rsidRDefault="009E0545" w:rsidP="00976EE6">
      <w:pPr>
        <w:pStyle w:val="Tekstpodstawowy"/>
        <w:tabs>
          <w:tab w:val="left" w:pos="345"/>
        </w:tabs>
        <w:suppressAutoHyphens w:val="0"/>
        <w:overflowPunct/>
        <w:spacing w:before="120"/>
        <w:rPr>
          <w:rFonts w:asciiTheme="minorHAnsi" w:eastAsia="Calibri" w:hAnsiTheme="minorHAnsi" w:cs="Arial"/>
          <w:color w:val="000000"/>
          <w:sz w:val="24"/>
          <w:szCs w:val="24"/>
        </w:rPr>
      </w:pPr>
      <w:r>
        <w:rPr>
          <w:rFonts w:asciiTheme="minorHAnsi" w:eastAsia="Calibri" w:hAnsiTheme="minorHAnsi" w:cs="Arial"/>
          <w:color w:val="000000"/>
          <w:sz w:val="24"/>
          <w:szCs w:val="24"/>
          <w:lang w:val="pl-PL"/>
        </w:rPr>
        <w:t xml:space="preserve">Wyżej wymieniona </w:t>
      </w:r>
      <w:r>
        <w:rPr>
          <w:rFonts w:asciiTheme="minorHAnsi" w:eastAsia="Calibri" w:hAnsiTheme="minorHAnsi" w:cs="Arial"/>
          <w:color w:val="000000"/>
          <w:sz w:val="24"/>
          <w:szCs w:val="24"/>
        </w:rPr>
        <w:t>p</w:t>
      </w:r>
      <w:r w:rsidR="00611792" w:rsidRPr="00976EE6">
        <w:rPr>
          <w:rFonts w:asciiTheme="minorHAnsi" w:eastAsia="Calibri" w:hAnsiTheme="minorHAnsi" w:cs="Arial"/>
          <w:color w:val="000000"/>
          <w:sz w:val="24"/>
          <w:szCs w:val="24"/>
        </w:rPr>
        <w:t>isemna informacja, zawiera kopie wypełnionych kart oceny z zastrzeżeniem, że przekazując wnioskodawcy tę informację, zachowana zostaje zasada anonimowości osób dokonujących oceny.</w:t>
      </w:r>
    </w:p>
    <w:p w14:paraId="397328F8" w14:textId="77777777" w:rsidR="00611792" w:rsidRPr="00976EE6" w:rsidRDefault="00611792" w:rsidP="00976EE6">
      <w:pPr>
        <w:spacing w:after="200" w:line="276" w:lineRule="auto"/>
        <w:rPr>
          <w:rFonts w:eastAsia="Calibri" w:cs="Arial"/>
          <w:color w:val="000000"/>
          <w:sz w:val="24"/>
          <w:szCs w:val="24"/>
        </w:rPr>
      </w:pPr>
      <w:r w:rsidRPr="00976EE6">
        <w:rPr>
          <w:rFonts w:eastAsia="Calibri" w:cs="Arial"/>
          <w:color w:val="000000"/>
          <w:sz w:val="24"/>
          <w:szCs w:val="24"/>
        </w:rPr>
        <w:t>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w:t>
      </w:r>
    </w:p>
    <w:p w14:paraId="11F77F33" w14:textId="77777777" w:rsidR="00BE4331" w:rsidRPr="00BE4331" w:rsidRDefault="00BE4331" w:rsidP="00BE4331">
      <w:pPr>
        <w:spacing w:before="120" w:after="120"/>
        <w:rPr>
          <w:rFonts w:cs="Arial"/>
          <w:sz w:val="24"/>
          <w:szCs w:val="24"/>
        </w:rPr>
      </w:pPr>
    </w:p>
    <w:p w14:paraId="5ED7777B" w14:textId="77777777" w:rsidR="00BE4331" w:rsidRPr="00BE4331" w:rsidRDefault="00BE4331" w:rsidP="00BE4331">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bCs/>
          <w:sz w:val="24"/>
          <w:szCs w:val="24"/>
        </w:rPr>
      </w:pPr>
      <w:bookmarkStart w:id="156" w:name="_Toc468948037"/>
      <w:bookmarkStart w:id="157" w:name="_Toc473805981"/>
      <w:bookmarkStart w:id="158" w:name="_Toc483498345"/>
      <w:r w:rsidRPr="00BE4331">
        <w:rPr>
          <w:rFonts w:cs="Arial"/>
          <w:b/>
          <w:bCs/>
          <w:sz w:val="24"/>
          <w:szCs w:val="24"/>
        </w:rPr>
        <w:t>7. Środki odwoławcze w przypadku negatywnej oceny</w:t>
      </w:r>
      <w:bookmarkEnd w:id="156"/>
      <w:bookmarkEnd w:id="157"/>
      <w:bookmarkEnd w:id="158"/>
    </w:p>
    <w:p w14:paraId="0B0F8D1E" w14:textId="77777777" w:rsidR="00BE4331" w:rsidRPr="00BE4331" w:rsidRDefault="00BE4331" w:rsidP="00BE4331">
      <w:pPr>
        <w:tabs>
          <w:tab w:val="left" w:pos="110"/>
        </w:tabs>
        <w:suppressAutoHyphens/>
        <w:spacing w:before="120" w:after="120" w:line="276" w:lineRule="auto"/>
        <w:ind w:right="108"/>
        <w:rPr>
          <w:rFonts w:eastAsia="SimSun" w:cs="Arial"/>
          <w:color w:val="00000A"/>
          <w:spacing w:val="1"/>
          <w:sz w:val="24"/>
          <w:szCs w:val="24"/>
        </w:rPr>
      </w:pPr>
      <w:bookmarkStart w:id="159" w:name="_Toc423352367"/>
      <w:bookmarkStart w:id="160" w:name="_Toc423349382"/>
      <w:bookmarkStart w:id="161" w:name="_Toc423341620"/>
      <w:bookmarkStart w:id="162" w:name="_Toc423341558"/>
      <w:bookmarkStart w:id="163" w:name="_Toc423341208"/>
      <w:bookmarkStart w:id="164" w:name="_Toc431818402"/>
      <w:bookmarkStart w:id="165" w:name="_Toc42335236797"/>
      <w:bookmarkStart w:id="166" w:name="_Toc42334938297"/>
      <w:bookmarkStart w:id="167" w:name="_Toc42334162097"/>
      <w:bookmarkStart w:id="168" w:name="_Toc42334155897"/>
      <w:bookmarkStart w:id="169" w:name="_Toc42334120897"/>
      <w:bookmarkStart w:id="170" w:name="_Toc448487908"/>
      <w:bookmarkStart w:id="171" w:name="_Toc448914596"/>
      <w:bookmarkEnd w:id="159"/>
      <w:bookmarkEnd w:id="160"/>
      <w:bookmarkEnd w:id="161"/>
      <w:bookmarkEnd w:id="162"/>
      <w:bookmarkEnd w:id="163"/>
      <w:bookmarkEnd w:id="164"/>
      <w:bookmarkEnd w:id="165"/>
      <w:bookmarkEnd w:id="166"/>
      <w:bookmarkEnd w:id="167"/>
      <w:bookmarkEnd w:id="168"/>
      <w:bookmarkEnd w:id="169"/>
    </w:p>
    <w:p w14:paraId="6EA56CCC" w14:textId="77777777" w:rsidR="00BE4331" w:rsidRPr="00BE4331" w:rsidRDefault="00BE4331" w:rsidP="0089298E">
      <w:pPr>
        <w:keepNext/>
        <w:numPr>
          <w:ilvl w:val="1"/>
          <w:numId w:val="8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contextualSpacing/>
        <w:outlineLvl w:val="0"/>
        <w:rPr>
          <w:rFonts w:cs="Arial"/>
          <w:b/>
          <w:bCs/>
          <w:sz w:val="24"/>
          <w:szCs w:val="24"/>
        </w:rPr>
      </w:pPr>
      <w:bookmarkStart w:id="172" w:name="_Toc457911330"/>
      <w:bookmarkStart w:id="173" w:name="_Toc468948038"/>
      <w:bookmarkStart w:id="174" w:name="_Toc473805982"/>
      <w:bookmarkStart w:id="175" w:name="_Toc483498346"/>
      <w:r w:rsidRPr="00BE4331">
        <w:rPr>
          <w:rFonts w:cs="Arial"/>
          <w:b/>
          <w:bCs/>
          <w:sz w:val="24"/>
          <w:szCs w:val="24"/>
        </w:rPr>
        <w:t>Zakres podmiotowy i przedmiotowy procedury odwoławczej</w:t>
      </w:r>
      <w:bookmarkEnd w:id="172"/>
      <w:bookmarkEnd w:id="173"/>
      <w:bookmarkEnd w:id="174"/>
      <w:bookmarkEnd w:id="175"/>
    </w:p>
    <w:p w14:paraId="5B4BB117" w14:textId="77777777" w:rsidR="00BE4331" w:rsidRPr="00BE4331" w:rsidRDefault="00BE4331" w:rsidP="00BE4331">
      <w:pPr>
        <w:tabs>
          <w:tab w:val="left" w:pos="110"/>
        </w:tabs>
        <w:suppressAutoHyphens/>
        <w:spacing w:before="120" w:after="120" w:line="276" w:lineRule="auto"/>
        <w:ind w:right="108"/>
        <w:rPr>
          <w:rFonts w:eastAsia="SimSun" w:cs="Arial"/>
          <w:color w:val="00000A"/>
          <w:spacing w:val="1"/>
          <w:sz w:val="24"/>
          <w:szCs w:val="24"/>
        </w:rPr>
      </w:pPr>
      <w:r w:rsidRPr="00BE4331">
        <w:rPr>
          <w:rFonts w:eastAsia="SimSun" w:cs="Arial"/>
          <w:color w:val="00000A"/>
          <w:spacing w:val="1"/>
          <w:sz w:val="24"/>
          <w:szCs w:val="24"/>
        </w:rPr>
        <w:t>W kwestii procedury odwoławczej przysługującej wnioskodawcom zastosowanie mają przepisy rozdziału 15 ustawy.</w:t>
      </w:r>
      <w:bookmarkEnd w:id="170"/>
      <w:bookmarkEnd w:id="171"/>
    </w:p>
    <w:p w14:paraId="01D59740" w14:textId="77777777" w:rsidR="00BE4331" w:rsidRPr="00BE4331" w:rsidRDefault="00BE4331" w:rsidP="00BE4331">
      <w:pPr>
        <w:tabs>
          <w:tab w:val="left" w:pos="110"/>
        </w:tabs>
        <w:suppressAutoHyphens/>
        <w:spacing w:after="120" w:line="276" w:lineRule="auto"/>
        <w:ind w:right="107"/>
        <w:rPr>
          <w:rFonts w:eastAsia="SimSun" w:cs="Arial"/>
          <w:color w:val="00000A"/>
          <w:spacing w:val="1"/>
          <w:sz w:val="24"/>
          <w:szCs w:val="24"/>
        </w:rPr>
      </w:pPr>
      <w:r w:rsidRPr="00BE4331">
        <w:rPr>
          <w:rFonts w:eastAsia="SimSun" w:cs="Arial"/>
          <w:color w:val="00000A"/>
          <w:spacing w:val="1"/>
          <w:sz w:val="24"/>
          <w:szCs w:val="24"/>
        </w:rPr>
        <w:t xml:space="preserve">Wnioskodawcy, którego wniosek uzyskał ocenę negatywną, przysługuje prawo do złożenia środka odwoławczego - protestu. </w:t>
      </w:r>
    </w:p>
    <w:p w14:paraId="7A182832" w14:textId="77777777" w:rsidR="00BE4331" w:rsidRPr="00BE4331" w:rsidRDefault="00BE4331" w:rsidP="00BE4331">
      <w:pPr>
        <w:tabs>
          <w:tab w:val="left" w:pos="110"/>
        </w:tabs>
        <w:suppressAutoHyphens/>
        <w:spacing w:after="120" w:line="276" w:lineRule="auto"/>
        <w:ind w:right="107"/>
        <w:rPr>
          <w:rFonts w:eastAsia="SimSun" w:cs="Arial"/>
          <w:color w:val="00000A"/>
          <w:spacing w:val="1"/>
          <w:sz w:val="24"/>
          <w:szCs w:val="24"/>
        </w:rPr>
      </w:pPr>
      <w:r w:rsidRPr="00BE4331">
        <w:rPr>
          <w:rFonts w:eastAsia="SimSun" w:cs="Arial"/>
          <w:color w:val="00000A"/>
          <w:spacing w:val="1"/>
          <w:sz w:val="24"/>
          <w:szCs w:val="24"/>
        </w:rPr>
        <w:t>Zgodnie z art. 53 ust. 2 ustawy negatywną oceną jest ocena w zakresie spełniania przez projekt kryteriów wyboru projektów, w ramach której:</w:t>
      </w:r>
    </w:p>
    <w:p w14:paraId="0BCAFDFB" w14:textId="77777777" w:rsidR="00BE4331" w:rsidRPr="00BE4331" w:rsidRDefault="00BE4331" w:rsidP="0089298E">
      <w:pPr>
        <w:widowControl w:val="0"/>
        <w:numPr>
          <w:ilvl w:val="0"/>
          <w:numId w:val="72"/>
        </w:numPr>
        <w:tabs>
          <w:tab w:val="left" w:pos="284"/>
        </w:tabs>
        <w:suppressAutoHyphens/>
        <w:spacing w:after="0" w:line="276" w:lineRule="auto"/>
        <w:ind w:left="284" w:right="107" w:hanging="284"/>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ekt</w:t>
      </w:r>
      <w:r w:rsidRPr="00BE4331">
        <w:rPr>
          <w:rFonts w:eastAsia="SimSun" w:cs="Arial"/>
          <w:color w:val="00000A"/>
          <w:spacing w:val="15"/>
          <w:sz w:val="24"/>
          <w:szCs w:val="24"/>
        </w:rPr>
        <w:t xml:space="preserve"> </w:t>
      </w:r>
      <w:r w:rsidRPr="00BE4331">
        <w:rPr>
          <w:rFonts w:eastAsia="SimSun" w:cs="Arial"/>
          <w:color w:val="00000A"/>
          <w:sz w:val="24"/>
          <w:szCs w:val="24"/>
        </w:rPr>
        <w:t>nie</w:t>
      </w:r>
      <w:r w:rsidRPr="00BE4331">
        <w:rPr>
          <w:rFonts w:eastAsia="SimSun" w:cs="Arial"/>
          <w:color w:val="00000A"/>
          <w:spacing w:val="15"/>
          <w:sz w:val="24"/>
          <w:szCs w:val="24"/>
        </w:rPr>
        <w:t xml:space="preserve"> </w:t>
      </w:r>
      <w:r w:rsidRPr="00BE4331">
        <w:rPr>
          <w:rFonts w:eastAsia="SimSun" w:cs="Arial"/>
          <w:color w:val="00000A"/>
          <w:sz w:val="24"/>
          <w:szCs w:val="24"/>
        </w:rPr>
        <w:t>uzys</w:t>
      </w:r>
      <w:r w:rsidRPr="00BE4331">
        <w:rPr>
          <w:rFonts w:eastAsia="SimSun" w:cs="Arial"/>
          <w:color w:val="00000A"/>
          <w:spacing w:val="2"/>
          <w:sz w:val="24"/>
          <w:szCs w:val="24"/>
        </w:rPr>
        <w:t>k</w:t>
      </w:r>
      <w:r w:rsidRPr="00BE4331">
        <w:rPr>
          <w:rFonts w:eastAsia="SimSun" w:cs="Arial"/>
          <w:color w:val="00000A"/>
          <w:sz w:val="24"/>
          <w:szCs w:val="24"/>
        </w:rPr>
        <w:t>ał</w:t>
      </w:r>
      <w:r w:rsidRPr="00BE4331">
        <w:rPr>
          <w:rFonts w:eastAsia="SimSun" w:cs="Arial"/>
          <w:color w:val="00000A"/>
          <w:spacing w:val="14"/>
          <w:sz w:val="24"/>
          <w:szCs w:val="24"/>
        </w:rPr>
        <w:t xml:space="preserve"> </w:t>
      </w:r>
      <w:r w:rsidRPr="00BE4331">
        <w:rPr>
          <w:rFonts w:eastAsia="SimSun" w:cs="Arial"/>
          <w:color w:val="00000A"/>
          <w:sz w:val="24"/>
          <w:szCs w:val="24"/>
        </w:rPr>
        <w:t>wyma</w:t>
      </w:r>
      <w:r w:rsidRPr="00BE4331">
        <w:rPr>
          <w:rFonts w:eastAsia="SimSun" w:cs="Arial"/>
          <w:color w:val="00000A"/>
          <w:spacing w:val="2"/>
          <w:sz w:val="24"/>
          <w:szCs w:val="24"/>
        </w:rPr>
        <w:t>g</w:t>
      </w:r>
      <w:r w:rsidRPr="00BE4331">
        <w:rPr>
          <w:rFonts w:eastAsia="SimSun" w:cs="Arial"/>
          <w:color w:val="00000A"/>
          <w:sz w:val="24"/>
          <w:szCs w:val="24"/>
        </w:rPr>
        <w:t>anej</w:t>
      </w:r>
      <w:r w:rsidRPr="00BE4331">
        <w:rPr>
          <w:rFonts w:eastAsia="SimSun" w:cs="Arial"/>
          <w:color w:val="00000A"/>
          <w:spacing w:val="17"/>
          <w:sz w:val="24"/>
          <w:szCs w:val="24"/>
        </w:rPr>
        <w:t xml:space="preserve"> </w:t>
      </w:r>
      <w:r w:rsidRPr="00BE4331">
        <w:rPr>
          <w:rFonts w:eastAsia="SimSun" w:cs="Arial"/>
          <w:color w:val="00000A"/>
          <w:sz w:val="24"/>
          <w:szCs w:val="24"/>
        </w:rPr>
        <w:t>licz</w:t>
      </w:r>
      <w:r w:rsidRPr="00BE4331">
        <w:rPr>
          <w:rFonts w:eastAsia="SimSun" w:cs="Arial"/>
          <w:color w:val="00000A"/>
          <w:spacing w:val="2"/>
          <w:sz w:val="24"/>
          <w:szCs w:val="24"/>
        </w:rPr>
        <w:t>b</w:t>
      </w:r>
      <w:r w:rsidRPr="00BE4331">
        <w:rPr>
          <w:rFonts w:eastAsia="SimSun" w:cs="Arial"/>
          <w:color w:val="00000A"/>
          <w:sz w:val="24"/>
          <w:szCs w:val="24"/>
        </w:rPr>
        <w:t>y</w:t>
      </w:r>
      <w:r w:rsidRPr="00BE4331">
        <w:rPr>
          <w:rFonts w:eastAsia="SimSun" w:cs="Arial"/>
          <w:color w:val="00000A"/>
          <w:spacing w:val="13"/>
          <w:sz w:val="24"/>
          <w:szCs w:val="24"/>
        </w:rPr>
        <w:t xml:space="preserve"> </w:t>
      </w:r>
      <w:r w:rsidRPr="00BE4331">
        <w:rPr>
          <w:rFonts w:eastAsia="SimSun" w:cs="Arial"/>
          <w:color w:val="00000A"/>
          <w:sz w:val="24"/>
          <w:szCs w:val="24"/>
        </w:rPr>
        <w:t>pun</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ów</w:t>
      </w:r>
      <w:r w:rsidRPr="00BE4331">
        <w:rPr>
          <w:rFonts w:eastAsia="SimSun" w:cs="Arial"/>
          <w:color w:val="00000A"/>
          <w:spacing w:val="12"/>
          <w:sz w:val="24"/>
          <w:szCs w:val="24"/>
        </w:rPr>
        <w:t xml:space="preserve"> </w:t>
      </w:r>
      <w:r w:rsidRPr="00BE4331">
        <w:rPr>
          <w:rFonts w:eastAsia="SimSun" w:cs="Arial"/>
          <w:color w:val="00000A"/>
          <w:sz w:val="24"/>
          <w:szCs w:val="24"/>
        </w:rPr>
        <w:t>lub</w:t>
      </w:r>
      <w:r w:rsidRPr="00BE4331">
        <w:rPr>
          <w:rFonts w:eastAsia="SimSun" w:cs="Arial"/>
          <w:color w:val="00000A"/>
          <w:spacing w:val="15"/>
          <w:sz w:val="24"/>
          <w:szCs w:val="24"/>
        </w:rPr>
        <w:t xml:space="preserve"> </w:t>
      </w:r>
      <w:r w:rsidRPr="00BE4331">
        <w:rPr>
          <w:rFonts w:eastAsia="SimSun" w:cs="Arial"/>
          <w:color w:val="00000A"/>
          <w:sz w:val="24"/>
          <w:szCs w:val="24"/>
        </w:rPr>
        <w:t>nie</w:t>
      </w:r>
      <w:r w:rsidRPr="00BE4331">
        <w:rPr>
          <w:rFonts w:eastAsia="SimSun" w:cs="Arial"/>
          <w:color w:val="00000A"/>
          <w:spacing w:val="15"/>
          <w:sz w:val="24"/>
          <w:szCs w:val="24"/>
        </w:rPr>
        <w:t xml:space="preserve"> </w:t>
      </w:r>
      <w:r w:rsidRPr="00BE4331">
        <w:rPr>
          <w:rFonts w:eastAsia="SimSun" w:cs="Arial"/>
          <w:color w:val="00000A"/>
          <w:sz w:val="24"/>
          <w:szCs w:val="24"/>
        </w:rPr>
        <w:t>speł</w:t>
      </w:r>
      <w:r w:rsidRPr="00BE4331">
        <w:rPr>
          <w:rFonts w:eastAsia="SimSun" w:cs="Arial"/>
          <w:color w:val="00000A"/>
          <w:spacing w:val="2"/>
          <w:sz w:val="24"/>
          <w:szCs w:val="24"/>
        </w:rPr>
        <w:t>n</w:t>
      </w:r>
      <w:r w:rsidRPr="00BE4331">
        <w:rPr>
          <w:rFonts w:eastAsia="SimSun" w:cs="Arial"/>
          <w:color w:val="00000A"/>
          <w:sz w:val="24"/>
          <w:szCs w:val="24"/>
        </w:rPr>
        <w:t>ił</w:t>
      </w:r>
      <w:r w:rsidRPr="00BE4331">
        <w:rPr>
          <w:rFonts w:eastAsia="SimSun" w:cs="Arial"/>
          <w:color w:val="00000A"/>
          <w:spacing w:val="14"/>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eriów</w:t>
      </w:r>
      <w:r w:rsidRPr="00BE4331">
        <w:rPr>
          <w:rFonts w:eastAsia="SimSun" w:cs="Arial"/>
          <w:color w:val="00000A"/>
          <w:spacing w:val="14"/>
          <w:sz w:val="24"/>
          <w:szCs w:val="24"/>
        </w:rPr>
        <w:t xml:space="preserve"> </w:t>
      </w:r>
      <w:r w:rsidRPr="00BE4331">
        <w:rPr>
          <w:rFonts w:eastAsia="SimSun" w:cs="Arial"/>
          <w:color w:val="00000A"/>
          <w:sz w:val="24"/>
          <w:szCs w:val="24"/>
        </w:rPr>
        <w:t>wyboru</w:t>
      </w:r>
      <w:r w:rsidRPr="00BE4331">
        <w:rPr>
          <w:rFonts w:eastAsia="SimSun" w:cs="Arial"/>
          <w:color w:val="00000A"/>
          <w:spacing w:val="15"/>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ów, na</w:t>
      </w:r>
      <w:r w:rsidRPr="00BE4331">
        <w:rPr>
          <w:rFonts w:eastAsia="SimSun" w:cs="Arial"/>
          <w:color w:val="00000A"/>
          <w:spacing w:val="33"/>
          <w:sz w:val="24"/>
          <w:szCs w:val="24"/>
        </w:rPr>
        <w:t xml:space="preserve"> </w:t>
      </w:r>
      <w:r w:rsidRPr="00BE4331">
        <w:rPr>
          <w:rFonts w:eastAsia="SimSun" w:cs="Arial"/>
          <w:color w:val="00000A"/>
          <w:sz w:val="24"/>
          <w:szCs w:val="24"/>
        </w:rPr>
        <w:t>s</w:t>
      </w:r>
      <w:r w:rsidRPr="00BE4331">
        <w:rPr>
          <w:rFonts w:eastAsia="SimSun" w:cs="Arial"/>
          <w:color w:val="00000A"/>
          <w:spacing w:val="2"/>
          <w:sz w:val="24"/>
          <w:szCs w:val="24"/>
        </w:rPr>
        <w:t>k</w:t>
      </w:r>
      <w:r w:rsidRPr="00BE4331">
        <w:rPr>
          <w:rFonts w:eastAsia="SimSun" w:cs="Arial"/>
          <w:color w:val="00000A"/>
          <w:sz w:val="24"/>
          <w:szCs w:val="24"/>
        </w:rPr>
        <w:t>utek</w:t>
      </w:r>
      <w:r w:rsidRPr="00BE4331">
        <w:rPr>
          <w:rFonts w:eastAsia="SimSun" w:cs="Arial"/>
          <w:color w:val="00000A"/>
          <w:spacing w:val="37"/>
          <w:sz w:val="24"/>
          <w:szCs w:val="24"/>
        </w:rPr>
        <w:t xml:space="preserve"> </w:t>
      </w:r>
      <w:r w:rsidRPr="00BE4331">
        <w:rPr>
          <w:rFonts w:eastAsia="SimSun" w:cs="Arial"/>
          <w:color w:val="00000A"/>
          <w:sz w:val="24"/>
          <w:szCs w:val="24"/>
        </w:rPr>
        <w:t>cze</w:t>
      </w:r>
      <w:r w:rsidRPr="00BE4331">
        <w:rPr>
          <w:rFonts w:eastAsia="SimSun" w:cs="Arial"/>
          <w:color w:val="00000A"/>
          <w:spacing w:val="2"/>
          <w:sz w:val="24"/>
          <w:szCs w:val="24"/>
        </w:rPr>
        <w:t>g</w:t>
      </w:r>
      <w:r w:rsidRPr="00BE4331">
        <w:rPr>
          <w:rFonts w:eastAsia="SimSun" w:cs="Arial"/>
          <w:color w:val="00000A"/>
          <w:sz w:val="24"/>
          <w:szCs w:val="24"/>
        </w:rPr>
        <w:t>o</w:t>
      </w:r>
      <w:r w:rsidRPr="00BE4331">
        <w:rPr>
          <w:rFonts w:eastAsia="SimSun" w:cs="Arial"/>
          <w:color w:val="00000A"/>
          <w:spacing w:val="34"/>
          <w:sz w:val="24"/>
          <w:szCs w:val="24"/>
        </w:rPr>
        <w:t xml:space="preserve"> </w:t>
      </w:r>
      <w:r w:rsidRPr="00BE4331">
        <w:rPr>
          <w:rFonts w:eastAsia="SimSun" w:cs="Arial"/>
          <w:color w:val="00000A"/>
          <w:sz w:val="24"/>
          <w:szCs w:val="24"/>
        </w:rPr>
        <w:t>nie</w:t>
      </w:r>
      <w:r w:rsidRPr="00BE4331">
        <w:rPr>
          <w:rFonts w:eastAsia="SimSun" w:cs="Arial"/>
          <w:color w:val="00000A"/>
          <w:spacing w:val="32"/>
          <w:sz w:val="24"/>
          <w:szCs w:val="24"/>
        </w:rPr>
        <w:t xml:space="preserve"> </w:t>
      </w:r>
      <w:r w:rsidRPr="00BE4331">
        <w:rPr>
          <w:rFonts w:eastAsia="SimSun" w:cs="Arial"/>
          <w:color w:val="00000A"/>
          <w:spacing w:val="1"/>
          <w:sz w:val="24"/>
          <w:szCs w:val="24"/>
        </w:rPr>
        <w:t>m</w:t>
      </w:r>
      <w:r w:rsidRPr="00BE4331">
        <w:rPr>
          <w:rFonts w:eastAsia="SimSun" w:cs="Arial"/>
          <w:color w:val="00000A"/>
          <w:sz w:val="24"/>
          <w:szCs w:val="24"/>
        </w:rPr>
        <w:t>oże</w:t>
      </w:r>
      <w:r w:rsidRPr="00BE4331">
        <w:rPr>
          <w:rFonts w:eastAsia="SimSun" w:cs="Arial"/>
          <w:color w:val="00000A"/>
          <w:spacing w:val="34"/>
          <w:sz w:val="24"/>
          <w:szCs w:val="24"/>
        </w:rPr>
        <w:t xml:space="preserve"> </w:t>
      </w:r>
      <w:r w:rsidRPr="00BE4331">
        <w:rPr>
          <w:rFonts w:eastAsia="SimSun" w:cs="Arial"/>
          <w:color w:val="00000A"/>
          <w:sz w:val="24"/>
          <w:szCs w:val="24"/>
        </w:rPr>
        <w:t>być</w:t>
      </w:r>
      <w:r w:rsidRPr="00BE4331">
        <w:rPr>
          <w:rFonts w:eastAsia="SimSun" w:cs="Arial"/>
          <w:color w:val="00000A"/>
          <w:spacing w:val="35"/>
          <w:sz w:val="24"/>
          <w:szCs w:val="24"/>
        </w:rPr>
        <w:t xml:space="preserve"> </w:t>
      </w:r>
      <w:r w:rsidRPr="00BE4331">
        <w:rPr>
          <w:rFonts w:eastAsia="SimSun" w:cs="Arial"/>
          <w:color w:val="00000A"/>
          <w:sz w:val="24"/>
          <w:szCs w:val="24"/>
        </w:rPr>
        <w:t>wybra</w:t>
      </w:r>
      <w:r w:rsidRPr="00BE4331">
        <w:rPr>
          <w:rFonts w:eastAsia="SimSun" w:cs="Arial"/>
          <w:color w:val="00000A"/>
          <w:spacing w:val="2"/>
          <w:sz w:val="24"/>
          <w:szCs w:val="24"/>
        </w:rPr>
        <w:t>n</w:t>
      </w:r>
      <w:r w:rsidRPr="00BE4331">
        <w:rPr>
          <w:rFonts w:eastAsia="SimSun" w:cs="Arial"/>
          <w:color w:val="00000A"/>
          <w:sz w:val="24"/>
          <w:szCs w:val="24"/>
        </w:rPr>
        <w:t>y</w:t>
      </w:r>
      <w:r w:rsidRPr="00BE4331">
        <w:rPr>
          <w:rFonts w:eastAsia="SimSun" w:cs="Arial"/>
          <w:color w:val="00000A"/>
          <w:spacing w:val="31"/>
          <w:sz w:val="24"/>
          <w:szCs w:val="24"/>
        </w:rPr>
        <w:t xml:space="preserve"> </w:t>
      </w:r>
      <w:r w:rsidRPr="00BE4331">
        <w:rPr>
          <w:rFonts w:eastAsia="SimSun" w:cs="Arial"/>
          <w:color w:val="00000A"/>
          <w:sz w:val="24"/>
          <w:szCs w:val="24"/>
        </w:rPr>
        <w:t>do</w:t>
      </w:r>
      <w:r w:rsidRPr="00BE4331">
        <w:rPr>
          <w:rFonts w:eastAsia="SimSun" w:cs="Arial"/>
          <w:color w:val="00000A"/>
          <w:spacing w:val="34"/>
          <w:sz w:val="24"/>
          <w:szCs w:val="24"/>
        </w:rPr>
        <w:t xml:space="preserve"> </w:t>
      </w:r>
      <w:r w:rsidRPr="00BE4331">
        <w:rPr>
          <w:rFonts w:eastAsia="SimSun" w:cs="Arial"/>
          <w:color w:val="00000A"/>
          <w:sz w:val="24"/>
          <w:szCs w:val="24"/>
        </w:rPr>
        <w:t>do</w:t>
      </w:r>
      <w:r w:rsidRPr="00BE4331">
        <w:rPr>
          <w:rFonts w:eastAsia="SimSun" w:cs="Arial"/>
          <w:color w:val="00000A"/>
          <w:spacing w:val="3"/>
          <w:sz w:val="24"/>
          <w:szCs w:val="24"/>
        </w:rPr>
        <w:t>f</w:t>
      </w:r>
      <w:r w:rsidRPr="00BE4331">
        <w:rPr>
          <w:rFonts w:eastAsia="SimSun" w:cs="Arial"/>
          <w:color w:val="00000A"/>
          <w:sz w:val="24"/>
          <w:szCs w:val="24"/>
        </w:rPr>
        <w:t>inansowania</w:t>
      </w:r>
      <w:r w:rsidRPr="00BE4331">
        <w:rPr>
          <w:rFonts w:eastAsia="SimSun" w:cs="Arial"/>
          <w:color w:val="00000A"/>
          <w:spacing w:val="34"/>
          <w:sz w:val="24"/>
          <w:szCs w:val="24"/>
        </w:rPr>
        <w:t xml:space="preserve"> </w:t>
      </w:r>
      <w:r w:rsidRPr="00BE4331">
        <w:rPr>
          <w:rFonts w:eastAsia="SimSun" w:cs="Arial"/>
          <w:color w:val="00000A"/>
          <w:sz w:val="24"/>
          <w:szCs w:val="24"/>
        </w:rPr>
        <w:t>albo</w:t>
      </w:r>
      <w:r w:rsidRPr="00BE4331">
        <w:rPr>
          <w:rFonts w:eastAsia="SimSun" w:cs="Arial"/>
          <w:color w:val="00000A"/>
          <w:spacing w:val="34"/>
          <w:sz w:val="24"/>
          <w:szCs w:val="24"/>
        </w:rPr>
        <w:t xml:space="preserve"> </w:t>
      </w:r>
      <w:r w:rsidRPr="00BE4331">
        <w:rPr>
          <w:rFonts w:eastAsia="SimSun" w:cs="Arial"/>
          <w:color w:val="00000A"/>
          <w:sz w:val="24"/>
          <w:szCs w:val="24"/>
        </w:rPr>
        <w:t>s</w:t>
      </w:r>
      <w:r w:rsidRPr="00BE4331">
        <w:rPr>
          <w:rFonts w:eastAsia="SimSun" w:cs="Arial"/>
          <w:color w:val="00000A"/>
          <w:spacing w:val="2"/>
          <w:sz w:val="24"/>
          <w:szCs w:val="24"/>
        </w:rPr>
        <w:t>k</w:t>
      </w:r>
      <w:r w:rsidRPr="00BE4331">
        <w:rPr>
          <w:rFonts w:eastAsia="SimSun" w:cs="Arial"/>
          <w:color w:val="00000A"/>
          <w:sz w:val="24"/>
          <w:szCs w:val="24"/>
        </w:rPr>
        <w:t>ierowa</w:t>
      </w:r>
      <w:r w:rsidRPr="00BE4331">
        <w:rPr>
          <w:rFonts w:eastAsia="SimSun" w:cs="Arial"/>
          <w:color w:val="00000A"/>
          <w:spacing w:val="2"/>
          <w:sz w:val="24"/>
          <w:szCs w:val="24"/>
        </w:rPr>
        <w:t>n</w:t>
      </w:r>
      <w:r w:rsidRPr="00BE4331">
        <w:rPr>
          <w:rFonts w:eastAsia="SimSun" w:cs="Arial"/>
          <w:color w:val="00000A"/>
          <w:sz w:val="24"/>
          <w:szCs w:val="24"/>
        </w:rPr>
        <w:t>y</w:t>
      </w:r>
      <w:r w:rsidRPr="00BE4331">
        <w:rPr>
          <w:rFonts w:eastAsia="SimSun" w:cs="Arial"/>
          <w:color w:val="00000A"/>
          <w:spacing w:val="32"/>
          <w:sz w:val="24"/>
          <w:szCs w:val="24"/>
        </w:rPr>
        <w:t xml:space="preserve"> </w:t>
      </w:r>
      <w:r w:rsidRPr="00BE4331">
        <w:rPr>
          <w:rFonts w:eastAsia="SimSun" w:cs="Arial"/>
          <w:color w:val="00000A"/>
          <w:sz w:val="24"/>
          <w:szCs w:val="24"/>
        </w:rPr>
        <w:t>do</w:t>
      </w:r>
      <w:r w:rsidRPr="00BE4331">
        <w:rPr>
          <w:rFonts w:eastAsia="SimSun" w:cs="Arial"/>
          <w:color w:val="00000A"/>
          <w:spacing w:val="34"/>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ole</w:t>
      </w:r>
      <w:r w:rsidRPr="00BE4331">
        <w:rPr>
          <w:rFonts w:eastAsia="SimSun" w:cs="Arial"/>
          <w:color w:val="00000A"/>
          <w:spacing w:val="1"/>
          <w:sz w:val="24"/>
          <w:szCs w:val="24"/>
        </w:rPr>
        <w:t>j</w:t>
      </w:r>
      <w:r w:rsidRPr="00BE4331">
        <w:rPr>
          <w:rFonts w:eastAsia="SimSun" w:cs="Arial"/>
          <w:color w:val="00000A"/>
          <w:sz w:val="24"/>
          <w:szCs w:val="24"/>
        </w:rPr>
        <w:t>ne</w:t>
      </w:r>
      <w:r w:rsidRPr="00BE4331">
        <w:rPr>
          <w:rFonts w:eastAsia="SimSun" w:cs="Arial"/>
          <w:color w:val="00000A"/>
          <w:spacing w:val="2"/>
          <w:sz w:val="24"/>
          <w:szCs w:val="24"/>
        </w:rPr>
        <w:t>g</w:t>
      </w:r>
      <w:r w:rsidRPr="00BE4331">
        <w:rPr>
          <w:rFonts w:eastAsia="SimSun" w:cs="Arial"/>
          <w:color w:val="00000A"/>
          <w:sz w:val="24"/>
          <w:szCs w:val="24"/>
        </w:rPr>
        <w:t>o e</w:t>
      </w:r>
      <w:r w:rsidRPr="00BE4331">
        <w:rPr>
          <w:rFonts w:eastAsia="SimSun" w:cs="Arial"/>
          <w:color w:val="00000A"/>
          <w:spacing w:val="1"/>
          <w:sz w:val="24"/>
          <w:szCs w:val="24"/>
        </w:rPr>
        <w:t>t</w:t>
      </w:r>
      <w:r w:rsidRPr="00BE4331">
        <w:rPr>
          <w:rFonts w:eastAsia="SimSun" w:cs="Arial"/>
          <w:color w:val="00000A"/>
          <w:sz w:val="24"/>
          <w:szCs w:val="24"/>
        </w:rPr>
        <w:t>apu oceny;</w:t>
      </w:r>
    </w:p>
    <w:p w14:paraId="057E3B50" w14:textId="77777777" w:rsidR="00BE4331" w:rsidRPr="00BE4331" w:rsidRDefault="00BE4331" w:rsidP="0089298E">
      <w:pPr>
        <w:widowControl w:val="0"/>
        <w:numPr>
          <w:ilvl w:val="0"/>
          <w:numId w:val="72"/>
        </w:numPr>
        <w:tabs>
          <w:tab w:val="left" w:pos="284"/>
        </w:tabs>
        <w:suppressAutoHyphens/>
        <w:spacing w:after="0" w:line="276" w:lineRule="auto"/>
        <w:ind w:left="284" w:right="109" w:hanging="284"/>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ekt</w:t>
      </w:r>
      <w:r w:rsidRPr="00BE4331">
        <w:rPr>
          <w:rFonts w:eastAsia="SimSun" w:cs="Arial"/>
          <w:color w:val="00000A"/>
          <w:spacing w:val="35"/>
          <w:sz w:val="24"/>
          <w:szCs w:val="24"/>
        </w:rPr>
        <w:t xml:space="preserve"> </w:t>
      </w:r>
      <w:r w:rsidRPr="00BE4331">
        <w:rPr>
          <w:rFonts w:eastAsia="SimSun" w:cs="Arial"/>
          <w:color w:val="00000A"/>
          <w:sz w:val="24"/>
          <w:szCs w:val="24"/>
        </w:rPr>
        <w:t>uzys</w:t>
      </w:r>
      <w:r w:rsidRPr="00BE4331">
        <w:rPr>
          <w:rFonts w:eastAsia="SimSun" w:cs="Arial"/>
          <w:color w:val="00000A"/>
          <w:spacing w:val="2"/>
          <w:sz w:val="24"/>
          <w:szCs w:val="24"/>
        </w:rPr>
        <w:t>k</w:t>
      </w:r>
      <w:r w:rsidRPr="00BE4331">
        <w:rPr>
          <w:rFonts w:eastAsia="SimSun" w:cs="Arial"/>
          <w:color w:val="00000A"/>
          <w:sz w:val="24"/>
          <w:szCs w:val="24"/>
        </w:rPr>
        <w:t>ał</w:t>
      </w:r>
      <w:r w:rsidRPr="00BE4331">
        <w:rPr>
          <w:rFonts w:eastAsia="SimSun" w:cs="Arial"/>
          <w:color w:val="00000A"/>
          <w:spacing w:val="33"/>
          <w:sz w:val="24"/>
          <w:szCs w:val="24"/>
        </w:rPr>
        <w:t xml:space="preserve"> </w:t>
      </w:r>
      <w:r w:rsidRPr="00BE4331">
        <w:rPr>
          <w:rFonts w:eastAsia="SimSun" w:cs="Arial"/>
          <w:color w:val="00000A"/>
          <w:sz w:val="24"/>
          <w:szCs w:val="24"/>
        </w:rPr>
        <w:t>wy</w:t>
      </w:r>
      <w:r w:rsidRPr="00BE4331">
        <w:rPr>
          <w:rFonts w:eastAsia="SimSun" w:cs="Arial"/>
          <w:color w:val="00000A"/>
          <w:spacing w:val="1"/>
          <w:sz w:val="24"/>
          <w:szCs w:val="24"/>
        </w:rPr>
        <w:t>m</w:t>
      </w:r>
      <w:r w:rsidRPr="00BE4331">
        <w:rPr>
          <w:rFonts w:eastAsia="SimSun" w:cs="Arial"/>
          <w:color w:val="00000A"/>
          <w:sz w:val="24"/>
          <w:szCs w:val="24"/>
        </w:rPr>
        <w:t>a</w:t>
      </w:r>
      <w:r w:rsidRPr="00BE4331">
        <w:rPr>
          <w:rFonts w:eastAsia="SimSun" w:cs="Arial"/>
          <w:color w:val="00000A"/>
          <w:spacing w:val="2"/>
          <w:sz w:val="24"/>
          <w:szCs w:val="24"/>
        </w:rPr>
        <w:t>g</w:t>
      </w:r>
      <w:r w:rsidRPr="00BE4331">
        <w:rPr>
          <w:rFonts w:eastAsia="SimSun" w:cs="Arial"/>
          <w:color w:val="00000A"/>
          <w:sz w:val="24"/>
          <w:szCs w:val="24"/>
        </w:rPr>
        <w:t>aną</w:t>
      </w:r>
      <w:r w:rsidRPr="00BE4331">
        <w:rPr>
          <w:rFonts w:eastAsia="SimSun" w:cs="Arial"/>
          <w:color w:val="00000A"/>
          <w:spacing w:val="34"/>
          <w:sz w:val="24"/>
          <w:szCs w:val="24"/>
        </w:rPr>
        <w:t xml:space="preserve"> </w:t>
      </w:r>
      <w:r w:rsidRPr="00BE4331">
        <w:rPr>
          <w:rFonts w:eastAsia="SimSun" w:cs="Arial"/>
          <w:color w:val="00000A"/>
          <w:sz w:val="24"/>
          <w:szCs w:val="24"/>
        </w:rPr>
        <w:t>liczbę</w:t>
      </w:r>
      <w:r w:rsidRPr="00BE4331">
        <w:rPr>
          <w:rFonts w:eastAsia="SimSun" w:cs="Arial"/>
          <w:color w:val="00000A"/>
          <w:spacing w:val="34"/>
          <w:sz w:val="24"/>
          <w:szCs w:val="24"/>
        </w:rPr>
        <w:t xml:space="preserve"> </w:t>
      </w:r>
      <w:r w:rsidRPr="00BE4331">
        <w:rPr>
          <w:rFonts w:eastAsia="SimSun" w:cs="Arial"/>
          <w:color w:val="00000A"/>
          <w:sz w:val="24"/>
          <w:szCs w:val="24"/>
        </w:rPr>
        <w:t>punk</w:t>
      </w:r>
      <w:r w:rsidRPr="00BE4331">
        <w:rPr>
          <w:rFonts w:eastAsia="SimSun" w:cs="Arial"/>
          <w:color w:val="00000A"/>
          <w:spacing w:val="1"/>
          <w:sz w:val="24"/>
          <w:szCs w:val="24"/>
        </w:rPr>
        <w:t>t</w:t>
      </w:r>
      <w:r w:rsidRPr="00BE4331">
        <w:rPr>
          <w:rFonts w:eastAsia="SimSun" w:cs="Arial"/>
          <w:color w:val="00000A"/>
          <w:sz w:val="24"/>
          <w:szCs w:val="24"/>
        </w:rPr>
        <w:t>ów</w:t>
      </w:r>
      <w:r w:rsidRPr="00BE4331">
        <w:rPr>
          <w:rFonts w:eastAsia="SimSun" w:cs="Arial"/>
          <w:color w:val="00000A"/>
          <w:spacing w:val="31"/>
          <w:sz w:val="24"/>
          <w:szCs w:val="24"/>
        </w:rPr>
        <w:t xml:space="preserve"> </w:t>
      </w:r>
      <w:r w:rsidRPr="00BE4331">
        <w:rPr>
          <w:rFonts w:eastAsia="SimSun" w:cs="Arial"/>
          <w:color w:val="00000A"/>
          <w:sz w:val="24"/>
          <w:szCs w:val="24"/>
        </w:rPr>
        <w:t>lub</w:t>
      </w:r>
      <w:r w:rsidRPr="00BE4331">
        <w:rPr>
          <w:rFonts w:eastAsia="SimSun" w:cs="Arial"/>
          <w:color w:val="00000A"/>
          <w:spacing w:val="34"/>
          <w:sz w:val="24"/>
          <w:szCs w:val="24"/>
        </w:rPr>
        <w:t xml:space="preserve"> </w:t>
      </w:r>
      <w:r w:rsidRPr="00BE4331">
        <w:rPr>
          <w:rFonts w:eastAsia="SimSun" w:cs="Arial"/>
          <w:color w:val="00000A"/>
          <w:sz w:val="24"/>
          <w:szCs w:val="24"/>
        </w:rPr>
        <w:t>spełnił</w:t>
      </w:r>
      <w:r w:rsidRPr="00BE4331">
        <w:rPr>
          <w:rFonts w:eastAsia="SimSun" w:cs="Arial"/>
          <w:color w:val="00000A"/>
          <w:spacing w:val="32"/>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eria</w:t>
      </w:r>
      <w:r w:rsidRPr="00BE4331">
        <w:rPr>
          <w:rFonts w:eastAsia="SimSun" w:cs="Arial"/>
          <w:color w:val="00000A"/>
          <w:spacing w:val="34"/>
          <w:sz w:val="24"/>
          <w:szCs w:val="24"/>
        </w:rPr>
        <w:t xml:space="preserve"> </w:t>
      </w:r>
      <w:r w:rsidRPr="00BE4331">
        <w:rPr>
          <w:rFonts w:eastAsia="SimSun" w:cs="Arial"/>
          <w:color w:val="00000A"/>
          <w:sz w:val="24"/>
          <w:szCs w:val="24"/>
        </w:rPr>
        <w:t>wyboru</w:t>
      </w:r>
      <w:r w:rsidRPr="00BE4331">
        <w:rPr>
          <w:rFonts w:eastAsia="SimSun" w:cs="Arial"/>
          <w:color w:val="00000A"/>
          <w:spacing w:val="34"/>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ów,</w:t>
      </w:r>
      <w:r w:rsidRPr="00BE4331">
        <w:rPr>
          <w:rFonts w:eastAsia="SimSun" w:cs="Arial"/>
          <w:color w:val="00000A"/>
          <w:spacing w:val="36"/>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 xml:space="preserve">ednak </w:t>
      </w:r>
      <w:r w:rsidRPr="00BE4331">
        <w:rPr>
          <w:rFonts w:eastAsia="SimSun" w:cs="Arial"/>
          <w:color w:val="00000A"/>
          <w:spacing w:val="2"/>
          <w:sz w:val="24"/>
          <w:szCs w:val="24"/>
        </w:rPr>
        <w:t>k</w:t>
      </w:r>
      <w:r w:rsidRPr="00BE4331">
        <w:rPr>
          <w:rFonts w:eastAsia="SimSun" w:cs="Arial"/>
          <w:color w:val="00000A"/>
          <w:sz w:val="24"/>
          <w:szCs w:val="24"/>
        </w:rPr>
        <w:t>wo</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31"/>
          <w:sz w:val="24"/>
          <w:szCs w:val="24"/>
        </w:rPr>
        <w:t xml:space="preserve"> </w:t>
      </w:r>
      <w:r w:rsidRPr="00BE4331">
        <w:rPr>
          <w:rFonts w:eastAsia="SimSun" w:cs="Arial"/>
          <w:color w:val="00000A"/>
          <w:sz w:val="24"/>
          <w:szCs w:val="24"/>
        </w:rPr>
        <w:t>przeznaczona</w:t>
      </w:r>
      <w:r w:rsidRPr="00BE4331">
        <w:rPr>
          <w:rFonts w:eastAsia="SimSun" w:cs="Arial"/>
          <w:color w:val="00000A"/>
          <w:spacing w:val="32"/>
          <w:sz w:val="24"/>
          <w:szCs w:val="24"/>
        </w:rPr>
        <w:t xml:space="preserve"> </w:t>
      </w:r>
      <w:r w:rsidRPr="00BE4331">
        <w:rPr>
          <w:rFonts w:eastAsia="SimSun" w:cs="Arial"/>
          <w:color w:val="00000A"/>
          <w:sz w:val="24"/>
          <w:szCs w:val="24"/>
        </w:rPr>
        <w:t>na</w:t>
      </w:r>
      <w:r w:rsidRPr="00BE4331">
        <w:rPr>
          <w:rFonts w:eastAsia="SimSun" w:cs="Arial"/>
          <w:color w:val="00000A"/>
          <w:spacing w:val="32"/>
          <w:sz w:val="24"/>
          <w:szCs w:val="24"/>
        </w:rPr>
        <w:t xml:space="preserve"> </w:t>
      </w:r>
      <w:r w:rsidRPr="00BE4331">
        <w:rPr>
          <w:rFonts w:eastAsia="SimSun" w:cs="Arial"/>
          <w:color w:val="00000A"/>
          <w:sz w:val="24"/>
          <w:szCs w:val="24"/>
        </w:rPr>
        <w:t>do</w:t>
      </w:r>
      <w:r w:rsidRPr="00BE4331">
        <w:rPr>
          <w:rFonts w:eastAsia="SimSun" w:cs="Arial"/>
          <w:color w:val="00000A"/>
          <w:spacing w:val="3"/>
          <w:sz w:val="24"/>
          <w:szCs w:val="24"/>
        </w:rPr>
        <w:t>f</w:t>
      </w:r>
      <w:r w:rsidRPr="00BE4331">
        <w:rPr>
          <w:rFonts w:eastAsia="SimSun" w:cs="Arial"/>
          <w:color w:val="00000A"/>
          <w:sz w:val="24"/>
          <w:szCs w:val="24"/>
        </w:rPr>
        <w:t>inansowanie</w:t>
      </w:r>
      <w:r w:rsidRPr="00BE4331">
        <w:rPr>
          <w:rFonts w:eastAsia="SimSun" w:cs="Arial"/>
          <w:color w:val="00000A"/>
          <w:spacing w:val="32"/>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w:t>
      </w:r>
      <w:r w:rsidRPr="00BE4331">
        <w:rPr>
          <w:rFonts w:eastAsia="SimSun" w:cs="Arial"/>
          <w:color w:val="00000A"/>
          <w:spacing w:val="2"/>
          <w:sz w:val="24"/>
          <w:szCs w:val="24"/>
        </w:rPr>
        <w:t>k</w:t>
      </w:r>
      <w:r w:rsidRPr="00BE4331">
        <w:rPr>
          <w:rFonts w:eastAsia="SimSun" w:cs="Arial"/>
          <w:color w:val="00000A"/>
          <w:sz w:val="24"/>
          <w:szCs w:val="24"/>
        </w:rPr>
        <w:t>tów</w:t>
      </w:r>
      <w:r w:rsidRPr="00BE4331">
        <w:rPr>
          <w:rFonts w:eastAsia="SimSun" w:cs="Arial"/>
          <w:color w:val="00000A"/>
          <w:spacing w:val="31"/>
          <w:sz w:val="24"/>
          <w:szCs w:val="24"/>
        </w:rPr>
        <w:t xml:space="preserve"> </w:t>
      </w:r>
      <w:r w:rsidRPr="00BE4331">
        <w:rPr>
          <w:rFonts w:eastAsia="SimSun" w:cs="Arial"/>
          <w:color w:val="00000A"/>
          <w:sz w:val="24"/>
          <w:szCs w:val="24"/>
        </w:rPr>
        <w:t>w</w:t>
      </w:r>
      <w:r w:rsidRPr="00BE4331">
        <w:rPr>
          <w:rFonts w:eastAsia="SimSun" w:cs="Arial"/>
          <w:color w:val="00000A"/>
          <w:spacing w:val="29"/>
          <w:sz w:val="24"/>
          <w:szCs w:val="24"/>
        </w:rPr>
        <w:t xml:space="preserve"> </w:t>
      </w:r>
      <w:r w:rsidRPr="00BE4331">
        <w:rPr>
          <w:rFonts w:eastAsia="SimSun" w:cs="Arial"/>
          <w:color w:val="00000A"/>
          <w:sz w:val="24"/>
          <w:szCs w:val="24"/>
        </w:rPr>
        <w:t>kon</w:t>
      </w:r>
      <w:r w:rsidRPr="00BE4331">
        <w:rPr>
          <w:rFonts w:eastAsia="SimSun" w:cs="Arial"/>
          <w:color w:val="00000A"/>
          <w:spacing w:val="2"/>
          <w:sz w:val="24"/>
          <w:szCs w:val="24"/>
        </w:rPr>
        <w:t>k</w:t>
      </w:r>
      <w:r w:rsidRPr="00BE4331">
        <w:rPr>
          <w:rFonts w:eastAsia="SimSun" w:cs="Arial"/>
          <w:color w:val="00000A"/>
          <w:sz w:val="24"/>
          <w:szCs w:val="24"/>
        </w:rPr>
        <w:t>ursie</w:t>
      </w:r>
      <w:r w:rsidRPr="00BE4331">
        <w:rPr>
          <w:rFonts w:eastAsia="SimSun" w:cs="Arial"/>
          <w:color w:val="00000A"/>
          <w:spacing w:val="28"/>
          <w:sz w:val="24"/>
          <w:szCs w:val="24"/>
        </w:rPr>
        <w:t xml:space="preserve"> </w:t>
      </w:r>
      <w:r w:rsidRPr="00BE4331">
        <w:rPr>
          <w:rFonts w:eastAsia="SimSun" w:cs="Arial"/>
          <w:color w:val="00000A"/>
          <w:sz w:val="24"/>
          <w:szCs w:val="24"/>
        </w:rPr>
        <w:t>nie</w:t>
      </w:r>
      <w:r w:rsidRPr="00BE4331">
        <w:rPr>
          <w:rFonts w:eastAsia="SimSun" w:cs="Arial"/>
          <w:color w:val="00000A"/>
          <w:spacing w:val="32"/>
          <w:sz w:val="24"/>
          <w:szCs w:val="24"/>
        </w:rPr>
        <w:t xml:space="preserve"> </w:t>
      </w:r>
      <w:r w:rsidRPr="00BE4331">
        <w:rPr>
          <w:rFonts w:eastAsia="SimSun" w:cs="Arial"/>
          <w:color w:val="00000A"/>
          <w:sz w:val="24"/>
          <w:szCs w:val="24"/>
        </w:rPr>
        <w:t>wy</w:t>
      </w:r>
      <w:r w:rsidRPr="00BE4331">
        <w:rPr>
          <w:rFonts w:eastAsia="SimSun" w:cs="Arial"/>
          <w:color w:val="00000A"/>
          <w:spacing w:val="2"/>
          <w:sz w:val="24"/>
          <w:szCs w:val="24"/>
        </w:rPr>
        <w:t>s</w:t>
      </w:r>
      <w:r w:rsidRPr="00BE4331">
        <w:rPr>
          <w:rFonts w:eastAsia="SimSun" w:cs="Arial"/>
          <w:color w:val="00000A"/>
          <w:spacing w:val="1"/>
          <w:sz w:val="24"/>
          <w:szCs w:val="24"/>
        </w:rPr>
        <w:t>t</w:t>
      </w:r>
      <w:r w:rsidRPr="00BE4331">
        <w:rPr>
          <w:rFonts w:eastAsia="SimSun" w:cs="Arial"/>
          <w:color w:val="00000A"/>
          <w:sz w:val="24"/>
          <w:szCs w:val="24"/>
        </w:rPr>
        <w:t>arcza</w:t>
      </w:r>
      <w:r w:rsidRPr="00BE4331">
        <w:rPr>
          <w:rFonts w:eastAsia="SimSun" w:cs="Arial"/>
          <w:color w:val="00000A"/>
          <w:spacing w:val="32"/>
          <w:sz w:val="24"/>
          <w:szCs w:val="24"/>
        </w:rPr>
        <w:t xml:space="preserve"> </w:t>
      </w:r>
      <w:r w:rsidRPr="00BE4331">
        <w:rPr>
          <w:rFonts w:eastAsia="SimSun" w:cs="Arial"/>
          <w:color w:val="00000A"/>
          <w:sz w:val="24"/>
          <w:szCs w:val="24"/>
        </w:rPr>
        <w:t>na</w:t>
      </w:r>
      <w:r w:rsidRPr="00BE4331">
        <w:rPr>
          <w:rFonts w:eastAsia="SimSun" w:cs="Arial"/>
          <w:color w:val="00000A"/>
          <w:spacing w:val="29"/>
          <w:sz w:val="24"/>
          <w:szCs w:val="24"/>
        </w:rPr>
        <w:t xml:space="preserve"> </w:t>
      </w:r>
      <w:r w:rsidRPr="00BE4331">
        <w:rPr>
          <w:rFonts w:eastAsia="SimSun" w:cs="Arial"/>
          <w:color w:val="00000A"/>
          <w:sz w:val="24"/>
          <w:szCs w:val="24"/>
        </w:rPr>
        <w:t xml:space="preserve">wybranie </w:t>
      </w:r>
      <w:r w:rsidRPr="00BE4331">
        <w:rPr>
          <w:rFonts w:eastAsia="SimSun" w:cs="Arial"/>
          <w:color w:val="00000A"/>
          <w:spacing w:val="2"/>
          <w:sz w:val="24"/>
          <w:szCs w:val="24"/>
        </w:rPr>
        <w:t>g</w:t>
      </w:r>
      <w:r w:rsidRPr="00BE4331">
        <w:rPr>
          <w:rFonts w:eastAsia="SimSun" w:cs="Arial"/>
          <w:color w:val="00000A"/>
          <w:sz w:val="24"/>
          <w:szCs w:val="24"/>
        </w:rPr>
        <w:t>o do</w:t>
      </w:r>
      <w:r w:rsidRPr="00BE4331">
        <w:rPr>
          <w:rFonts w:eastAsia="SimSun" w:cs="Arial"/>
          <w:color w:val="00000A"/>
          <w:spacing w:val="1"/>
          <w:sz w:val="24"/>
          <w:szCs w:val="24"/>
        </w:rPr>
        <w:t xml:space="preserve"> </w:t>
      </w:r>
      <w:r w:rsidRPr="00BE4331">
        <w:rPr>
          <w:rFonts w:eastAsia="SimSun" w:cs="Arial"/>
          <w:color w:val="00000A"/>
          <w:sz w:val="24"/>
          <w:szCs w:val="24"/>
        </w:rPr>
        <w:t>do</w:t>
      </w:r>
      <w:r w:rsidRPr="00BE4331">
        <w:rPr>
          <w:rFonts w:eastAsia="SimSun" w:cs="Arial"/>
          <w:color w:val="00000A"/>
          <w:spacing w:val="3"/>
          <w:sz w:val="24"/>
          <w:szCs w:val="24"/>
        </w:rPr>
        <w:t>f</w:t>
      </w:r>
      <w:r w:rsidRPr="00BE4331">
        <w:rPr>
          <w:rFonts w:eastAsia="SimSun" w:cs="Arial"/>
          <w:color w:val="00000A"/>
          <w:sz w:val="24"/>
          <w:szCs w:val="24"/>
        </w:rPr>
        <w:t>inansowania.</w:t>
      </w:r>
    </w:p>
    <w:p w14:paraId="56B61738" w14:textId="77777777" w:rsidR="00BE4331" w:rsidRPr="00BE4331" w:rsidRDefault="00BE4331" w:rsidP="0089298E">
      <w:pPr>
        <w:keepNext/>
        <w:numPr>
          <w:ilvl w:val="1"/>
          <w:numId w:val="8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contextualSpacing/>
        <w:outlineLvl w:val="0"/>
        <w:rPr>
          <w:rFonts w:cs="Arial"/>
          <w:b/>
          <w:bCs/>
          <w:sz w:val="24"/>
          <w:szCs w:val="24"/>
        </w:rPr>
      </w:pPr>
      <w:bookmarkStart w:id="176" w:name="_Toc431818403"/>
      <w:bookmarkStart w:id="177" w:name="_Toc457911331"/>
      <w:bookmarkStart w:id="178" w:name="_Toc468948039"/>
      <w:bookmarkStart w:id="179" w:name="_Toc473805983"/>
      <w:bookmarkStart w:id="180" w:name="_Toc483498347"/>
      <w:bookmarkEnd w:id="176"/>
      <w:r w:rsidRPr="00BE4331">
        <w:rPr>
          <w:rFonts w:cs="Arial"/>
          <w:b/>
          <w:bCs/>
          <w:sz w:val="24"/>
          <w:szCs w:val="24"/>
        </w:rPr>
        <w:t>Protest</w:t>
      </w:r>
      <w:bookmarkEnd w:id="177"/>
      <w:bookmarkEnd w:id="178"/>
      <w:bookmarkEnd w:id="179"/>
      <w:bookmarkEnd w:id="180"/>
    </w:p>
    <w:p w14:paraId="22A5B129" w14:textId="77777777" w:rsidR="00BE4331" w:rsidRPr="00BE4331" w:rsidRDefault="00BE4331" w:rsidP="00BE4331">
      <w:pPr>
        <w:widowControl w:val="0"/>
        <w:tabs>
          <w:tab w:val="left" w:pos="389"/>
        </w:tabs>
        <w:suppressAutoHyphens/>
        <w:spacing w:after="120" w:line="276" w:lineRule="auto"/>
        <w:ind w:right="112"/>
        <w:rPr>
          <w:rFonts w:eastAsia="SimSun" w:cs="Arial"/>
          <w:color w:val="00000A"/>
          <w:sz w:val="24"/>
          <w:szCs w:val="24"/>
        </w:rPr>
      </w:pP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 z ar</w:t>
      </w:r>
      <w:r w:rsidRPr="00BE4331">
        <w:rPr>
          <w:rFonts w:eastAsia="SimSun" w:cs="Arial"/>
          <w:color w:val="00000A"/>
          <w:spacing w:val="1"/>
          <w:sz w:val="24"/>
          <w:szCs w:val="24"/>
        </w:rPr>
        <w:t>t</w:t>
      </w:r>
      <w:r w:rsidRPr="00BE4331">
        <w:rPr>
          <w:rFonts w:eastAsia="SimSun" w:cs="Arial"/>
          <w:color w:val="00000A"/>
          <w:sz w:val="24"/>
          <w:szCs w:val="24"/>
        </w:rPr>
        <w:t>. 53 us</w:t>
      </w:r>
      <w:r w:rsidRPr="00BE4331">
        <w:rPr>
          <w:rFonts w:eastAsia="SimSun" w:cs="Arial"/>
          <w:color w:val="00000A"/>
          <w:spacing w:val="1"/>
          <w:sz w:val="24"/>
          <w:szCs w:val="24"/>
        </w:rPr>
        <w:t>t</w:t>
      </w:r>
      <w:r w:rsidRPr="00BE4331">
        <w:rPr>
          <w:rFonts w:eastAsia="SimSun" w:cs="Arial"/>
          <w:color w:val="00000A"/>
          <w:sz w:val="24"/>
          <w:szCs w:val="24"/>
        </w:rPr>
        <w:t>. 1 us</w:t>
      </w:r>
      <w:r w:rsidRPr="00BE4331">
        <w:rPr>
          <w:rFonts w:eastAsia="SimSun" w:cs="Arial"/>
          <w:color w:val="00000A"/>
          <w:spacing w:val="1"/>
          <w:sz w:val="24"/>
          <w:szCs w:val="24"/>
        </w:rPr>
        <w:t>t</w:t>
      </w:r>
      <w:r w:rsidRPr="00BE4331">
        <w:rPr>
          <w:rFonts w:eastAsia="SimSun" w:cs="Arial"/>
          <w:color w:val="00000A"/>
          <w:sz w:val="24"/>
          <w:szCs w:val="24"/>
        </w:rPr>
        <w:t>awy celem wniesienia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 xml:space="preserve">u </w:t>
      </w:r>
      <w:r w:rsidRPr="00BE4331">
        <w:rPr>
          <w:rFonts w:eastAsia="SimSun" w:cs="Arial"/>
          <w:color w:val="00000A"/>
          <w:spacing w:val="1"/>
          <w:sz w:val="24"/>
          <w:szCs w:val="24"/>
        </w:rPr>
        <w:t>j</w:t>
      </w:r>
      <w:r w:rsidRPr="00BE4331">
        <w:rPr>
          <w:rFonts w:eastAsia="SimSun" w:cs="Arial"/>
          <w:color w:val="00000A"/>
          <w:sz w:val="24"/>
          <w:szCs w:val="24"/>
        </w:rPr>
        <w:t>est ponowne spraw</w:t>
      </w:r>
      <w:r w:rsidRPr="00BE4331">
        <w:rPr>
          <w:rFonts w:eastAsia="SimSun" w:cs="Arial"/>
          <w:color w:val="00000A"/>
          <w:spacing w:val="2"/>
          <w:sz w:val="24"/>
          <w:szCs w:val="24"/>
        </w:rPr>
        <w:t>d</w:t>
      </w:r>
      <w:r w:rsidRPr="00BE4331">
        <w:rPr>
          <w:rFonts w:eastAsia="SimSun" w:cs="Arial"/>
          <w:color w:val="00000A"/>
          <w:sz w:val="24"/>
          <w:szCs w:val="24"/>
        </w:rPr>
        <w:t>zenie zł</w:t>
      </w:r>
      <w:r w:rsidRPr="00BE4331">
        <w:rPr>
          <w:rFonts w:eastAsia="SimSun" w:cs="Arial"/>
          <w:color w:val="00000A"/>
          <w:spacing w:val="2"/>
          <w:sz w:val="24"/>
          <w:szCs w:val="24"/>
        </w:rPr>
        <w:t>o</w:t>
      </w:r>
      <w:r w:rsidRPr="00BE4331">
        <w:rPr>
          <w:rFonts w:eastAsia="SimSun" w:cs="Arial"/>
          <w:color w:val="00000A"/>
          <w:sz w:val="24"/>
          <w:szCs w:val="24"/>
        </w:rPr>
        <w:t>żone</w:t>
      </w:r>
      <w:r w:rsidRPr="00BE4331">
        <w:rPr>
          <w:rFonts w:eastAsia="SimSun" w:cs="Arial"/>
          <w:color w:val="00000A"/>
          <w:spacing w:val="2"/>
          <w:sz w:val="24"/>
          <w:szCs w:val="24"/>
        </w:rPr>
        <w:t>g</w:t>
      </w:r>
      <w:r w:rsidRPr="00BE4331">
        <w:rPr>
          <w:rFonts w:eastAsia="SimSun" w:cs="Arial"/>
          <w:color w:val="00000A"/>
          <w:sz w:val="24"/>
          <w:szCs w:val="24"/>
        </w:rPr>
        <w:t>o wnios</w:t>
      </w:r>
      <w:r w:rsidRPr="00BE4331">
        <w:rPr>
          <w:rFonts w:eastAsia="SimSun" w:cs="Arial"/>
          <w:color w:val="00000A"/>
          <w:spacing w:val="2"/>
          <w:sz w:val="24"/>
          <w:szCs w:val="24"/>
        </w:rPr>
        <w:t>k</w:t>
      </w:r>
      <w:r w:rsidRPr="00BE4331">
        <w:rPr>
          <w:rFonts w:eastAsia="SimSun" w:cs="Arial"/>
          <w:color w:val="00000A"/>
          <w:sz w:val="24"/>
          <w:szCs w:val="24"/>
        </w:rPr>
        <w:t>u w z</w:t>
      </w:r>
      <w:r w:rsidRPr="00BE4331">
        <w:rPr>
          <w:rFonts w:eastAsia="SimSun" w:cs="Arial"/>
          <w:color w:val="00000A"/>
          <w:spacing w:val="2"/>
          <w:sz w:val="24"/>
          <w:szCs w:val="24"/>
        </w:rPr>
        <w:t>a</w:t>
      </w:r>
      <w:r w:rsidRPr="00BE4331">
        <w:rPr>
          <w:rFonts w:eastAsia="SimSun" w:cs="Arial"/>
          <w:color w:val="00000A"/>
          <w:sz w:val="24"/>
          <w:szCs w:val="24"/>
        </w:rPr>
        <w:t xml:space="preserve">kresie spełniania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eriów wyboru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ów.</w:t>
      </w:r>
    </w:p>
    <w:p w14:paraId="498A485D" w14:textId="060FEB06" w:rsidR="00BE4331" w:rsidRPr="00BE4331" w:rsidRDefault="00BE4331" w:rsidP="00BE4331">
      <w:pPr>
        <w:widowControl w:val="0"/>
        <w:tabs>
          <w:tab w:val="left" w:pos="389"/>
        </w:tabs>
        <w:suppressAutoHyphens/>
        <w:spacing w:after="120" w:line="276" w:lineRule="auto"/>
        <w:ind w:right="107"/>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23"/>
          <w:sz w:val="24"/>
          <w:szCs w:val="24"/>
        </w:rPr>
        <w:t xml:space="preserve"> </w:t>
      </w:r>
      <w:r w:rsidRPr="00BE4331">
        <w:rPr>
          <w:rFonts w:eastAsia="SimSun" w:cs="Arial"/>
          <w:color w:val="00000A"/>
          <w:spacing w:val="1"/>
          <w:sz w:val="24"/>
          <w:szCs w:val="24"/>
        </w:rPr>
        <w:t>m</w:t>
      </w:r>
      <w:r w:rsidRPr="00BE4331">
        <w:rPr>
          <w:rFonts w:eastAsia="SimSun" w:cs="Arial"/>
          <w:color w:val="00000A"/>
          <w:sz w:val="24"/>
          <w:szCs w:val="24"/>
        </w:rPr>
        <w:t>oże</w:t>
      </w:r>
      <w:r w:rsidRPr="00BE4331">
        <w:rPr>
          <w:rFonts w:eastAsia="SimSun" w:cs="Arial"/>
          <w:color w:val="00000A"/>
          <w:spacing w:val="27"/>
          <w:sz w:val="24"/>
          <w:szCs w:val="24"/>
        </w:rPr>
        <w:t xml:space="preserve"> </w:t>
      </w:r>
      <w:r w:rsidRPr="00BE4331">
        <w:rPr>
          <w:rFonts w:eastAsia="SimSun" w:cs="Arial"/>
          <w:color w:val="00000A"/>
          <w:sz w:val="24"/>
          <w:szCs w:val="24"/>
        </w:rPr>
        <w:t>do</w:t>
      </w:r>
      <w:r w:rsidRPr="00BE4331">
        <w:rPr>
          <w:rFonts w:eastAsia="SimSun" w:cs="Arial"/>
          <w:color w:val="00000A"/>
          <w:spacing w:val="1"/>
          <w:sz w:val="24"/>
          <w:szCs w:val="24"/>
        </w:rPr>
        <w:t>t</w:t>
      </w:r>
      <w:r w:rsidRPr="00BE4331">
        <w:rPr>
          <w:rFonts w:eastAsia="SimSun" w:cs="Arial"/>
          <w:color w:val="00000A"/>
          <w:sz w:val="24"/>
          <w:szCs w:val="24"/>
        </w:rPr>
        <w:t>yczyć</w:t>
      </w:r>
      <w:r w:rsidRPr="00BE4331">
        <w:rPr>
          <w:rFonts w:eastAsia="SimSun" w:cs="Arial"/>
          <w:color w:val="00000A"/>
          <w:spacing w:val="25"/>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ażde</w:t>
      </w:r>
      <w:r w:rsidRPr="00BE4331">
        <w:rPr>
          <w:rFonts w:eastAsia="SimSun" w:cs="Arial"/>
          <w:color w:val="00000A"/>
          <w:spacing w:val="2"/>
          <w:sz w:val="24"/>
          <w:szCs w:val="24"/>
        </w:rPr>
        <w:t>g</w:t>
      </w:r>
      <w:r w:rsidRPr="00BE4331">
        <w:rPr>
          <w:rFonts w:eastAsia="SimSun" w:cs="Arial"/>
          <w:color w:val="00000A"/>
          <w:sz w:val="24"/>
          <w:szCs w:val="24"/>
        </w:rPr>
        <w:t>o</w:t>
      </w:r>
      <w:r w:rsidRPr="00BE4331">
        <w:rPr>
          <w:rFonts w:eastAsia="SimSun" w:cs="Arial"/>
          <w:color w:val="00000A"/>
          <w:spacing w:val="25"/>
          <w:sz w:val="24"/>
          <w:szCs w:val="24"/>
        </w:rPr>
        <w:t xml:space="preserve"> </w:t>
      </w:r>
      <w:r w:rsidRPr="00BE4331">
        <w:rPr>
          <w:rFonts w:eastAsia="SimSun" w:cs="Arial"/>
          <w:color w:val="00000A"/>
          <w:sz w:val="24"/>
          <w:szCs w:val="24"/>
        </w:rPr>
        <w:t>e</w:t>
      </w:r>
      <w:r w:rsidRPr="00BE4331">
        <w:rPr>
          <w:rFonts w:eastAsia="SimSun" w:cs="Arial"/>
          <w:color w:val="00000A"/>
          <w:spacing w:val="1"/>
          <w:sz w:val="24"/>
          <w:szCs w:val="24"/>
        </w:rPr>
        <w:t>t</w:t>
      </w:r>
      <w:r w:rsidRPr="00BE4331">
        <w:rPr>
          <w:rFonts w:eastAsia="SimSun" w:cs="Arial"/>
          <w:color w:val="00000A"/>
          <w:sz w:val="24"/>
          <w:szCs w:val="24"/>
        </w:rPr>
        <w:t>apu</w:t>
      </w:r>
      <w:r w:rsidRPr="00BE4331">
        <w:rPr>
          <w:rFonts w:eastAsia="SimSun" w:cs="Arial"/>
          <w:color w:val="00000A"/>
          <w:spacing w:val="25"/>
          <w:sz w:val="24"/>
          <w:szCs w:val="24"/>
        </w:rPr>
        <w:t xml:space="preserve"> </w:t>
      </w:r>
      <w:r w:rsidRPr="00BE4331">
        <w:rPr>
          <w:rFonts w:eastAsia="SimSun" w:cs="Arial"/>
          <w:color w:val="00000A"/>
          <w:sz w:val="24"/>
          <w:szCs w:val="24"/>
        </w:rPr>
        <w:t>oceny</w:t>
      </w:r>
      <w:r w:rsidRPr="00BE4331">
        <w:rPr>
          <w:rFonts w:eastAsia="SimSun" w:cs="Arial"/>
          <w:color w:val="00000A"/>
          <w:spacing w:val="23"/>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w:t>
      </w:r>
      <w:r w:rsidRPr="00BE4331">
        <w:rPr>
          <w:rFonts w:eastAsia="SimSun" w:cs="Arial"/>
          <w:color w:val="00000A"/>
          <w:spacing w:val="25"/>
          <w:sz w:val="24"/>
          <w:szCs w:val="24"/>
        </w:rPr>
        <w:t xml:space="preserve"> </w:t>
      </w:r>
      <w:r w:rsidRPr="00BE4331">
        <w:rPr>
          <w:rFonts w:eastAsia="SimSun" w:cs="Arial"/>
          <w:color w:val="00000A"/>
          <w:sz w:val="24"/>
          <w:szCs w:val="24"/>
        </w:rPr>
        <w:t>a</w:t>
      </w:r>
      <w:r w:rsidRPr="00BE4331">
        <w:rPr>
          <w:rFonts w:eastAsia="SimSun" w:cs="Arial"/>
          <w:color w:val="00000A"/>
          <w:spacing w:val="25"/>
          <w:sz w:val="24"/>
          <w:szCs w:val="24"/>
        </w:rPr>
        <w:t xml:space="preserve"> </w:t>
      </w:r>
      <w:r w:rsidRPr="00BE4331">
        <w:rPr>
          <w:rFonts w:eastAsia="SimSun" w:cs="Arial"/>
          <w:color w:val="00000A"/>
          <w:sz w:val="24"/>
          <w:szCs w:val="24"/>
        </w:rPr>
        <w:t>więc</w:t>
      </w:r>
      <w:r w:rsidRPr="00BE4331">
        <w:rPr>
          <w:rFonts w:eastAsia="SimSun" w:cs="Arial"/>
          <w:color w:val="00000A"/>
          <w:spacing w:val="27"/>
          <w:sz w:val="24"/>
          <w:szCs w:val="24"/>
        </w:rPr>
        <w:t xml:space="preserve"> </w:t>
      </w:r>
      <w:r w:rsidRPr="00BE4331">
        <w:rPr>
          <w:rFonts w:eastAsia="SimSun" w:cs="Arial"/>
          <w:color w:val="00000A"/>
          <w:sz w:val="24"/>
          <w:szCs w:val="24"/>
        </w:rPr>
        <w:t>w przypadku niniejszego konkursu etapu oceny formalno-merytorycznej</w:t>
      </w:r>
      <w:r w:rsidR="003926F5">
        <w:rPr>
          <w:rFonts w:eastAsia="SimSun" w:cs="Arial"/>
          <w:color w:val="00000A"/>
          <w:sz w:val="24"/>
          <w:szCs w:val="24"/>
        </w:rPr>
        <w:t xml:space="preserve"> oraz etapu negocjacji</w:t>
      </w:r>
      <w:r w:rsidRPr="00BE4331">
        <w:rPr>
          <w:rFonts w:eastAsia="SimSun" w:cs="Arial"/>
          <w:color w:val="00000A"/>
          <w:sz w:val="24"/>
          <w:szCs w:val="24"/>
        </w:rPr>
        <w:t>,</w:t>
      </w:r>
      <w:r w:rsidRPr="00BE4331">
        <w:rPr>
          <w:rFonts w:eastAsia="SimSun" w:cs="Arial"/>
          <w:color w:val="00000A"/>
          <w:spacing w:val="24"/>
          <w:sz w:val="24"/>
          <w:szCs w:val="24"/>
        </w:rPr>
        <w:t xml:space="preserve"> </w:t>
      </w:r>
      <w:r w:rsidRPr="00BE4331">
        <w:rPr>
          <w:rFonts w:eastAsia="SimSun" w:cs="Arial"/>
          <w:color w:val="00000A"/>
          <w:sz w:val="24"/>
          <w:szCs w:val="24"/>
        </w:rPr>
        <w:t>a</w:t>
      </w:r>
      <w:r w:rsidRPr="00BE4331">
        <w:rPr>
          <w:rFonts w:eastAsia="SimSun" w:cs="Arial"/>
          <w:color w:val="00000A"/>
          <w:spacing w:val="22"/>
          <w:sz w:val="24"/>
          <w:szCs w:val="24"/>
        </w:rPr>
        <w:t xml:space="preserve">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że</w:t>
      </w:r>
      <w:r w:rsidRPr="00BE4331">
        <w:rPr>
          <w:rFonts w:eastAsia="SimSun" w:cs="Arial"/>
          <w:color w:val="00000A"/>
          <w:spacing w:val="25"/>
          <w:sz w:val="24"/>
          <w:szCs w:val="24"/>
        </w:rPr>
        <w:t xml:space="preserve"> </w:t>
      </w:r>
      <w:r w:rsidRPr="00BE4331">
        <w:rPr>
          <w:rFonts w:eastAsia="SimSun" w:cs="Arial"/>
          <w:color w:val="00000A"/>
          <w:sz w:val="24"/>
          <w:szCs w:val="24"/>
        </w:rPr>
        <w:t>sposobu</w:t>
      </w:r>
      <w:r w:rsidRPr="00BE4331">
        <w:rPr>
          <w:rFonts w:eastAsia="SimSun" w:cs="Arial"/>
          <w:color w:val="00000A"/>
          <w:spacing w:val="25"/>
          <w:sz w:val="24"/>
          <w:szCs w:val="24"/>
        </w:rPr>
        <w:t xml:space="preserve"> </w:t>
      </w:r>
      <w:r w:rsidRPr="00BE4331">
        <w:rPr>
          <w:rFonts w:eastAsia="SimSun" w:cs="Arial"/>
          <w:color w:val="00000A"/>
          <w:sz w:val="24"/>
          <w:szCs w:val="24"/>
        </w:rPr>
        <w:t>do</w:t>
      </w:r>
      <w:r w:rsidRPr="00BE4331">
        <w:rPr>
          <w:rFonts w:eastAsia="SimSun" w:cs="Arial"/>
          <w:color w:val="00000A"/>
          <w:spacing w:val="2"/>
          <w:sz w:val="24"/>
          <w:szCs w:val="24"/>
        </w:rPr>
        <w:t>k</w:t>
      </w:r>
      <w:r w:rsidRPr="00BE4331">
        <w:rPr>
          <w:rFonts w:eastAsia="SimSun" w:cs="Arial"/>
          <w:color w:val="00000A"/>
          <w:sz w:val="24"/>
          <w:szCs w:val="24"/>
        </w:rPr>
        <w:t>onania</w:t>
      </w:r>
      <w:r w:rsidRPr="00BE4331">
        <w:rPr>
          <w:rFonts w:eastAsia="SimSun" w:cs="Arial"/>
          <w:color w:val="00000A"/>
          <w:spacing w:val="21"/>
          <w:sz w:val="24"/>
          <w:szCs w:val="24"/>
        </w:rPr>
        <w:t xml:space="preserve"> </w:t>
      </w:r>
      <w:r w:rsidRPr="00BE4331">
        <w:rPr>
          <w:rFonts w:eastAsia="SimSun" w:cs="Arial"/>
          <w:color w:val="00000A"/>
          <w:sz w:val="24"/>
          <w:szCs w:val="24"/>
        </w:rPr>
        <w:t>oceny</w:t>
      </w:r>
      <w:r w:rsidR="006602D5">
        <w:rPr>
          <w:rFonts w:eastAsia="SimSun" w:cs="Arial"/>
          <w:color w:val="00000A"/>
          <w:spacing w:val="23"/>
          <w:sz w:val="24"/>
          <w:szCs w:val="24"/>
        </w:rPr>
        <w:t xml:space="preserve"> </w:t>
      </w:r>
      <w:r w:rsidRPr="00BE4331">
        <w:rPr>
          <w:rFonts w:eastAsia="SimSun" w:cs="Arial"/>
          <w:color w:val="00000A"/>
          <w:sz w:val="24"/>
          <w:szCs w:val="24"/>
        </w:rPr>
        <w:t>(w</w:t>
      </w:r>
      <w:r w:rsidRPr="00BE4331">
        <w:rPr>
          <w:rFonts w:eastAsia="SimSun" w:cs="Arial"/>
          <w:color w:val="00000A"/>
          <w:spacing w:val="22"/>
          <w:sz w:val="24"/>
          <w:szCs w:val="24"/>
        </w:rPr>
        <w:t xml:space="preserve"> </w:t>
      </w:r>
      <w:r w:rsidRPr="00BE4331">
        <w:rPr>
          <w:rFonts w:eastAsia="SimSun" w:cs="Arial"/>
          <w:color w:val="00000A"/>
          <w:sz w:val="24"/>
          <w:szCs w:val="24"/>
        </w:rPr>
        <w:t>za</w:t>
      </w:r>
      <w:r w:rsidRPr="00BE4331">
        <w:rPr>
          <w:rFonts w:eastAsia="SimSun" w:cs="Arial"/>
          <w:color w:val="00000A"/>
          <w:spacing w:val="2"/>
          <w:sz w:val="24"/>
          <w:szCs w:val="24"/>
        </w:rPr>
        <w:t>k</w:t>
      </w:r>
      <w:r w:rsidRPr="00BE4331">
        <w:rPr>
          <w:rFonts w:eastAsia="SimSun" w:cs="Arial"/>
          <w:color w:val="00000A"/>
          <w:sz w:val="24"/>
          <w:szCs w:val="24"/>
        </w:rPr>
        <w:t>resie</w:t>
      </w:r>
      <w:r w:rsidRPr="00BE4331">
        <w:rPr>
          <w:rFonts w:eastAsia="SimSun" w:cs="Arial"/>
          <w:color w:val="00000A"/>
          <w:spacing w:val="22"/>
          <w:sz w:val="24"/>
          <w:szCs w:val="24"/>
        </w:rPr>
        <w:t xml:space="preserve"> </w:t>
      </w:r>
      <w:r w:rsidRPr="00BE4331">
        <w:rPr>
          <w:rFonts w:eastAsia="SimSun" w:cs="Arial"/>
          <w:color w:val="00000A"/>
          <w:sz w:val="24"/>
          <w:szCs w:val="24"/>
        </w:rPr>
        <w:t>ewen</w:t>
      </w:r>
      <w:r w:rsidRPr="00BE4331">
        <w:rPr>
          <w:rFonts w:eastAsia="SimSun" w:cs="Arial"/>
          <w:color w:val="00000A"/>
          <w:spacing w:val="1"/>
          <w:sz w:val="24"/>
          <w:szCs w:val="24"/>
        </w:rPr>
        <w:t>t</w:t>
      </w:r>
      <w:r w:rsidRPr="00BE4331">
        <w:rPr>
          <w:rFonts w:eastAsia="SimSun" w:cs="Arial"/>
          <w:color w:val="00000A"/>
          <w:sz w:val="24"/>
          <w:szCs w:val="24"/>
        </w:rPr>
        <w:t>ualnych</w:t>
      </w:r>
      <w:r w:rsidRPr="00BE4331">
        <w:rPr>
          <w:rFonts w:eastAsia="SimSun" w:cs="Arial"/>
          <w:color w:val="00000A"/>
          <w:spacing w:val="25"/>
          <w:sz w:val="24"/>
          <w:szCs w:val="24"/>
        </w:rPr>
        <w:t xml:space="preserve"> </w:t>
      </w:r>
      <w:r w:rsidRPr="00BE4331">
        <w:rPr>
          <w:rFonts w:eastAsia="SimSun" w:cs="Arial"/>
          <w:color w:val="00000A"/>
          <w:sz w:val="24"/>
          <w:szCs w:val="24"/>
        </w:rPr>
        <w:t>naruszeń proceduralnych).</w:t>
      </w:r>
    </w:p>
    <w:p w14:paraId="5906E2CA" w14:textId="77777777" w:rsidR="00BE4331" w:rsidRPr="00BE4331" w:rsidRDefault="00BE4331" w:rsidP="00BE4331">
      <w:pPr>
        <w:widowControl w:val="0"/>
        <w:tabs>
          <w:tab w:val="left" w:pos="426"/>
        </w:tabs>
        <w:suppressAutoHyphens/>
        <w:spacing w:after="120" w:line="276" w:lineRule="auto"/>
        <w:ind w:right="104"/>
        <w:rPr>
          <w:rFonts w:eastAsia="SimSun" w:cs="Arial"/>
          <w:color w:val="00000A"/>
          <w:sz w:val="24"/>
          <w:szCs w:val="24"/>
        </w:rPr>
      </w:pPr>
      <w:r w:rsidRPr="00BE4331">
        <w:rPr>
          <w:rFonts w:eastAsia="SimSun" w:cs="Arial"/>
          <w:color w:val="00000A"/>
          <w:sz w:val="24"/>
          <w:szCs w:val="24"/>
        </w:rPr>
        <w:t>Na pods</w:t>
      </w:r>
      <w:r w:rsidRPr="00BE4331">
        <w:rPr>
          <w:rFonts w:eastAsia="SimSun" w:cs="Arial"/>
          <w:color w:val="00000A"/>
          <w:spacing w:val="1"/>
          <w:sz w:val="24"/>
          <w:szCs w:val="24"/>
        </w:rPr>
        <w:t>t</w:t>
      </w:r>
      <w:r w:rsidRPr="00BE4331">
        <w:rPr>
          <w:rFonts w:eastAsia="SimSun" w:cs="Arial"/>
          <w:color w:val="00000A"/>
          <w:sz w:val="24"/>
          <w:szCs w:val="24"/>
        </w:rPr>
        <w:t>awie ar</w:t>
      </w:r>
      <w:r w:rsidRPr="00BE4331">
        <w:rPr>
          <w:rFonts w:eastAsia="SimSun" w:cs="Arial"/>
          <w:color w:val="00000A"/>
          <w:spacing w:val="1"/>
          <w:sz w:val="24"/>
          <w:szCs w:val="24"/>
        </w:rPr>
        <w:t>t</w:t>
      </w:r>
      <w:r w:rsidRPr="00BE4331">
        <w:rPr>
          <w:rFonts w:eastAsia="SimSun" w:cs="Arial"/>
          <w:color w:val="00000A"/>
          <w:sz w:val="24"/>
          <w:szCs w:val="24"/>
        </w:rPr>
        <w:t>. 53 ust. 3 us</w:t>
      </w:r>
      <w:r w:rsidRPr="00BE4331">
        <w:rPr>
          <w:rFonts w:eastAsia="SimSun" w:cs="Arial"/>
          <w:color w:val="00000A"/>
          <w:spacing w:val="1"/>
          <w:sz w:val="24"/>
          <w:szCs w:val="24"/>
        </w:rPr>
        <w:t>t</w:t>
      </w:r>
      <w:r w:rsidRPr="00BE4331">
        <w:rPr>
          <w:rFonts w:eastAsia="SimSun" w:cs="Arial"/>
          <w:color w:val="00000A"/>
          <w:sz w:val="24"/>
          <w:szCs w:val="24"/>
        </w:rPr>
        <w:t>awy w przypad</w:t>
      </w:r>
      <w:r w:rsidRPr="00BE4331">
        <w:rPr>
          <w:rFonts w:eastAsia="SimSun" w:cs="Arial"/>
          <w:color w:val="00000A"/>
          <w:spacing w:val="2"/>
          <w:sz w:val="24"/>
          <w:szCs w:val="24"/>
        </w:rPr>
        <w:t>k</w:t>
      </w:r>
      <w:r w:rsidRPr="00BE4331">
        <w:rPr>
          <w:rFonts w:eastAsia="SimSun" w:cs="Arial"/>
          <w:color w:val="00000A"/>
          <w:sz w:val="24"/>
          <w:szCs w:val="24"/>
        </w:rPr>
        <w:t xml:space="preserve">u, </w:t>
      </w:r>
      <w:r w:rsidRPr="00BE4331">
        <w:rPr>
          <w:rFonts w:eastAsia="SimSun" w:cs="Arial"/>
          <w:color w:val="00000A"/>
          <w:spacing w:val="2"/>
          <w:sz w:val="24"/>
          <w:szCs w:val="24"/>
        </w:rPr>
        <w:t>g</w:t>
      </w:r>
      <w:r w:rsidRPr="00BE4331">
        <w:rPr>
          <w:rFonts w:eastAsia="SimSun" w:cs="Arial"/>
          <w:color w:val="00000A"/>
          <w:sz w:val="24"/>
          <w:szCs w:val="24"/>
        </w:rPr>
        <w:t xml:space="preserve">dy </w:t>
      </w:r>
      <w:r w:rsidRPr="00BE4331">
        <w:rPr>
          <w:rFonts w:eastAsia="SimSun" w:cs="Arial"/>
          <w:color w:val="00000A"/>
          <w:spacing w:val="2"/>
          <w:sz w:val="24"/>
          <w:szCs w:val="24"/>
        </w:rPr>
        <w:t>k</w:t>
      </w:r>
      <w:r w:rsidRPr="00BE4331">
        <w:rPr>
          <w:rFonts w:eastAsia="SimSun" w:cs="Arial"/>
          <w:color w:val="00000A"/>
          <w:sz w:val="24"/>
          <w:szCs w:val="24"/>
        </w:rPr>
        <w:t>wo</w:t>
      </w:r>
      <w:r w:rsidRPr="00BE4331">
        <w:rPr>
          <w:rFonts w:eastAsia="SimSun" w:cs="Arial"/>
          <w:color w:val="00000A"/>
          <w:spacing w:val="1"/>
          <w:sz w:val="24"/>
          <w:szCs w:val="24"/>
        </w:rPr>
        <w:t>t</w:t>
      </w:r>
      <w:r w:rsidRPr="00BE4331">
        <w:rPr>
          <w:rFonts w:eastAsia="SimSun" w:cs="Arial"/>
          <w:color w:val="00000A"/>
          <w:sz w:val="24"/>
          <w:szCs w:val="24"/>
        </w:rPr>
        <w:t>a przezna</w:t>
      </w:r>
      <w:r w:rsidRPr="00BE4331">
        <w:rPr>
          <w:rFonts w:eastAsia="SimSun" w:cs="Arial"/>
          <w:color w:val="00000A"/>
          <w:spacing w:val="2"/>
          <w:sz w:val="24"/>
          <w:szCs w:val="24"/>
        </w:rPr>
        <w:t>c</w:t>
      </w:r>
      <w:r w:rsidRPr="00BE4331">
        <w:rPr>
          <w:rFonts w:eastAsia="SimSun" w:cs="Arial"/>
          <w:color w:val="00000A"/>
          <w:sz w:val="24"/>
          <w:szCs w:val="24"/>
        </w:rPr>
        <w:t>zona na do</w:t>
      </w:r>
      <w:r w:rsidRPr="00BE4331">
        <w:rPr>
          <w:rFonts w:eastAsia="SimSun" w:cs="Arial"/>
          <w:color w:val="00000A"/>
          <w:spacing w:val="3"/>
          <w:sz w:val="24"/>
          <w:szCs w:val="24"/>
        </w:rPr>
        <w:t>f</w:t>
      </w:r>
      <w:r w:rsidRPr="00BE4331">
        <w:rPr>
          <w:rFonts w:eastAsia="SimSun" w:cs="Arial"/>
          <w:color w:val="00000A"/>
          <w:sz w:val="24"/>
          <w:szCs w:val="24"/>
        </w:rPr>
        <w:t xml:space="preserve">inansowanie projektów w </w:t>
      </w:r>
      <w:r w:rsidRPr="00BE4331">
        <w:rPr>
          <w:rFonts w:eastAsia="SimSun" w:cs="Arial"/>
          <w:color w:val="00000A"/>
          <w:spacing w:val="2"/>
          <w:sz w:val="24"/>
          <w:szCs w:val="24"/>
        </w:rPr>
        <w:t>k</w:t>
      </w:r>
      <w:r w:rsidRPr="00BE4331">
        <w:rPr>
          <w:rFonts w:eastAsia="SimSun" w:cs="Arial"/>
          <w:color w:val="00000A"/>
          <w:sz w:val="24"/>
          <w:szCs w:val="24"/>
        </w:rPr>
        <w:t>onkursie nie wys</w:t>
      </w:r>
      <w:r w:rsidRPr="00BE4331">
        <w:rPr>
          <w:rFonts w:eastAsia="SimSun" w:cs="Arial"/>
          <w:color w:val="00000A"/>
          <w:spacing w:val="1"/>
          <w:sz w:val="24"/>
          <w:szCs w:val="24"/>
        </w:rPr>
        <w:t>t</w:t>
      </w:r>
      <w:r w:rsidRPr="00BE4331">
        <w:rPr>
          <w:rFonts w:eastAsia="SimSun" w:cs="Arial"/>
          <w:color w:val="00000A"/>
          <w:sz w:val="24"/>
          <w:szCs w:val="24"/>
        </w:rPr>
        <w:t>arcza na wyb</w:t>
      </w:r>
      <w:r w:rsidRPr="00BE4331">
        <w:rPr>
          <w:rFonts w:eastAsia="SimSun" w:cs="Arial"/>
          <w:color w:val="00000A"/>
          <w:spacing w:val="3"/>
          <w:sz w:val="24"/>
          <w:szCs w:val="24"/>
        </w:rPr>
        <w:t>r</w:t>
      </w:r>
      <w:r w:rsidRPr="00BE4331">
        <w:rPr>
          <w:rFonts w:eastAsia="SimSun" w:cs="Arial"/>
          <w:color w:val="00000A"/>
          <w:sz w:val="24"/>
          <w:szCs w:val="24"/>
        </w:rPr>
        <w:t>anie pro</w:t>
      </w:r>
      <w:r w:rsidRPr="00BE4331">
        <w:rPr>
          <w:rFonts w:eastAsia="SimSun" w:cs="Arial"/>
          <w:color w:val="00000A"/>
          <w:spacing w:val="1"/>
          <w:sz w:val="24"/>
          <w:szCs w:val="24"/>
        </w:rPr>
        <w:t>j</w:t>
      </w:r>
      <w:r w:rsidRPr="00BE4331">
        <w:rPr>
          <w:rFonts w:eastAsia="SimSun" w:cs="Arial"/>
          <w:color w:val="00000A"/>
          <w:sz w:val="24"/>
          <w:szCs w:val="24"/>
        </w:rPr>
        <w:t>e</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u do do</w:t>
      </w:r>
      <w:r w:rsidRPr="00BE4331">
        <w:rPr>
          <w:rFonts w:eastAsia="SimSun" w:cs="Arial"/>
          <w:color w:val="00000A"/>
          <w:spacing w:val="3"/>
          <w:sz w:val="24"/>
          <w:szCs w:val="24"/>
        </w:rPr>
        <w:t>f</w:t>
      </w:r>
      <w:r w:rsidRPr="00BE4331">
        <w:rPr>
          <w:rFonts w:eastAsia="SimSun" w:cs="Arial"/>
          <w:color w:val="00000A"/>
          <w:sz w:val="24"/>
          <w:szCs w:val="24"/>
        </w:rPr>
        <w:t>inansowania, o</w:t>
      </w:r>
      <w:r w:rsidRPr="00BE4331">
        <w:rPr>
          <w:rFonts w:eastAsia="SimSun" w:cs="Arial"/>
          <w:color w:val="00000A"/>
          <w:spacing w:val="2"/>
          <w:sz w:val="24"/>
          <w:szCs w:val="24"/>
        </w:rPr>
        <w:t>k</w:t>
      </w:r>
      <w:r w:rsidRPr="00BE4331">
        <w:rPr>
          <w:rFonts w:eastAsia="SimSun" w:cs="Arial"/>
          <w:color w:val="00000A"/>
          <w:sz w:val="24"/>
          <w:szCs w:val="24"/>
        </w:rPr>
        <w:t>oliczność</w:t>
      </w:r>
      <w:r w:rsidRPr="00BE4331">
        <w:rPr>
          <w:rFonts w:eastAsia="SimSun" w:cs="Arial"/>
          <w:color w:val="00000A"/>
          <w:spacing w:val="1"/>
          <w:sz w:val="24"/>
          <w:szCs w:val="24"/>
        </w:rPr>
        <w:t xml:space="preserve"> t</w:t>
      </w:r>
      <w:r w:rsidRPr="00BE4331">
        <w:rPr>
          <w:rFonts w:eastAsia="SimSun" w:cs="Arial"/>
          <w:color w:val="00000A"/>
          <w:sz w:val="24"/>
          <w:szCs w:val="24"/>
        </w:rPr>
        <w:t xml:space="preserve">a nie </w:t>
      </w:r>
      <w:r w:rsidRPr="00BE4331">
        <w:rPr>
          <w:rFonts w:eastAsia="SimSun" w:cs="Arial"/>
          <w:color w:val="00000A"/>
          <w:spacing w:val="1"/>
          <w:sz w:val="24"/>
          <w:szCs w:val="24"/>
        </w:rPr>
        <w:t>m</w:t>
      </w:r>
      <w:r w:rsidRPr="00BE4331">
        <w:rPr>
          <w:rFonts w:eastAsia="SimSun" w:cs="Arial"/>
          <w:color w:val="00000A"/>
          <w:sz w:val="24"/>
          <w:szCs w:val="24"/>
        </w:rPr>
        <w:t>oże s</w:t>
      </w:r>
      <w:r w:rsidRPr="00BE4331">
        <w:rPr>
          <w:rFonts w:eastAsia="SimSun" w:cs="Arial"/>
          <w:color w:val="00000A"/>
          <w:spacing w:val="1"/>
          <w:sz w:val="24"/>
          <w:szCs w:val="24"/>
        </w:rPr>
        <w:t>t</w:t>
      </w:r>
      <w:r w:rsidRPr="00BE4331">
        <w:rPr>
          <w:rFonts w:eastAsia="SimSun" w:cs="Arial"/>
          <w:color w:val="00000A"/>
          <w:sz w:val="24"/>
          <w:szCs w:val="24"/>
        </w:rPr>
        <w:t>anowić wyłącznej przesłan</w:t>
      </w:r>
      <w:r w:rsidRPr="00BE4331">
        <w:rPr>
          <w:rFonts w:eastAsia="SimSun" w:cs="Arial"/>
          <w:color w:val="00000A"/>
          <w:spacing w:val="2"/>
          <w:sz w:val="24"/>
          <w:szCs w:val="24"/>
        </w:rPr>
        <w:t>k</w:t>
      </w:r>
      <w:r w:rsidRPr="00BE4331">
        <w:rPr>
          <w:rFonts w:eastAsia="SimSun" w:cs="Arial"/>
          <w:color w:val="00000A"/>
          <w:sz w:val="24"/>
          <w:szCs w:val="24"/>
        </w:rPr>
        <w:t>i wniesienia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w:t>
      </w:r>
    </w:p>
    <w:p w14:paraId="78373266" w14:textId="77777777" w:rsidR="00BE4331" w:rsidRPr="00BE4331" w:rsidRDefault="00BE4331" w:rsidP="00BE4331">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bCs/>
          <w:sz w:val="24"/>
          <w:szCs w:val="24"/>
        </w:rPr>
      </w:pPr>
      <w:bookmarkStart w:id="181" w:name="_Toc431818404"/>
      <w:bookmarkStart w:id="182" w:name="_Toc468948040"/>
      <w:bookmarkStart w:id="183" w:name="_Toc473805984"/>
      <w:bookmarkStart w:id="184" w:name="_Toc483498348"/>
      <w:bookmarkEnd w:id="181"/>
      <w:r w:rsidRPr="00BE4331">
        <w:rPr>
          <w:rFonts w:cs="Arial"/>
          <w:b/>
          <w:bCs/>
          <w:sz w:val="24"/>
          <w:szCs w:val="24"/>
        </w:rPr>
        <w:t xml:space="preserve">7.3 </w:t>
      </w:r>
      <w:bookmarkStart w:id="185" w:name="_Toc457911332"/>
      <w:r w:rsidRPr="00BE4331">
        <w:rPr>
          <w:rFonts w:cs="Arial"/>
          <w:b/>
          <w:bCs/>
          <w:sz w:val="24"/>
          <w:szCs w:val="24"/>
        </w:rPr>
        <w:t>Sposób złożenia protestu</w:t>
      </w:r>
      <w:bookmarkEnd w:id="182"/>
      <w:bookmarkEnd w:id="183"/>
      <w:bookmarkEnd w:id="184"/>
      <w:bookmarkEnd w:id="185"/>
    </w:p>
    <w:p w14:paraId="78957D25" w14:textId="77777777" w:rsidR="00BE4331" w:rsidRPr="00BE4331" w:rsidRDefault="00BE4331" w:rsidP="00BE4331">
      <w:pPr>
        <w:tabs>
          <w:tab w:val="left" w:pos="110"/>
        </w:tabs>
        <w:suppressAutoHyphens/>
        <w:spacing w:after="120" w:line="276" w:lineRule="auto"/>
        <w:ind w:right="107"/>
        <w:rPr>
          <w:rFonts w:eastAsia="SimSun" w:cs="Arial"/>
          <w:color w:val="00000A"/>
          <w:sz w:val="24"/>
          <w:szCs w:val="24"/>
        </w:rPr>
      </w:pPr>
      <w:r w:rsidRPr="00BE4331">
        <w:rPr>
          <w:rFonts w:eastAsia="SimSun" w:cs="Arial"/>
          <w:color w:val="00000A"/>
          <w:spacing w:val="1"/>
          <w:sz w:val="24"/>
          <w:szCs w:val="24"/>
        </w:rPr>
        <w:t xml:space="preserve">IP </w:t>
      </w:r>
      <w:r w:rsidRPr="00BE4331">
        <w:rPr>
          <w:rFonts w:eastAsia="SimSun" w:cs="Arial"/>
          <w:color w:val="00000A"/>
          <w:sz w:val="24"/>
          <w:szCs w:val="24"/>
        </w:rPr>
        <w:t>pise</w:t>
      </w:r>
      <w:r w:rsidRPr="00BE4331">
        <w:rPr>
          <w:rFonts w:eastAsia="SimSun" w:cs="Arial"/>
          <w:color w:val="00000A"/>
          <w:spacing w:val="1"/>
          <w:sz w:val="24"/>
          <w:szCs w:val="24"/>
        </w:rPr>
        <w:t>m</w:t>
      </w:r>
      <w:r w:rsidRPr="00BE4331">
        <w:rPr>
          <w:rFonts w:eastAsia="SimSun" w:cs="Arial"/>
          <w:color w:val="00000A"/>
          <w:sz w:val="24"/>
          <w:szCs w:val="24"/>
        </w:rPr>
        <w:t>nie in</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e wnios</w:t>
      </w:r>
      <w:r w:rsidRPr="00BE4331">
        <w:rPr>
          <w:rFonts w:eastAsia="SimSun" w:cs="Arial"/>
          <w:color w:val="00000A"/>
          <w:spacing w:val="2"/>
          <w:sz w:val="24"/>
          <w:szCs w:val="24"/>
        </w:rPr>
        <w:t>k</w:t>
      </w:r>
      <w:r w:rsidRPr="00BE4331">
        <w:rPr>
          <w:rFonts w:eastAsia="SimSun" w:cs="Arial"/>
          <w:color w:val="00000A"/>
          <w:sz w:val="24"/>
          <w:szCs w:val="24"/>
        </w:rPr>
        <w:t>odawcę o ne</w:t>
      </w:r>
      <w:r w:rsidRPr="00BE4331">
        <w:rPr>
          <w:rFonts w:eastAsia="SimSun" w:cs="Arial"/>
          <w:color w:val="00000A"/>
          <w:spacing w:val="2"/>
          <w:sz w:val="24"/>
          <w:szCs w:val="24"/>
        </w:rPr>
        <w:t>g</w:t>
      </w:r>
      <w:r w:rsidRPr="00BE4331">
        <w:rPr>
          <w:rFonts w:eastAsia="SimSun" w:cs="Arial"/>
          <w:color w:val="00000A"/>
          <w:sz w:val="24"/>
          <w:szCs w:val="24"/>
        </w:rPr>
        <w:t>a</w:t>
      </w:r>
      <w:r w:rsidRPr="00BE4331">
        <w:rPr>
          <w:rFonts w:eastAsia="SimSun" w:cs="Arial"/>
          <w:color w:val="00000A"/>
          <w:spacing w:val="1"/>
          <w:sz w:val="24"/>
          <w:szCs w:val="24"/>
        </w:rPr>
        <w:t>t</w:t>
      </w:r>
      <w:r w:rsidRPr="00BE4331">
        <w:rPr>
          <w:rFonts w:eastAsia="SimSun" w:cs="Arial"/>
          <w:color w:val="00000A"/>
          <w:sz w:val="24"/>
          <w:szCs w:val="24"/>
        </w:rPr>
        <w:t>ywnym wyni</w:t>
      </w:r>
      <w:r w:rsidRPr="00BE4331">
        <w:rPr>
          <w:rFonts w:eastAsia="SimSun" w:cs="Arial"/>
          <w:color w:val="00000A"/>
          <w:spacing w:val="2"/>
          <w:sz w:val="24"/>
          <w:szCs w:val="24"/>
        </w:rPr>
        <w:t>k</w:t>
      </w:r>
      <w:r w:rsidRPr="00BE4331">
        <w:rPr>
          <w:rFonts w:eastAsia="SimSun" w:cs="Arial"/>
          <w:color w:val="00000A"/>
          <w:sz w:val="24"/>
          <w:szCs w:val="24"/>
        </w:rPr>
        <w:t>u oceny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 w rozu</w:t>
      </w:r>
      <w:r w:rsidRPr="00BE4331">
        <w:rPr>
          <w:rFonts w:eastAsia="SimSun" w:cs="Arial"/>
          <w:color w:val="00000A"/>
          <w:spacing w:val="1"/>
          <w:sz w:val="24"/>
          <w:szCs w:val="24"/>
        </w:rPr>
        <w:t>m</w:t>
      </w:r>
      <w:r w:rsidRPr="00BE4331">
        <w:rPr>
          <w:rFonts w:eastAsia="SimSun" w:cs="Arial"/>
          <w:color w:val="00000A"/>
          <w:sz w:val="24"/>
          <w:szCs w:val="24"/>
        </w:rPr>
        <w:t>ieniu ar</w:t>
      </w:r>
      <w:r w:rsidRPr="00BE4331">
        <w:rPr>
          <w:rFonts w:eastAsia="SimSun" w:cs="Arial"/>
          <w:color w:val="00000A"/>
          <w:spacing w:val="1"/>
          <w:sz w:val="24"/>
          <w:szCs w:val="24"/>
        </w:rPr>
        <w:t>t</w:t>
      </w:r>
      <w:r w:rsidRPr="00BE4331">
        <w:rPr>
          <w:rFonts w:eastAsia="SimSun" w:cs="Arial"/>
          <w:color w:val="00000A"/>
          <w:sz w:val="24"/>
          <w:szCs w:val="24"/>
        </w:rPr>
        <w:t>.53 us</w:t>
      </w:r>
      <w:r w:rsidRPr="00BE4331">
        <w:rPr>
          <w:rFonts w:eastAsia="SimSun" w:cs="Arial"/>
          <w:color w:val="00000A"/>
          <w:spacing w:val="1"/>
          <w:sz w:val="24"/>
          <w:szCs w:val="24"/>
        </w:rPr>
        <w:t>t</w:t>
      </w:r>
      <w:r w:rsidRPr="00BE4331">
        <w:rPr>
          <w:rFonts w:eastAsia="SimSun" w:cs="Arial"/>
          <w:color w:val="00000A"/>
          <w:sz w:val="24"/>
          <w:szCs w:val="24"/>
        </w:rPr>
        <w:t>.2 us</w:t>
      </w:r>
      <w:r w:rsidRPr="00BE4331">
        <w:rPr>
          <w:rFonts w:eastAsia="SimSun" w:cs="Arial"/>
          <w:color w:val="00000A"/>
          <w:spacing w:val="1"/>
          <w:sz w:val="24"/>
          <w:szCs w:val="24"/>
        </w:rPr>
        <w:t>t</w:t>
      </w:r>
      <w:r w:rsidRPr="00BE4331">
        <w:rPr>
          <w:rFonts w:eastAsia="SimSun" w:cs="Arial"/>
          <w:color w:val="00000A"/>
          <w:sz w:val="24"/>
          <w:szCs w:val="24"/>
        </w:rPr>
        <w:t>awy. Pis</w:t>
      </w:r>
      <w:r w:rsidRPr="00BE4331">
        <w:rPr>
          <w:rFonts w:eastAsia="SimSun" w:cs="Arial"/>
          <w:color w:val="00000A"/>
          <w:spacing w:val="1"/>
          <w:sz w:val="24"/>
          <w:szCs w:val="24"/>
        </w:rPr>
        <w:t>m</w:t>
      </w:r>
      <w:r w:rsidRPr="00BE4331">
        <w:rPr>
          <w:rFonts w:eastAsia="SimSun" w:cs="Arial"/>
          <w:color w:val="00000A"/>
          <w:sz w:val="24"/>
          <w:szCs w:val="24"/>
        </w:rPr>
        <w:t>o in</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ące zawiera pouczenie o</w:t>
      </w:r>
      <w:r w:rsidRPr="00BE4331">
        <w:rPr>
          <w:rFonts w:eastAsia="SimSun" w:cs="Arial"/>
          <w:color w:val="00000A"/>
          <w:spacing w:val="53"/>
          <w:sz w:val="24"/>
          <w:szCs w:val="24"/>
        </w:rPr>
        <w:t> </w:t>
      </w:r>
      <w:r w:rsidRPr="00BE4331">
        <w:rPr>
          <w:rFonts w:eastAsia="SimSun" w:cs="Arial"/>
          <w:color w:val="00000A"/>
          <w:spacing w:val="1"/>
          <w:sz w:val="24"/>
          <w:szCs w:val="24"/>
        </w:rPr>
        <w:t>m</w:t>
      </w:r>
      <w:r w:rsidRPr="00BE4331">
        <w:rPr>
          <w:rFonts w:eastAsia="SimSun" w:cs="Arial"/>
          <w:color w:val="00000A"/>
          <w:sz w:val="24"/>
          <w:szCs w:val="24"/>
        </w:rPr>
        <w:t>ożl</w:t>
      </w:r>
      <w:r w:rsidRPr="00BE4331">
        <w:rPr>
          <w:rFonts w:eastAsia="SimSun" w:cs="Arial"/>
          <w:color w:val="00000A"/>
          <w:spacing w:val="1"/>
          <w:sz w:val="24"/>
          <w:szCs w:val="24"/>
        </w:rPr>
        <w:t>i</w:t>
      </w:r>
      <w:r w:rsidRPr="00BE4331">
        <w:rPr>
          <w:rFonts w:eastAsia="SimSun" w:cs="Arial"/>
          <w:color w:val="00000A"/>
          <w:sz w:val="24"/>
          <w:szCs w:val="24"/>
        </w:rPr>
        <w:t>wości w</w:t>
      </w:r>
      <w:r w:rsidRPr="00BE4331">
        <w:rPr>
          <w:rFonts w:eastAsia="SimSun" w:cs="Arial"/>
          <w:color w:val="00000A"/>
          <w:spacing w:val="2"/>
          <w:sz w:val="24"/>
          <w:szCs w:val="24"/>
        </w:rPr>
        <w:t>n</w:t>
      </w:r>
      <w:r w:rsidRPr="00BE4331">
        <w:rPr>
          <w:rFonts w:eastAsia="SimSun" w:cs="Arial"/>
          <w:color w:val="00000A"/>
          <w:sz w:val="24"/>
          <w:szCs w:val="24"/>
        </w:rPr>
        <w:t>iesienia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w:t>
      </w:r>
    </w:p>
    <w:p w14:paraId="19EEEBA8" w14:textId="77777777" w:rsidR="00BE4331" w:rsidRPr="00BE4331" w:rsidRDefault="00BE4331" w:rsidP="00BE4331">
      <w:pPr>
        <w:tabs>
          <w:tab w:val="left" w:pos="284"/>
        </w:tabs>
        <w:suppressAutoHyphens/>
        <w:spacing w:after="120" w:line="276" w:lineRule="auto"/>
        <w:ind w:right="108"/>
        <w:rPr>
          <w:rFonts w:eastAsia="SimSun" w:cs="Arial"/>
          <w:color w:val="00000A"/>
          <w:sz w:val="24"/>
          <w:szCs w:val="24"/>
        </w:rPr>
      </w:pPr>
      <w:r w:rsidRPr="00BE4331">
        <w:rPr>
          <w:rFonts w:eastAsia="SimSun" w:cs="Arial"/>
          <w:color w:val="00000A"/>
          <w:spacing w:val="7"/>
          <w:sz w:val="24"/>
          <w:szCs w:val="24"/>
        </w:rPr>
        <w:t>W</w:t>
      </w:r>
      <w:r w:rsidRPr="00BE4331">
        <w:rPr>
          <w:rFonts w:eastAsia="SimSun" w:cs="Arial"/>
          <w:color w:val="00000A"/>
          <w:sz w:val="24"/>
          <w:szCs w:val="24"/>
        </w:rPr>
        <w:t xml:space="preserve">nioskodawca </w:t>
      </w:r>
      <w:r w:rsidRPr="00BE4331">
        <w:rPr>
          <w:rFonts w:eastAsia="SimSun" w:cs="Arial"/>
          <w:color w:val="00000A"/>
          <w:spacing w:val="1"/>
          <w:sz w:val="24"/>
          <w:szCs w:val="24"/>
        </w:rPr>
        <w:t>m</w:t>
      </w:r>
      <w:r w:rsidRPr="00BE4331">
        <w:rPr>
          <w:rFonts w:eastAsia="SimSun" w:cs="Arial"/>
          <w:color w:val="00000A"/>
          <w:sz w:val="24"/>
          <w:szCs w:val="24"/>
        </w:rPr>
        <w:t>oże wnieść pro</w:t>
      </w:r>
      <w:r w:rsidRPr="00BE4331">
        <w:rPr>
          <w:rFonts w:eastAsia="SimSun" w:cs="Arial"/>
          <w:color w:val="00000A"/>
          <w:spacing w:val="1"/>
          <w:sz w:val="24"/>
          <w:szCs w:val="24"/>
        </w:rPr>
        <w:t>t</w:t>
      </w:r>
      <w:r w:rsidRPr="00BE4331">
        <w:rPr>
          <w:rFonts w:eastAsia="SimSun" w:cs="Arial"/>
          <w:color w:val="00000A"/>
          <w:sz w:val="24"/>
          <w:szCs w:val="24"/>
        </w:rPr>
        <w:t xml:space="preserve">est w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 xml:space="preserve">inie </w:t>
      </w:r>
      <w:r w:rsidRPr="00BE4331">
        <w:rPr>
          <w:rFonts w:eastAsia="SimSun" w:cs="Arial"/>
          <w:b/>
          <w:color w:val="00000A"/>
          <w:sz w:val="24"/>
          <w:szCs w:val="24"/>
        </w:rPr>
        <w:t>14 dni</w:t>
      </w:r>
      <w:r w:rsidRPr="00BE4331">
        <w:rPr>
          <w:rFonts w:eastAsia="SimSun" w:cs="Arial"/>
          <w:color w:val="00000A"/>
          <w:sz w:val="24"/>
          <w:szCs w:val="24"/>
          <w:vertAlign w:val="superscript"/>
        </w:rPr>
        <w:footnoteReference w:id="17"/>
      </w:r>
      <w:r w:rsidRPr="00BE4331">
        <w:rPr>
          <w:rFonts w:eastAsia="SimSun" w:cs="Arial"/>
          <w:b/>
          <w:color w:val="00000A"/>
          <w:sz w:val="24"/>
          <w:szCs w:val="24"/>
        </w:rPr>
        <w:t xml:space="preserve"> </w:t>
      </w:r>
      <w:r w:rsidRPr="00BE4331">
        <w:rPr>
          <w:rFonts w:eastAsia="SimSun" w:cs="Arial"/>
          <w:color w:val="00000A"/>
          <w:sz w:val="24"/>
          <w:szCs w:val="24"/>
        </w:rPr>
        <w:t>od dnia doręczenia pis</w:t>
      </w:r>
      <w:r w:rsidRPr="00BE4331">
        <w:rPr>
          <w:rFonts w:eastAsia="SimSun" w:cs="Arial"/>
          <w:color w:val="00000A"/>
          <w:spacing w:val="1"/>
          <w:sz w:val="24"/>
          <w:szCs w:val="24"/>
        </w:rPr>
        <w:t>m</w:t>
      </w:r>
      <w:r w:rsidRPr="00BE4331">
        <w:rPr>
          <w:rFonts w:eastAsia="SimSun" w:cs="Arial"/>
          <w:color w:val="00000A"/>
          <w:sz w:val="24"/>
          <w:szCs w:val="24"/>
        </w:rPr>
        <w:t>a in</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ące</w:t>
      </w:r>
      <w:r w:rsidRPr="00BE4331">
        <w:rPr>
          <w:rFonts w:eastAsia="SimSun" w:cs="Arial"/>
          <w:color w:val="00000A"/>
          <w:spacing w:val="2"/>
          <w:sz w:val="24"/>
          <w:szCs w:val="24"/>
        </w:rPr>
        <w:t>g</w:t>
      </w:r>
      <w:r w:rsidRPr="00BE4331">
        <w:rPr>
          <w:rFonts w:eastAsia="SimSun" w:cs="Arial"/>
          <w:color w:val="00000A"/>
          <w:sz w:val="24"/>
          <w:szCs w:val="24"/>
        </w:rPr>
        <w:t>o o</w:t>
      </w:r>
      <w:r w:rsidRPr="00BE4331">
        <w:rPr>
          <w:rFonts w:eastAsia="SimSun" w:cs="Arial"/>
          <w:color w:val="00000A"/>
          <w:spacing w:val="1"/>
          <w:sz w:val="24"/>
          <w:szCs w:val="24"/>
        </w:rPr>
        <w:t> </w:t>
      </w:r>
      <w:r w:rsidRPr="00BE4331">
        <w:rPr>
          <w:rFonts w:eastAsia="SimSun" w:cs="Arial"/>
          <w:color w:val="00000A"/>
          <w:sz w:val="24"/>
          <w:szCs w:val="24"/>
        </w:rPr>
        <w:t>wyni</w:t>
      </w:r>
      <w:r w:rsidRPr="00BE4331">
        <w:rPr>
          <w:rFonts w:eastAsia="SimSun" w:cs="Arial"/>
          <w:color w:val="00000A"/>
          <w:spacing w:val="2"/>
          <w:sz w:val="24"/>
          <w:szCs w:val="24"/>
        </w:rPr>
        <w:t>k</w:t>
      </w:r>
      <w:r w:rsidRPr="00BE4331">
        <w:rPr>
          <w:rFonts w:eastAsia="SimSun" w:cs="Arial"/>
          <w:color w:val="00000A"/>
          <w:sz w:val="24"/>
          <w:szCs w:val="24"/>
        </w:rPr>
        <w:t>u oceny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 xml:space="preserve">u. </w:t>
      </w:r>
    </w:p>
    <w:p w14:paraId="7DD33F34" w14:textId="77777777" w:rsidR="00BE4331" w:rsidRPr="00BE4331" w:rsidRDefault="00BE4331" w:rsidP="00BE4331">
      <w:pPr>
        <w:tabs>
          <w:tab w:val="left" w:pos="284"/>
        </w:tabs>
        <w:suppressAutoHyphens/>
        <w:spacing w:after="120" w:line="276" w:lineRule="auto"/>
        <w:ind w:right="108"/>
        <w:rPr>
          <w:rFonts w:eastAsia="SimSun" w:cs="Arial"/>
          <w:color w:val="00000A"/>
          <w:sz w:val="24"/>
          <w:szCs w:val="24"/>
        </w:rPr>
      </w:pPr>
      <w:r w:rsidRPr="00BE4331">
        <w:rPr>
          <w:rFonts w:eastAsia="SimSun" w:cs="Arial"/>
          <w:color w:val="00000A"/>
          <w:spacing w:val="1"/>
          <w:sz w:val="24"/>
          <w:szCs w:val="24"/>
        </w:rPr>
        <w:t>I</w:t>
      </w:r>
      <w:r w:rsidRPr="00BE4331">
        <w:rPr>
          <w:rFonts w:eastAsia="SimSun" w:cs="Arial"/>
          <w:color w:val="00000A"/>
          <w:sz w:val="24"/>
          <w:szCs w:val="24"/>
        </w:rPr>
        <w:t>ns</w:t>
      </w:r>
      <w:r w:rsidRPr="00BE4331">
        <w:rPr>
          <w:rFonts w:eastAsia="SimSun" w:cs="Arial"/>
          <w:color w:val="00000A"/>
          <w:spacing w:val="1"/>
          <w:sz w:val="24"/>
          <w:szCs w:val="24"/>
        </w:rPr>
        <w:t>t</w:t>
      </w:r>
      <w:r w:rsidRPr="00BE4331">
        <w:rPr>
          <w:rFonts w:eastAsia="SimSun" w:cs="Arial"/>
          <w:color w:val="00000A"/>
          <w:sz w:val="24"/>
          <w:szCs w:val="24"/>
        </w:rPr>
        <w:t>y</w:t>
      </w:r>
      <w:r w:rsidRPr="00BE4331">
        <w:rPr>
          <w:rFonts w:eastAsia="SimSun" w:cs="Arial"/>
          <w:color w:val="00000A"/>
          <w:spacing w:val="1"/>
          <w:sz w:val="24"/>
          <w:szCs w:val="24"/>
        </w:rPr>
        <w:t>t</w:t>
      </w:r>
      <w:r w:rsidRPr="00BE4331">
        <w:rPr>
          <w:rFonts w:eastAsia="SimSun" w:cs="Arial"/>
          <w:color w:val="00000A"/>
          <w:sz w:val="24"/>
          <w:szCs w:val="24"/>
        </w:rPr>
        <w:t>uc</w:t>
      </w:r>
      <w:r w:rsidRPr="00BE4331">
        <w:rPr>
          <w:rFonts w:eastAsia="SimSun" w:cs="Arial"/>
          <w:color w:val="00000A"/>
          <w:spacing w:val="1"/>
          <w:sz w:val="24"/>
          <w:szCs w:val="24"/>
        </w:rPr>
        <w:t>j</w:t>
      </w:r>
      <w:r w:rsidRPr="00BE4331">
        <w:rPr>
          <w:rFonts w:eastAsia="SimSun" w:cs="Arial"/>
          <w:color w:val="00000A"/>
          <w:sz w:val="24"/>
          <w:szCs w:val="24"/>
        </w:rPr>
        <w:t>ą,</w:t>
      </w:r>
      <w:r w:rsidRPr="00BE4331">
        <w:rPr>
          <w:rFonts w:eastAsia="SimSun" w:cs="Arial"/>
          <w:color w:val="00000A"/>
          <w:spacing w:val="28"/>
          <w:sz w:val="24"/>
          <w:szCs w:val="24"/>
        </w:rPr>
        <w:t xml:space="preserve"> </w:t>
      </w:r>
      <w:r w:rsidRPr="00BE4331">
        <w:rPr>
          <w:rFonts w:eastAsia="SimSun" w:cs="Arial"/>
          <w:color w:val="00000A"/>
          <w:sz w:val="24"/>
          <w:szCs w:val="24"/>
        </w:rPr>
        <w:t>do</w:t>
      </w:r>
      <w:r w:rsidRPr="00BE4331">
        <w:rPr>
          <w:rFonts w:eastAsia="SimSun" w:cs="Arial"/>
          <w:color w:val="00000A"/>
          <w:spacing w:val="28"/>
          <w:sz w:val="24"/>
          <w:szCs w:val="24"/>
        </w:rPr>
        <w:t xml:space="preserve"> </w:t>
      </w:r>
      <w:r w:rsidRPr="00BE4331">
        <w:rPr>
          <w:rFonts w:eastAsia="SimSun" w:cs="Arial"/>
          <w:color w:val="00000A"/>
          <w:sz w:val="24"/>
          <w:szCs w:val="24"/>
        </w:rPr>
        <w:t>k</w:t>
      </w:r>
      <w:r w:rsidRPr="00BE4331">
        <w:rPr>
          <w:rFonts w:eastAsia="SimSun" w:cs="Arial"/>
          <w:color w:val="00000A"/>
          <w:spacing w:val="1"/>
          <w:sz w:val="24"/>
          <w:szCs w:val="24"/>
        </w:rPr>
        <w:t>t</w:t>
      </w:r>
      <w:r w:rsidRPr="00BE4331">
        <w:rPr>
          <w:rFonts w:eastAsia="SimSun" w:cs="Arial"/>
          <w:color w:val="00000A"/>
          <w:sz w:val="24"/>
          <w:szCs w:val="24"/>
        </w:rPr>
        <w:t>órej</w:t>
      </w:r>
      <w:r w:rsidRPr="00BE4331">
        <w:rPr>
          <w:rFonts w:eastAsia="SimSun" w:cs="Arial"/>
          <w:color w:val="00000A"/>
          <w:spacing w:val="30"/>
          <w:sz w:val="24"/>
          <w:szCs w:val="24"/>
        </w:rPr>
        <w:t xml:space="preserve"> </w:t>
      </w:r>
      <w:r w:rsidRPr="00BE4331">
        <w:rPr>
          <w:rFonts w:eastAsia="SimSun" w:cs="Arial"/>
          <w:color w:val="00000A"/>
          <w:sz w:val="24"/>
          <w:szCs w:val="24"/>
        </w:rPr>
        <w:t>wno</w:t>
      </w:r>
      <w:r w:rsidRPr="00BE4331">
        <w:rPr>
          <w:rFonts w:eastAsia="SimSun" w:cs="Arial"/>
          <w:color w:val="00000A"/>
          <w:spacing w:val="2"/>
          <w:sz w:val="24"/>
          <w:szCs w:val="24"/>
        </w:rPr>
        <w:t>s</w:t>
      </w:r>
      <w:r w:rsidRPr="00BE4331">
        <w:rPr>
          <w:rFonts w:eastAsia="SimSun" w:cs="Arial"/>
          <w:color w:val="00000A"/>
          <w:sz w:val="24"/>
          <w:szCs w:val="24"/>
        </w:rPr>
        <w:t>zo</w:t>
      </w:r>
      <w:r w:rsidRPr="00BE4331">
        <w:rPr>
          <w:rFonts w:eastAsia="SimSun" w:cs="Arial"/>
          <w:color w:val="00000A"/>
          <w:spacing w:val="2"/>
          <w:sz w:val="24"/>
          <w:szCs w:val="24"/>
        </w:rPr>
        <w:t>n</w:t>
      </w:r>
      <w:r w:rsidRPr="00BE4331">
        <w:rPr>
          <w:rFonts w:eastAsia="SimSun" w:cs="Arial"/>
          <w:color w:val="00000A"/>
          <w:sz w:val="24"/>
          <w:szCs w:val="24"/>
        </w:rPr>
        <w:t>y</w:t>
      </w:r>
      <w:r w:rsidRPr="00BE4331">
        <w:rPr>
          <w:rFonts w:eastAsia="SimSun" w:cs="Arial"/>
          <w:color w:val="00000A"/>
          <w:spacing w:val="27"/>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est</w:t>
      </w:r>
      <w:r w:rsidRPr="00BE4331">
        <w:rPr>
          <w:rFonts w:eastAsia="SimSun" w:cs="Arial"/>
          <w:color w:val="00000A"/>
          <w:spacing w:val="32"/>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29"/>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est</w:t>
      </w:r>
      <w:r w:rsidRPr="00BE4331">
        <w:rPr>
          <w:rFonts w:eastAsia="SimSun" w:cs="Arial"/>
          <w:color w:val="00000A"/>
          <w:spacing w:val="30"/>
          <w:sz w:val="24"/>
          <w:szCs w:val="24"/>
        </w:rPr>
        <w:t xml:space="preserve"> </w:t>
      </w:r>
      <w:r w:rsidRPr="00BE4331">
        <w:rPr>
          <w:rFonts w:eastAsia="SimSun" w:cs="Arial"/>
          <w:color w:val="00000A"/>
          <w:spacing w:val="1"/>
          <w:sz w:val="24"/>
          <w:szCs w:val="24"/>
        </w:rPr>
        <w:t>IP</w:t>
      </w:r>
      <w:r w:rsidRPr="00BE4331">
        <w:rPr>
          <w:rFonts w:eastAsia="SimSun" w:cs="Arial"/>
          <w:color w:val="00000A"/>
          <w:spacing w:val="27"/>
          <w:sz w:val="24"/>
          <w:szCs w:val="24"/>
        </w:rPr>
        <w:t xml:space="preserve"> </w:t>
      </w:r>
      <w:r w:rsidRPr="00BE4331">
        <w:rPr>
          <w:rFonts w:eastAsia="SimSun" w:cs="Arial"/>
          <w:color w:val="00000A"/>
          <w:sz w:val="24"/>
          <w:szCs w:val="24"/>
        </w:rPr>
        <w:t>–</w:t>
      </w:r>
      <w:r w:rsidRPr="00BE4331">
        <w:rPr>
          <w:rFonts w:eastAsia="SimSun" w:cs="Arial"/>
          <w:color w:val="00000A"/>
          <w:spacing w:val="29"/>
          <w:sz w:val="24"/>
          <w:szCs w:val="24"/>
        </w:rPr>
        <w:t xml:space="preserve"> </w:t>
      </w:r>
      <w:r w:rsidRPr="00BE4331">
        <w:rPr>
          <w:rFonts w:eastAsia="SimSun" w:cs="Arial"/>
          <w:color w:val="00000A"/>
          <w:sz w:val="24"/>
          <w:szCs w:val="24"/>
        </w:rPr>
        <w:t>Wojewódzki Urząd Pracy w Łodzi.</w:t>
      </w:r>
    </w:p>
    <w:p w14:paraId="2C2CB06B" w14:textId="77777777" w:rsidR="00BE4331" w:rsidRPr="00BE4331" w:rsidRDefault="00BE4331" w:rsidP="00BE4331">
      <w:pPr>
        <w:tabs>
          <w:tab w:val="left" w:pos="284"/>
        </w:tabs>
        <w:suppressAutoHyphens/>
        <w:spacing w:after="120" w:line="276" w:lineRule="auto"/>
        <w:ind w:right="108"/>
        <w:rPr>
          <w:rFonts w:eastAsia="SimSun" w:cs="Arial"/>
          <w:color w:val="00000A"/>
          <w:sz w:val="24"/>
          <w:szCs w:val="24"/>
        </w:rPr>
      </w:pPr>
      <w:bookmarkStart w:id="186" w:name="_Toc448914599"/>
      <w:bookmarkStart w:id="187" w:name="_Toc456619739"/>
      <w:bookmarkStart w:id="188" w:name="_Toc457911333"/>
      <w:bookmarkStart w:id="189" w:name="_Toc431818405"/>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27"/>
          <w:sz w:val="24"/>
          <w:szCs w:val="24"/>
        </w:rPr>
        <w:t xml:space="preserve"> </w:t>
      </w:r>
      <w:r w:rsidRPr="00BE4331">
        <w:rPr>
          <w:rFonts w:eastAsia="SimSun" w:cs="Arial"/>
          <w:color w:val="00000A"/>
          <w:sz w:val="24"/>
          <w:szCs w:val="24"/>
        </w:rPr>
        <w:t>należy</w:t>
      </w:r>
      <w:r w:rsidRPr="00BE4331">
        <w:rPr>
          <w:rFonts w:eastAsia="SimSun" w:cs="Arial"/>
          <w:color w:val="00000A"/>
          <w:spacing w:val="26"/>
          <w:sz w:val="24"/>
          <w:szCs w:val="24"/>
        </w:rPr>
        <w:t xml:space="preserve"> </w:t>
      </w:r>
      <w:r w:rsidRPr="00BE4331">
        <w:rPr>
          <w:rFonts w:eastAsia="SimSun" w:cs="Arial"/>
          <w:color w:val="00000A"/>
          <w:sz w:val="24"/>
          <w:szCs w:val="24"/>
        </w:rPr>
        <w:t>wni</w:t>
      </w:r>
      <w:r w:rsidRPr="00BE4331">
        <w:rPr>
          <w:rFonts w:eastAsia="SimSun" w:cs="Arial"/>
          <w:color w:val="00000A"/>
          <w:spacing w:val="2"/>
          <w:sz w:val="24"/>
          <w:szCs w:val="24"/>
        </w:rPr>
        <w:t>e</w:t>
      </w:r>
      <w:r w:rsidRPr="00BE4331">
        <w:rPr>
          <w:rFonts w:eastAsia="SimSun" w:cs="Arial"/>
          <w:color w:val="00000A"/>
          <w:sz w:val="24"/>
          <w:szCs w:val="24"/>
        </w:rPr>
        <w:t>ść</w:t>
      </w:r>
      <w:r w:rsidRPr="00BE4331">
        <w:rPr>
          <w:rFonts w:eastAsia="SimSun" w:cs="Arial"/>
          <w:color w:val="00000A"/>
          <w:spacing w:val="23"/>
          <w:sz w:val="24"/>
          <w:szCs w:val="24"/>
        </w:rPr>
        <w:t xml:space="preserve"> </w:t>
      </w:r>
      <w:r w:rsidRPr="00BE4331">
        <w:rPr>
          <w:rFonts w:eastAsia="SimSun" w:cs="Arial"/>
          <w:b/>
          <w:bCs/>
          <w:color w:val="00000A"/>
          <w:sz w:val="24"/>
          <w:szCs w:val="24"/>
        </w:rPr>
        <w:t>w</w:t>
      </w:r>
      <w:r w:rsidRPr="00BE4331">
        <w:rPr>
          <w:rFonts w:eastAsia="SimSun" w:cs="Arial"/>
          <w:b/>
          <w:bCs/>
          <w:color w:val="00000A"/>
          <w:spacing w:val="27"/>
          <w:sz w:val="24"/>
          <w:szCs w:val="24"/>
        </w:rPr>
        <w:t xml:space="preserve"> </w:t>
      </w:r>
      <w:r w:rsidRPr="00BE4331">
        <w:rPr>
          <w:rFonts w:eastAsia="SimSun" w:cs="Arial"/>
          <w:b/>
          <w:bCs/>
          <w:color w:val="00000A"/>
          <w:sz w:val="24"/>
          <w:szCs w:val="24"/>
        </w:rPr>
        <w:t>form</w:t>
      </w:r>
      <w:r w:rsidRPr="00BE4331">
        <w:rPr>
          <w:rFonts w:eastAsia="SimSun" w:cs="Arial"/>
          <w:b/>
          <w:bCs/>
          <w:color w:val="00000A"/>
          <w:spacing w:val="1"/>
          <w:sz w:val="24"/>
          <w:szCs w:val="24"/>
        </w:rPr>
        <w:t>i</w:t>
      </w:r>
      <w:r w:rsidRPr="00BE4331">
        <w:rPr>
          <w:rFonts w:eastAsia="SimSun" w:cs="Arial"/>
          <w:b/>
          <w:bCs/>
          <w:color w:val="00000A"/>
          <w:sz w:val="24"/>
          <w:szCs w:val="24"/>
        </w:rPr>
        <w:t>e</w:t>
      </w:r>
      <w:r w:rsidRPr="00BE4331">
        <w:rPr>
          <w:rFonts w:eastAsia="SimSun" w:cs="Arial"/>
          <w:b/>
          <w:bCs/>
          <w:color w:val="00000A"/>
          <w:spacing w:val="26"/>
          <w:sz w:val="24"/>
          <w:szCs w:val="24"/>
        </w:rPr>
        <w:t xml:space="preserve"> </w:t>
      </w:r>
      <w:r w:rsidRPr="00BE4331">
        <w:rPr>
          <w:rFonts w:eastAsia="SimSun" w:cs="Arial"/>
          <w:b/>
          <w:bCs/>
          <w:color w:val="00000A"/>
          <w:sz w:val="24"/>
          <w:szCs w:val="24"/>
        </w:rPr>
        <w:t>p</w:t>
      </w:r>
      <w:r w:rsidRPr="00BE4331">
        <w:rPr>
          <w:rFonts w:eastAsia="SimSun" w:cs="Arial"/>
          <w:b/>
          <w:bCs/>
          <w:color w:val="00000A"/>
          <w:spacing w:val="1"/>
          <w:sz w:val="24"/>
          <w:szCs w:val="24"/>
        </w:rPr>
        <w:t>i</w:t>
      </w:r>
      <w:r w:rsidRPr="00BE4331">
        <w:rPr>
          <w:rFonts w:eastAsia="SimSun" w:cs="Arial"/>
          <w:b/>
          <w:bCs/>
          <w:color w:val="00000A"/>
          <w:sz w:val="24"/>
          <w:szCs w:val="24"/>
        </w:rPr>
        <w:t>semnej</w:t>
      </w:r>
      <w:r w:rsidRPr="00BE4331">
        <w:rPr>
          <w:rFonts w:eastAsia="SimSun" w:cs="Arial"/>
          <w:b/>
          <w:bCs/>
          <w:color w:val="00000A"/>
          <w:spacing w:val="25"/>
          <w:sz w:val="24"/>
          <w:szCs w:val="24"/>
        </w:rPr>
        <w:t xml:space="preserve"> </w:t>
      </w:r>
      <w:r w:rsidRPr="00BE4331">
        <w:rPr>
          <w:rFonts w:eastAsia="SimSun" w:cs="Arial"/>
          <w:color w:val="00000A"/>
          <w:sz w:val="24"/>
          <w:szCs w:val="24"/>
        </w:rPr>
        <w:t>do</w:t>
      </w:r>
      <w:r w:rsidRPr="00BE4331">
        <w:rPr>
          <w:rFonts w:eastAsia="SimSun" w:cs="Arial"/>
          <w:color w:val="00000A"/>
          <w:spacing w:val="26"/>
          <w:sz w:val="24"/>
          <w:szCs w:val="24"/>
        </w:rPr>
        <w:t xml:space="preserve"> </w:t>
      </w:r>
      <w:r w:rsidRPr="00BE4331">
        <w:rPr>
          <w:rFonts w:eastAsia="SimSun" w:cs="Arial"/>
          <w:color w:val="00000A"/>
          <w:spacing w:val="1"/>
          <w:sz w:val="24"/>
          <w:szCs w:val="24"/>
        </w:rPr>
        <w:t>IP</w:t>
      </w:r>
      <w:r w:rsidRPr="00BE4331">
        <w:rPr>
          <w:rFonts w:eastAsia="SimSun" w:cs="Arial"/>
          <w:color w:val="00000A"/>
          <w:spacing w:val="26"/>
          <w:sz w:val="24"/>
          <w:szCs w:val="24"/>
        </w:rPr>
        <w:t xml:space="preserve"> </w:t>
      </w:r>
      <w:r w:rsidRPr="00BE4331">
        <w:rPr>
          <w:rFonts w:eastAsia="SimSun" w:cs="Arial"/>
          <w:color w:val="00000A"/>
          <w:sz w:val="24"/>
          <w:szCs w:val="24"/>
        </w:rPr>
        <w:t>na</w:t>
      </w:r>
      <w:r w:rsidRPr="00BE4331">
        <w:rPr>
          <w:rFonts w:eastAsia="SimSun" w:cs="Arial"/>
          <w:color w:val="00000A"/>
          <w:spacing w:val="23"/>
          <w:sz w:val="24"/>
          <w:szCs w:val="24"/>
        </w:rPr>
        <w:t xml:space="preserve"> </w:t>
      </w:r>
      <w:r w:rsidRPr="00BE4331">
        <w:rPr>
          <w:rFonts w:eastAsia="SimSun" w:cs="Arial"/>
          <w:color w:val="00000A"/>
          <w:sz w:val="24"/>
          <w:szCs w:val="24"/>
        </w:rPr>
        <w:t>adres</w:t>
      </w:r>
      <w:r w:rsidRPr="00BE4331">
        <w:rPr>
          <w:rFonts w:eastAsia="SimSun" w:cs="Arial"/>
          <w:color w:val="00000A"/>
          <w:spacing w:val="26"/>
          <w:sz w:val="24"/>
          <w:szCs w:val="24"/>
        </w:rPr>
        <w:t xml:space="preserve"> </w:t>
      </w:r>
      <w:r w:rsidRPr="00BE4331">
        <w:rPr>
          <w:rFonts w:eastAsia="SimSun" w:cs="Arial"/>
          <w:color w:val="00000A"/>
          <w:sz w:val="24"/>
          <w:szCs w:val="24"/>
        </w:rPr>
        <w:t>siedzi</w:t>
      </w:r>
      <w:r w:rsidRPr="00BE4331">
        <w:rPr>
          <w:rFonts w:eastAsia="SimSun" w:cs="Arial"/>
          <w:color w:val="00000A"/>
          <w:spacing w:val="2"/>
          <w:sz w:val="24"/>
          <w:szCs w:val="24"/>
        </w:rPr>
        <w:t>b</w:t>
      </w:r>
      <w:r w:rsidRPr="00BE4331">
        <w:rPr>
          <w:rFonts w:eastAsia="SimSun" w:cs="Arial"/>
          <w:color w:val="00000A"/>
          <w:sz w:val="24"/>
          <w:szCs w:val="24"/>
        </w:rPr>
        <w:t>y:</w:t>
      </w:r>
      <w:r w:rsidRPr="00BE4331">
        <w:rPr>
          <w:rFonts w:eastAsia="SimSun" w:cs="Arial"/>
          <w:color w:val="00000A"/>
          <w:spacing w:val="27"/>
          <w:sz w:val="24"/>
          <w:szCs w:val="24"/>
        </w:rPr>
        <w:t xml:space="preserve"> </w:t>
      </w:r>
      <w:r w:rsidRPr="00BE4331">
        <w:rPr>
          <w:rFonts w:eastAsia="SimSun" w:cs="Arial"/>
          <w:color w:val="00000A"/>
          <w:sz w:val="24"/>
          <w:szCs w:val="24"/>
        </w:rPr>
        <w:t>Wojewódzki Urząd Pracy w Łodzi, ul. Wólczańska 49, 90-608 Łódź.</w:t>
      </w:r>
    </w:p>
    <w:p w14:paraId="4978BC88" w14:textId="77777777" w:rsidR="00BE4331" w:rsidRPr="00BE4331" w:rsidRDefault="00BE4331" w:rsidP="00BE4331">
      <w:pPr>
        <w:widowControl w:val="0"/>
        <w:tabs>
          <w:tab w:val="left" w:pos="426"/>
        </w:tabs>
        <w:suppressAutoHyphens/>
        <w:spacing w:after="120" w:line="276" w:lineRule="auto"/>
        <w:ind w:right="107"/>
        <w:rPr>
          <w:rFonts w:eastAsia="SimSun" w:cs="Arial"/>
          <w:color w:val="00000A"/>
          <w:sz w:val="24"/>
          <w:szCs w:val="24"/>
        </w:rPr>
      </w:pP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w:t>
      </w:r>
      <w:r w:rsidRPr="00BE4331">
        <w:rPr>
          <w:rFonts w:eastAsia="SimSun" w:cs="Arial"/>
          <w:color w:val="00000A"/>
          <w:spacing w:val="15"/>
          <w:sz w:val="24"/>
          <w:szCs w:val="24"/>
        </w:rPr>
        <w:t xml:space="preserve"> </w:t>
      </w:r>
      <w:r w:rsidRPr="00BE4331">
        <w:rPr>
          <w:rFonts w:eastAsia="SimSun" w:cs="Arial"/>
          <w:color w:val="00000A"/>
          <w:sz w:val="24"/>
          <w:szCs w:val="24"/>
        </w:rPr>
        <w:t>z</w:t>
      </w:r>
      <w:r w:rsidRPr="00BE4331">
        <w:rPr>
          <w:rFonts w:eastAsia="SimSun" w:cs="Arial"/>
          <w:color w:val="00000A"/>
          <w:spacing w:val="13"/>
          <w:sz w:val="24"/>
          <w:szCs w:val="24"/>
        </w:rPr>
        <w:t xml:space="preserve"> </w:t>
      </w:r>
      <w:r w:rsidRPr="00BE4331">
        <w:rPr>
          <w:rFonts w:eastAsia="SimSun" w:cs="Arial"/>
          <w:color w:val="00000A"/>
          <w:sz w:val="24"/>
          <w:szCs w:val="24"/>
        </w:rPr>
        <w:t>art.</w:t>
      </w:r>
      <w:r w:rsidRPr="00BE4331">
        <w:rPr>
          <w:rFonts w:eastAsia="SimSun" w:cs="Arial"/>
          <w:color w:val="00000A"/>
          <w:spacing w:val="16"/>
          <w:sz w:val="24"/>
          <w:szCs w:val="24"/>
        </w:rPr>
        <w:t xml:space="preserve"> </w:t>
      </w:r>
      <w:r w:rsidRPr="00BE4331">
        <w:rPr>
          <w:rFonts w:eastAsia="SimSun" w:cs="Arial"/>
          <w:color w:val="00000A"/>
          <w:sz w:val="24"/>
          <w:szCs w:val="24"/>
        </w:rPr>
        <w:t>54</w:t>
      </w:r>
      <w:r w:rsidRPr="00BE4331">
        <w:rPr>
          <w:rFonts w:eastAsia="SimSun" w:cs="Arial"/>
          <w:color w:val="00000A"/>
          <w:spacing w:val="13"/>
          <w:sz w:val="24"/>
          <w:szCs w:val="24"/>
        </w:rPr>
        <w:t xml:space="preserve"> </w:t>
      </w:r>
      <w:r w:rsidRPr="00BE4331">
        <w:rPr>
          <w:rFonts w:eastAsia="SimSun" w:cs="Arial"/>
          <w:color w:val="00000A"/>
          <w:sz w:val="24"/>
          <w:szCs w:val="24"/>
        </w:rPr>
        <w:t>ust.</w:t>
      </w:r>
      <w:r w:rsidRPr="00BE4331">
        <w:rPr>
          <w:rFonts w:eastAsia="SimSun" w:cs="Arial"/>
          <w:color w:val="00000A"/>
          <w:spacing w:val="14"/>
          <w:sz w:val="24"/>
          <w:szCs w:val="24"/>
        </w:rPr>
        <w:t xml:space="preserve"> </w:t>
      </w:r>
      <w:r w:rsidRPr="00BE4331">
        <w:rPr>
          <w:rFonts w:eastAsia="SimSun" w:cs="Arial"/>
          <w:color w:val="00000A"/>
          <w:sz w:val="24"/>
          <w:szCs w:val="24"/>
        </w:rPr>
        <w:t>2</w:t>
      </w:r>
      <w:r w:rsidRPr="00BE4331">
        <w:rPr>
          <w:rFonts w:eastAsia="SimSun" w:cs="Arial"/>
          <w:color w:val="00000A"/>
          <w:spacing w:val="14"/>
          <w:sz w:val="24"/>
          <w:szCs w:val="24"/>
        </w:rPr>
        <w:t xml:space="preserve"> ww. </w:t>
      </w:r>
      <w:r w:rsidRPr="00BE4331">
        <w:rPr>
          <w:rFonts w:eastAsia="SimSun" w:cs="Arial"/>
          <w:color w:val="00000A"/>
          <w:sz w:val="24"/>
          <w:szCs w:val="24"/>
        </w:rPr>
        <w:t>us</w:t>
      </w:r>
      <w:r w:rsidRPr="00BE4331">
        <w:rPr>
          <w:rFonts w:eastAsia="SimSun" w:cs="Arial"/>
          <w:color w:val="00000A"/>
          <w:spacing w:val="1"/>
          <w:sz w:val="24"/>
          <w:szCs w:val="24"/>
        </w:rPr>
        <w:t>t</w:t>
      </w:r>
      <w:r w:rsidRPr="00BE4331">
        <w:rPr>
          <w:rFonts w:eastAsia="SimSun" w:cs="Arial"/>
          <w:color w:val="00000A"/>
          <w:sz w:val="24"/>
          <w:szCs w:val="24"/>
        </w:rPr>
        <w:t>awy</w:t>
      </w:r>
      <w:r w:rsidRPr="00BE4331">
        <w:rPr>
          <w:rFonts w:eastAsia="SimSun" w:cs="Arial"/>
          <w:color w:val="00000A"/>
          <w:spacing w:val="13"/>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14"/>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est</w:t>
      </w:r>
      <w:r w:rsidRPr="00BE4331">
        <w:rPr>
          <w:rFonts w:eastAsia="SimSun" w:cs="Arial"/>
          <w:color w:val="00000A"/>
          <w:spacing w:val="14"/>
          <w:sz w:val="24"/>
          <w:szCs w:val="24"/>
        </w:rPr>
        <w:t xml:space="preserve"> </w:t>
      </w:r>
      <w:r w:rsidRPr="00BE4331">
        <w:rPr>
          <w:rFonts w:eastAsia="SimSun" w:cs="Arial"/>
          <w:color w:val="00000A"/>
          <w:sz w:val="24"/>
          <w:szCs w:val="24"/>
        </w:rPr>
        <w:t>wnoszony</w:t>
      </w:r>
      <w:r w:rsidRPr="00BE4331">
        <w:rPr>
          <w:rFonts w:eastAsia="SimSun" w:cs="Arial"/>
          <w:color w:val="00000A"/>
          <w:spacing w:val="15"/>
          <w:sz w:val="24"/>
          <w:szCs w:val="24"/>
        </w:rPr>
        <w:t xml:space="preserve"> </w:t>
      </w:r>
      <w:r w:rsidRPr="00BE4331">
        <w:rPr>
          <w:rFonts w:eastAsia="SimSun" w:cs="Arial"/>
          <w:color w:val="00000A"/>
          <w:sz w:val="24"/>
          <w:szCs w:val="24"/>
        </w:rPr>
        <w:t>w</w:t>
      </w:r>
      <w:r w:rsidRPr="00BE4331">
        <w:rPr>
          <w:rFonts w:eastAsia="SimSun" w:cs="Arial"/>
          <w:color w:val="00000A"/>
          <w:spacing w:val="12"/>
          <w:sz w:val="24"/>
          <w:szCs w:val="24"/>
        </w:rPr>
        <w:t xml:space="preserve"> </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ie</w:t>
      </w:r>
      <w:r w:rsidRPr="00BE4331">
        <w:rPr>
          <w:rFonts w:eastAsia="SimSun" w:cs="Arial"/>
          <w:color w:val="00000A"/>
          <w:spacing w:val="14"/>
          <w:sz w:val="24"/>
          <w:szCs w:val="24"/>
        </w:rPr>
        <w:t xml:space="preserve"> </w:t>
      </w:r>
      <w:r w:rsidRPr="00BE4331">
        <w:rPr>
          <w:rFonts w:eastAsia="SimSun" w:cs="Arial"/>
          <w:color w:val="00000A"/>
          <w:sz w:val="24"/>
          <w:szCs w:val="24"/>
        </w:rPr>
        <w:t>pisemnej</w:t>
      </w:r>
      <w:r w:rsidRPr="00BE4331">
        <w:rPr>
          <w:rFonts w:eastAsia="SimSun" w:cs="Arial"/>
          <w:color w:val="00000A"/>
          <w:spacing w:val="17"/>
          <w:sz w:val="24"/>
          <w:szCs w:val="24"/>
        </w:rPr>
        <w:t xml:space="preserve"> </w:t>
      </w:r>
      <w:r w:rsidRPr="00BE4331">
        <w:rPr>
          <w:rFonts w:eastAsia="SimSun" w:cs="Arial"/>
          <w:color w:val="00000A"/>
          <w:sz w:val="24"/>
          <w:szCs w:val="24"/>
        </w:rPr>
        <w:t>i</w:t>
      </w:r>
      <w:r w:rsidRPr="00BE4331">
        <w:rPr>
          <w:rFonts w:eastAsia="SimSun" w:cs="Arial"/>
          <w:color w:val="00000A"/>
          <w:spacing w:val="14"/>
          <w:sz w:val="24"/>
          <w:szCs w:val="24"/>
        </w:rPr>
        <w:t xml:space="preserve"> </w:t>
      </w:r>
      <w:r w:rsidRPr="00BE4331">
        <w:rPr>
          <w:rFonts w:eastAsia="SimSun" w:cs="Arial"/>
          <w:color w:val="00000A"/>
          <w:sz w:val="24"/>
          <w:szCs w:val="24"/>
        </w:rPr>
        <w:t>w</w:t>
      </w:r>
      <w:r w:rsidRPr="00BE4331">
        <w:rPr>
          <w:rFonts w:eastAsia="SimSun" w:cs="Arial"/>
          <w:color w:val="00000A"/>
          <w:spacing w:val="12"/>
          <w:sz w:val="24"/>
          <w:szCs w:val="24"/>
        </w:rPr>
        <w:t xml:space="preserve">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iej</w:t>
      </w:r>
      <w:r w:rsidRPr="00BE4331">
        <w:rPr>
          <w:rFonts w:eastAsia="SimSun" w:cs="Arial"/>
          <w:color w:val="00000A"/>
          <w:spacing w:val="14"/>
          <w:sz w:val="24"/>
          <w:szCs w:val="24"/>
        </w:rPr>
        <w:t xml:space="preserve"> </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ie prowa</w:t>
      </w:r>
      <w:r w:rsidRPr="00BE4331">
        <w:rPr>
          <w:rFonts w:eastAsia="SimSun" w:cs="Arial"/>
          <w:color w:val="00000A"/>
          <w:spacing w:val="2"/>
          <w:sz w:val="24"/>
          <w:szCs w:val="24"/>
        </w:rPr>
        <w:t>d</w:t>
      </w:r>
      <w:r w:rsidRPr="00BE4331">
        <w:rPr>
          <w:rFonts w:eastAsia="SimSun" w:cs="Arial"/>
          <w:color w:val="00000A"/>
          <w:sz w:val="24"/>
          <w:szCs w:val="24"/>
        </w:rPr>
        <w:t xml:space="preserve">zone </w:t>
      </w:r>
      <w:r w:rsidRPr="00BE4331">
        <w:rPr>
          <w:rFonts w:eastAsia="SimSun" w:cs="Arial"/>
          <w:color w:val="00000A"/>
          <w:spacing w:val="1"/>
          <w:sz w:val="24"/>
          <w:szCs w:val="24"/>
        </w:rPr>
        <w:t>j</w:t>
      </w:r>
      <w:r w:rsidRPr="00BE4331">
        <w:rPr>
          <w:rFonts w:eastAsia="SimSun" w:cs="Arial"/>
          <w:color w:val="00000A"/>
          <w:sz w:val="24"/>
          <w:szCs w:val="24"/>
        </w:rPr>
        <w:t>est dalsze</w:t>
      </w:r>
      <w:r w:rsidRPr="00BE4331">
        <w:rPr>
          <w:rFonts w:eastAsia="SimSun" w:cs="Arial"/>
          <w:color w:val="00000A"/>
          <w:spacing w:val="1"/>
          <w:sz w:val="24"/>
          <w:szCs w:val="24"/>
        </w:rPr>
        <w:t xml:space="preserve"> </w:t>
      </w:r>
      <w:r w:rsidRPr="00BE4331">
        <w:rPr>
          <w:rFonts w:eastAsia="SimSun" w:cs="Arial"/>
          <w:color w:val="00000A"/>
          <w:sz w:val="24"/>
          <w:szCs w:val="24"/>
        </w:rPr>
        <w:t>pos</w:t>
      </w:r>
      <w:r w:rsidRPr="00BE4331">
        <w:rPr>
          <w:rFonts w:eastAsia="SimSun" w:cs="Arial"/>
          <w:color w:val="00000A"/>
          <w:spacing w:val="1"/>
          <w:sz w:val="24"/>
          <w:szCs w:val="24"/>
        </w:rPr>
        <w:t>t</w:t>
      </w:r>
      <w:r w:rsidRPr="00BE4331">
        <w:rPr>
          <w:rFonts w:eastAsia="SimSun" w:cs="Arial"/>
          <w:color w:val="00000A"/>
          <w:sz w:val="24"/>
          <w:szCs w:val="24"/>
        </w:rPr>
        <w:t>ępowanie</w:t>
      </w:r>
      <w:r w:rsidRPr="00BE4331">
        <w:rPr>
          <w:rFonts w:eastAsia="SimSun" w:cs="Arial"/>
          <w:color w:val="00000A"/>
          <w:spacing w:val="1"/>
          <w:sz w:val="24"/>
          <w:szCs w:val="24"/>
        </w:rPr>
        <w:t xml:space="preserve"> </w:t>
      </w:r>
      <w:r w:rsidRPr="00BE4331">
        <w:rPr>
          <w:rFonts w:eastAsia="SimSun" w:cs="Arial"/>
          <w:color w:val="00000A"/>
          <w:sz w:val="24"/>
          <w:szCs w:val="24"/>
        </w:rPr>
        <w:t>w sprawi</w:t>
      </w:r>
      <w:r w:rsidRPr="00BE4331">
        <w:rPr>
          <w:rFonts w:eastAsia="SimSun" w:cs="Arial"/>
          <w:color w:val="00000A"/>
          <w:spacing w:val="2"/>
          <w:sz w:val="24"/>
          <w:szCs w:val="24"/>
        </w:rPr>
        <w:t>e</w:t>
      </w:r>
      <w:r w:rsidRPr="00BE4331">
        <w:rPr>
          <w:rFonts w:eastAsia="SimSun" w:cs="Arial"/>
          <w:color w:val="00000A"/>
          <w:sz w:val="24"/>
          <w:szCs w:val="24"/>
        </w:rPr>
        <w:t>.</w:t>
      </w:r>
    </w:p>
    <w:p w14:paraId="37E58812" w14:textId="77777777" w:rsidR="009E0545" w:rsidRPr="00BE4331" w:rsidRDefault="00BE4331" w:rsidP="009E0545">
      <w:pPr>
        <w:tabs>
          <w:tab w:val="left" w:pos="567"/>
        </w:tabs>
        <w:suppressAutoHyphens/>
        <w:spacing w:after="240" w:line="276" w:lineRule="auto"/>
        <w:ind w:right="108"/>
        <w:rPr>
          <w:rFonts w:eastAsia="SimSun" w:cs="Arial"/>
          <w:color w:val="00000A"/>
          <w:sz w:val="24"/>
          <w:szCs w:val="24"/>
        </w:rPr>
      </w:pPr>
      <w:r w:rsidRPr="00BE4331">
        <w:rPr>
          <w:rFonts w:eastAsia="SimSun" w:cs="Arial"/>
          <w:color w:val="00000A"/>
          <w:sz w:val="24"/>
          <w:szCs w:val="24"/>
        </w:rPr>
        <w:t xml:space="preserve">W zakresie doręczeń i ustalania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inów</w:t>
      </w:r>
      <w:r w:rsidRPr="00BE4331">
        <w:rPr>
          <w:rFonts w:eastAsia="SimSun" w:cs="Arial"/>
          <w:color w:val="00000A"/>
          <w:spacing w:val="50"/>
          <w:sz w:val="24"/>
          <w:szCs w:val="24"/>
        </w:rPr>
        <w:t xml:space="preserve"> </w:t>
      </w:r>
      <w:r w:rsidRPr="00BE4331">
        <w:rPr>
          <w:rFonts w:eastAsia="SimSun" w:cs="Arial"/>
          <w:color w:val="00000A"/>
          <w:sz w:val="24"/>
          <w:szCs w:val="24"/>
        </w:rPr>
        <w:t>w</w:t>
      </w:r>
      <w:r w:rsidRPr="00BE4331">
        <w:rPr>
          <w:rFonts w:eastAsia="SimSun" w:cs="Arial"/>
          <w:color w:val="00000A"/>
          <w:spacing w:val="49"/>
          <w:sz w:val="24"/>
          <w:szCs w:val="24"/>
        </w:rPr>
        <w:t xml:space="preserve"> </w:t>
      </w:r>
      <w:r w:rsidRPr="00BE4331">
        <w:rPr>
          <w:rFonts w:eastAsia="SimSun" w:cs="Arial"/>
          <w:color w:val="00000A"/>
          <w:spacing w:val="2"/>
          <w:sz w:val="24"/>
          <w:szCs w:val="24"/>
        </w:rPr>
        <w:t>p</w:t>
      </w:r>
      <w:r w:rsidRPr="00BE4331">
        <w:rPr>
          <w:rFonts w:eastAsia="SimSun" w:cs="Arial"/>
          <w:color w:val="00000A"/>
          <w:sz w:val="24"/>
          <w:szCs w:val="24"/>
        </w:rPr>
        <w:t>rocedu</w:t>
      </w:r>
      <w:r w:rsidRPr="00BE4331">
        <w:rPr>
          <w:rFonts w:eastAsia="SimSun" w:cs="Arial"/>
          <w:color w:val="00000A"/>
          <w:spacing w:val="1"/>
          <w:sz w:val="24"/>
          <w:szCs w:val="24"/>
        </w:rPr>
        <w:t>r</w:t>
      </w:r>
      <w:r w:rsidRPr="00BE4331">
        <w:rPr>
          <w:rFonts w:eastAsia="SimSun" w:cs="Arial"/>
          <w:color w:val="00000A"/>
          <w:sz w:val="24"/>
          <w:szCs w:val="24"/>
        </w:rPr>
        <w:t>ze</w:t>
      </w:r>
      <w:r w:rsidRPr="00BE4331">
        <w:rPr>
          <w:rFonts w:eastAsia="SimSun" w:cs="Arial"/>
          <w:color w:val="00000A"/>
          <w:spacing w:val="53"/>
          <w:sz w:val="24"/>
          <w:szCs w:val="24"/>
        </w:rPr>
        <w:t xml:space="preserve"> </w:t>
      </w:r>
      <w:r w:rsidRPr="00BE4331">
        <w:rPr>
          <w:rFonts w:eastAsia="SimSun" w:cs="Arial"/>
          <w:color w:val="00000A"/>
          <w:sz w:val="24"/>
          <w:szCs w:val="24"/>
        </w:rPr>
        <w:t>odwoł</w:t>
      </w:r>
      <w:r w:rsidRPr="00BE4331">
        <w:rPr>
          <w:rFonts w:eastAsia="SimSun" w:cs="Arial"/>
          <w:color w:val="00000A"/>
          <w:spacing w:val="2"/>
          <w:sz w:val="24"/>
          <w:szCs w:val="24"/>
        </w:rPr>
        <w:t>a</w:t>
      </w:r>
      <w:r w:rsidRPr="00BE4331">
        <w:rPr>
          <w:rFonts w:eastAsia="SimSun" w:cs="Arial"/>
          <w:color w:val="00000A"/>
          <w:sz w:val="24"/>
          <w:szCs w:val="24"/>
        </w:rPr>
        <w:t>w</w:t>
      </w:r>
      <w:r w:rsidRPr="00BE4331">
        <w:rPr>
          <w:rFonts w:eastAsia="SimSun" w:cs="Arial"/>
          <w:color w:val="00000A"/>
          <w:spacing w:val="2"/>
          <w:sz w:val="24"/>
          <w:szCs w:val="24"/>
        </w:rPr>
        <w:t>c</w:t>
      </w:r>
      <w:r w:rsidRPr="00BE4331">
        <w:rPr>
          <w:rFonts w:eastAsia="SimSun" w:cs="Arial"/>
          <w:color w:val="00000A"/>
          <w:sz w:val="24"/>
          <w:szCs w:val="24"/>
        </w:rPr>
        <w:t>zej</w:t>
      </w:r>
      <w:r w:rsidRPr="00BE4331">
        <w:rPr>
          <w:rFonts w:eastAsia="SimSun" w:cs="Arial"/>
          <w:color w:val="00000A"/>
          <w:spacing w:val="53"/>
          <w:sz w:val="24"/>
          <w:szCs w:val="24"/>
        </w:rPr>
        <w:t xml:space="preserve"> </w:t>
      </w: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w:t>
      </w:r>
      <w:r w:rsidRPr="00BE4331">
        <w:rPr>
          <w:rFonts w:eastAsia="SimSun" w:cs="Arial"/>
          <w:color w:val="00000A"/>
          <w:spacing w:val="53"/>
          <w:sz w:val="24"/>
          <w:szCs w:val="24"/>
        </w:rPr>
        <w:t xml:space="preserve"> </w:t>
      </w:r>
      <w:r w:rsidRPr="00BE4331">
        <w:rPr>
          <w:rFonts w:eastAsia="SimSun" w:cs="Arial"/>
          <w:color w:val="00000A"/>
          <w:sz w:val="24"/>
          <w:szCs w:val="24"/>
        </w:rPr>
        <w:t>z</w:t>
      </w:r>
      <w:r w:rsidRPr="00BE4331">
        <w:rPr>
          <w:rFonts w:eastAsia="SimSun" w:cs="Arial"/>
          <w:color w:val="00000A"/>
          <w:spacing w:val="51"/>
          <w:sz w:val="24"/>
          <w:szCs w:val="24"/>
        </w:rPr>
        <w:t xml:space="preserve"> </w:t>
      </w:r>
      <w:r w:rsidRPr="00BE4331">
        <w:rPr>
          <w:rFonts w:eastAsia="SimSun" w:cs="Arial"/>
          <w:color w:val="00000A"/>
          <w:sz w:val="24"/>
          <w:szCs w:val="24"/>
        </w:rPr>
        <w:t>art.</w:t>
      </w:r>
      <w:r w:rsidRPr="00BE4331">
        <w:rPr>
          <w:rFonts w:eastAsia="SimSun" w:cs="Arial"/>
          <w:color w:val="00000A"/>
          <w:spacing w:val="55"/>
          <w:sz w:val="24"/>
          <w:szCs w:val="24"/>
        </w:rPr>
        <w:t xml:space="preserve"> </w:t>
      </w:r>
      <w:r w:rsidRPr="00BE4331">
        <w:rPr>
          <w:rFonts w:eastAsia="SimSun" w:cs="Arial"/>
          <w:color w:val="00000A"/>
          <w:sz w:val="24"/>
          <w:szCs w:val="24"/>
        </w:rPr>
        <w:t>67 ww. us</w:t>
      </w:r>
      <w:r w:rsidRPr="00BE4331">
        <w:rPr>
          <w:rFonts w:eastAsia="SimSun" w:cs="Arial"/>
          <w:color w:val="00000A"/>
          <w:spacing w:val="1"/>
          <w:sz w:val="24"/>
          <w:szCs w:val="24"/>
        </w:rPr>
        <w:t>t</w:t>
      </w:r>
      <w:r w:rsidRPr="00BE4331">
        <w:rPr>
          <w:rFonts w:eastAsia="SimSun" w:cs="Arial"/>
          <w:color w:val="00000A"/>
          <w:sz w:val="24"/>
          <w:szCs w:val="24"/>
        </w:rPr>
        <w:t>awy</w:t>
      </w:r>
      <w:r w:rsidRPr="00BE4331">
        <w:rPr>
          <w:rFonts w:eastAsia="SimSun" w:cs="Arial"/>
          <w:color w:val="00000A"/>
          <w:spacing w:val="43"/>
          <w:sz w:val="24"/>
          <w:szCs w:val="24"/>
        </w:rPr>
        <w:t xml:space="preserve"> </w:t>
      </w:r>
      <w:r w:rsidRPr="00BE4331">
        <w:rPr>
          <w:rFonts w:eastAsia="SimSun" w:cs="Arial"/>
          <w:color w:val="00000A"/>
          <w:sz w:val="24"/>
          <w:szCs w:val="24"/>
        </w:rPr>
        <w:t>zas</w:t>
      </w:r>
      <w:r w:rsidRPr="00BE4331">
        <w:rPr>
          <w:rFonts w:eastAsia="SimSun" w:cs="Arial"/>
          <w:color w:val="00000A"/>
          <w:spacing w:val="1"/>
          <w:sz w:val="24"/>
          <w:szCs w:val="24"/>
        </w:rPr>
        <w:t>t</w:t>
      </w:r>
      <w:r w:rsidRPr="00BE4331">
        <w:rPr>
          <w:rFonts w:eastAsia="SimSun" w:cs="Arial"/>
          <w:color w:val="00000A"/>
          <w:sz w:val="24"/>
          <w:szCs w:val="24"/>
        </w:rPr>
        <w:t>osowanie</w:t>
      </w:r>
      <w:r w:rsidRPr="00BE4331">
        <w:rPr>
          <w:rFonts w:eastAsia="SimSun" w:cs="Arial"/>
          <w:color w:val="00000A"/>
          <w:spacing w:val="44"/>
          <w:sz w:val="24"/>
          <w:szCs w:val="24"/>
        </w:rPr>
        <w:t xml:space="preserve"> </w:t>
      </w:r>
      <w:r w:rsidRPr="00BE4331">
        <w:rPr>
          <w:rFonts w:eastAsia="SimSun" w:cs="Arial"/>
          <w:color w:val="00000A"/>
          <w:spacing w:val="1"/>
          <w:sz w:val="24"/>
          <w:szCs w:val="24"/>
        </w:rPr>
        <w:t>m</w:t>
      </w:r>
      <w:r w:rsidRPr="00BE4331">
        <w:rPr>
          <w:rFonts w:eastAsia="SimSun" w:cs="Arial"/>
          <w:color w:val="00000A"/>
          <w:sz w:val="24"/>
          <w:szCs w:val="24"/>
        </w:rPr>
        <w:t>a</w:t>
      </w:r>
      <w:r w:rsidRPr="00BE4331">
        <w:rPr>
          <w:rFonts w:eastAsia="SimSun" w:cs="Arial"/>
          <w:color w:val="00000A"/>
          <w:spacing w:val="1"/>
          <w:sz w:val="24"/>
          <w:szCs w:val="24"/>
        </w:rPr>
        <w:t>j</w:t>
      </w:r>
      <w:r w:rsidRPr="00BE4331">
        <w:rPr>
          <w:rFonts w:eastAsia="SimSun" w:cs="Arial"/>
          <w:color w:val="00000A"/>
          <w:sz w:val="24"/>
          <w:szCs w:val="24"/>
        </w:rPr>
        <w:t>ą</w:t>
      </w:r>
      <w:r w:rsidRPr="00BE4331">
        <w:rPr>
          <w:rFonts w:eastAsia="SimSun" w:cs="Arial"/>
          <w:color w:val="00000A"/>
          <w:spacing w:val="41"/>
          <w:sz w:val="24"/>
          <w:szCs w:val="24"/>
        </w:rPr>
        <w:t xml:space="preserve"> </w:t>
      </w:r>
      <w:r w:rsidRPr="00BE4331">
        <w:rPr>
          <w:rFonts w:eastAsia="SimSun" w:cs="Arial"/>
          <w:color w:val="00000A"/>
          <w:sz w:val="24"/>
          <w:szCs w:val="24"/>
        </w:rPr>
        <w:t>rozdzi</w:t>
      </w:r>
      <w:r w:rsidRPr="00BE4331">
        <w:rPr>
          <w:rFonts w:eastAsia="SimSun" w:cs="Arial"/>
          <w:color w:val="00000A"/>
          <w:spacing w:val="2"/>
          <w:sz w:val="24"/>
          <w:szCs w:val="24"/>
        </w:rPr>
        <w:t>a</w:t>
      </w:r>
      <w:r w:rsidRPr="00BE4331">
        <w:rPr>
          <w:rFonts w:eastAsia="SimSun" w:cs="Arial"/>
          <w:color w:val="00000A"/>
          <w:sz w:val="24"/>
          <w:szCs w:val="24"/>
        </w:rPr>
        <w:t>ły</w:t>
      </w:r>
      <w:r w:rsidRPr="00BE4331">
        <w:rPr>
          <w:rFonts w:eastAsia="SimSun" w:cs="Arial"/>
          <w:color w:val="00000A"/>
          <w:spacing w:val="42"/>
          <w:sz w:val="24"/>
          <w:szCs w:val="24"/>
        </w:rPr>
        <w:t xml:space="preserve"> </w:t>
      </w:r>
      <w:r w:rsidRPr="00BE4331">
        <w:rPr>
          <w:rFonts w:eastAsia="SimSun" w:cs="Arial"/>
          <w:color w:val="00000A"/>
          <w:sz w:val="24"/>
          <w:szCs w:val="24"/>
        </w:rPr>
        <w:t>8</w:t>
      </w:r>
      <w:r w:rsidRPr="00BE4331">
        <w:rPr>
          <w:rFonts w:eastAsia="SimSun" w:cs="Arial"/>
          <w:color w:val="00000A"/>
          <w:spacing w:val="44"/>
          <w:sz w:val="24"/>
          <w:szCs w:val="24"/>
        </w:rPr>
        <w:t xml:space="preserve"> </w:t>
      </w:r>
      <w:r w:rsidRPr="00BE4331">
        <w:rPr>
          <w:rFonts w:eastAsia="SimSun" w:cs="Arial"/>
          <w:color w:val="00000A"/>
          <w:sz w:val="24"/>
          <w:szCs w:val="24"/>
        </w:rPr>
        <w:t>i</w:t>
      </w:r>
      <w:r w:rsidRPr="00BE4331">
        <w:rPr>
          <w:rFonts w:eastAsia="SimSun" w:cs="Arial"/>
          <w:color w:val="00000A"/>
          <w:spacing w:val="43"/>
          <w:sz w:val="24"/>
          <w:szCs w:val="24"/>
        </w:rPr>
        <w:t xml:space="preserve"> </w:t>
      </w:r>
      <w:r w:rsidRPr="00BE4331">
        <w:rPr>
          <w:rFonts w:eastAsia="SimSun" w:cs="Arial"/>
          <w:color w:val="00000A"/>
          <w:sz w:val="24"/>
          <w:szCs w:val="24"/>
        </w:rPr>
        <w:t>10</w:t>
      </w:r>
      <w:r w:rsidRPr="00BE4331">
        <w:rPr>
          <w:rFonts w:eastAsia="SimSun" w:cs="Arial"/>
          <w:color w:val="00000A"/>
          <w:spacing w:val="43"/>
          <w:sz w:val="24"/>
          <w:szCs w:val="24"/>
        </w:rPr>
        <w:t xml:space="preserve"> </w:t>
      </w:r>
      <w:r w:rsidRPr="00BE4331">
        <w:rPr>
          <w:rFonts w:eastAsia="SimSun" w:cs="Arial"/>
          <w:color w:val="00000A"/>
          <w:sz w:val="24"/>
          <w:szCs w:val="24"/>
        </w:rPr>
        <w:t>ustawy</w:t>
      </w:r>
      <w:r w:rsidRPr="00BE4331">
        <w:rPr>
          <w:rFonts w:eastAsia="SimSun" w:cs="Arial"/>
          <w:color w:val="00000A"/>
          <w:spacing w:val="42"/>
          <w:sz w:val="24"/>
          <w:szCs w:val="24"/>
        </w:rPr>
        <w:t xml:space="preserve"> </w:t>
      </w:r>
      <w:r w:rsidRPr="00BE4331">
        <w:rPr>
          <w:rFonts w:eastAsia="SimSun" w:cs="Arial"/>
          <w:color w:val="00000A"/>
          <w:sz w:val="24"/>
          <w:szCs w:val="24"/>
        </w:rPr>
        <w:t>z</w:t>
      </w:r>
      <w:r w:rsidRPr="00BE4331">
        <w:rPr>
          <w:rFonts w:eastAsia="SimSun" w:cs="Arial"/>
          <w:color w:val="00000A"/>
          <w:spacing w:val="42"/>
          <w:sz w:val="24"/>
          <w:szCs w:val="24"/>
        </w:rPr>
        <w:t xml:space="preserve"> </w:t>
      </w:r>
      <w:r w:rsidRPr="00BE4331">
        <w:rPr>
          <w:rFonts w:eastAsia="SimSun" w:cs="Arial"/>
          <w:color w:val="00000A"/>
          <w:sz w:val="24"/>
          <w:szCs w:val="24"/>
        </w:rPr>
        <w:t>dnia</w:t>
      </w:r>
      <w:r w:rsidRPr="00BE4331">
        <w:rPr>
          <w:rFonts w:eastAsia="SimSun" w:cs="Arial"/>
          <w:color w:val="00000A"/>
          <w:spacing w:val="44"/>
          <w:sz w:val="24"/>
          <w:szCs w:val="24"/>
        </w:rPr>
        <w:t xml:space="preserve"> </w:t>
      </w:r>
      <w:r w:rsidRPr="00BE4331">
        <w:rPr>
          <w:rFonts w:eastAsia="SimSun" w:cs="Arial"/>
          <w:color w:val="00000A"/>
          <w:sz w:val="24"/>
          <w:szCs w:val="24"/>
        </w:rPr>
        <w:t>14</w:t>
      </w:r>
      <w:r w:rsidRPr="00BE4331">
        <w:rPr>
          <w:rFonts w:eastAsia="SimSun" w:cs="Arial"/>
          <w:color w:val="00000A"/>
          <w:spacing w:val="44"/>
          <w:sz w:val="24"/>
          <w:szCs w:val="24"/>
        </w:rPr>
        <w:t xml:space="preserve"> </w:t>
      </w:r>
      <w:r w:rsidRPr="00BE4331">
        <w:rPr>
          <w:rFonts w:eastAsia="SimSun" w:cs="Arial"/>
          <w:color w:val="00000A"/>
          <w:sz w:val="24"/>
          <w:szCs w:val="24"/>
        </w:rPr>
        <w:t>czerwca</w:t>
      </w:r>
      <w:r w:rsidRPr="00BE4331">
        <w:rPr>
          <w:rFonts w:eastAsia="SimSun" w:cs="Arial"/>
          <w:color w:val="00000A"/>
          <w:spacing w:val="46"/>
          <w:sz w:val="24"/>
          <w:szCs w:val="24"/>
        </w:rPr>
        <w:t xml:space="preserve"> </w:t>
      </w:r>
      <w:r w:rsidRPr="00BE4331">
        <w:rPr>
          <w:rFonts w:eastAsia="SimSun" w:cs="Arial"/>
          <w:color w:val="00000A"/>
          <w:sz w:val="24"/>
          <w:szCs w:val="24"/>
        </w:rPr>
        <w:t>1960</w:t>
      </w:r>
      <w:r w:rsidRPr="00BE4331">
        <w:rPr>
          <w:rFonts w:eastAsia="SimSun" w:cs="Arial"/>
          <w:color w:val="00000A"/>
          <w:spacing w:val="40"/>
          <w:sz w:val="24"/>
          <w:szCs w:val="24"/>
        </w:rPr>
        <w:t xml:space="preserve"> </w:t>
      </w:r>
      <w:r w:rsidRPr="00BE4331">
        <w:rPr>
          <w:rFonts w:eastAsia="SimSun" w:cs="Arial"/>
          <w:color w:val="00000A"/>
          <w:sz w:val="24"/>
          <w:szCs w:val="24"/>
        </w:rPr>
        <w:t>r.</w:t>
      </w:r>
      <w:r w:rsidRPr="00BE4331">
        <w:rPr>
          <w:rFonts w:eastAsia="SimSun" w:cs="Arial"/>
          <w:color w:val="00000A"/>
          <w:spacing w:val="41"/>
          <w:sz w:val="24"/>
          <w:szCs w:val="24"/>
        </w:rPr>
        <w:t xml:space="preserve"> </w:t>
      </w:r>
      <w:r w:rsidRPr="00BE4331">
        <w:rPr>
          <w:rFonts w:eastAsia="SimSun" w:cs="Arial"/>
          <w:color w:val="00000A"/>
          <w:sz w:val="24"/>
          <w:szCs w:val="24"/>
        </w:rPr>
        <w:t>–</w:t>
      </w:r>
      <w:r w:rsidRPr="00BE4331">
        <w:rPr>
          <w:rFonts w:eastAsia="SimSun" w:cs="Arial"/>
          <w:color w:val="00000A"/>
          <w:spacing w:val="44"/>
          <w:sz w:val="24"/>
          <w:szCs w:val="24"/>
        </w:rPr>
        <w:t xml:space="preserve"> </w:t>
      </w:r>
      <w:r w:rsidRPr="00BE4331">
        <w:rPr>
          <w:rFonts w:eastAsia="SimSun" w:cs="Arial"/>
          <w:color w:val="00000A"/>
          <w:sz w:val="24"/>
          <w:szCs w:val="24"/>
        </w:rPr>
        <w:t>Kodeks pos</w:t>
      </w:r>
      <w:r w:rsidRPr="00BE4331">
        <w:rPr>
          <w:rFonts w:eastAsia="SimSun" w:cs="Arial"/>
          <w:color w:val="00000A"/>
          <w:spacing w:val="1"/>
          <w:sz w:val="24"/>
          <w:szCs w:val="24"/>
        </w:rPr>
        <w:t>t</w:t>
      </w:r>
      <w:r w:rsidRPr="00BE4331">
        <w:rPr>
          <w:rFonts w:eastAsia="SimSun" w:cs="Arial"/>
          <w:color w:val="00000A"/>
          <w:sz w:val="24"/>
          <w:szCs w:val="24"/>
        </w:rPr>
        <w:t>ępowania ad</w:t>
      </w:r>
      <w:r w:rsidRPr="00BE4331">
        <w:rPr>
          <w:rFonts w:eastAsia="SimSun" w:cs="Arial"/>
          <w:color w:val="00000A"/>
          <w:spacing w:val="1"/>
          <w:sz w:val="24"/>
          <w:szCs w:val="24"/>
        </w:rPr>
        <w:t>m</w:t>
      </w:r>
      <w:r w:rsidRPr="00BE4331">
        <w:rPr>
          <w:rFonts w:eastAsia="SimSun" w:cs="Arial"/>
          <w:color w:val="00000A"/>
          <w:sz w:val="24"/>
          <w:szCs w:val="24"/>
        </w:rPr>
        <w:t>inis</w:t>
      </w:r>
      <w:r w:rsidRPr="00BE4331">
        <w:rPr>
          <w:rFonts w:eastAsia="SimSun" w:cs="Arial"/>
          <w:color w:val="00000A"/>
          <w:spacing w:val="1"/>
          <w:sz w:val="24"/>
          <w:szCs w:val="24"/>
        </w:rPr>
        <w:t>t</w:t>
      </w:r>
      <w:r w:rsidRPr="00BE4331">
        <w:rPr>
          <w:rFonts w:eastAsia="SimSun" w:cs="Arial"/>
          <w:color w:val="00000A"/>
          <w:sz w:val="24"/>
          <w:szCs w:val="24"/>
        </w:rPr>
        <w:t>racy</w:t>
      </w:r>
      <w:r w:rsidRPr="00BE4331">
        <w:rPr>
          <w:rFonts w:eastAsia="SimSun" w:cs="Arial"/>
          <w:color w:val="00000A"/>
          <w:spacing w:val="1"/>
          <w:sz w:val="24"/>
          <w:szCs w:val="24"/>
        </w:rPr>
        <w:t>j</w:t>
      </w:r>
      <w:r w:rsidRPr="00BE4331">
        <w:rPr>
          <w:rFonts w:eastAsia="SimSun" w:cs="Arial"/>
          <w:color w:val="00000A"/>
          <w:sz w:val="24"/>
          <w:szCs w:val="24"/>
        </w:rPr>
        <w:t>ne</w:t>
      </w:r>
      <w:r w:rsidRPr="00BE4331">
        <w:rPr>
          <w:rFonts w:eastAsia="SimSun" w:cs="Arial"/>
          <w:color w:val="00000A"/>
          <w:spacing w:val="2"/>
          <w:sz w:val="24"/>
          <w:szCs w:val="24"/>
        </w:rPr>
        <w:t>g</w:t>
      </w:r>
      <w:r w:rsidRPr="00BE4331">
        <w:rPr>
          <w:rFonts w:eastAsia="SimSun" w:cs="Arial"/>
          <w:color w:val="00000A"/>
          <w:sz w:val="24"/>
          <w:szCs w:val="24"/>
        </w:rPr>
        <w:t>o.</w:t>
      </w:r>
    </w:p>
    <w:p w14:paraId="7BA1EC22"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r w:rsidRPr="00BE4331">
        <w:rPr>
          <w:rFonts w:cs="Arial"/>
          <w:b/>
          <w:sz w:val="24"/>
          <w:szCs w:val="24"/>
        </w:rPr>
        <w:t xml:space="preserve"> </w:t>
      </w:r>
      <w:bookmarkStart w:id="190" w:name="_Toc468948041"/>
      <w:bookmarkStart w:id="191" w:name="_Toc473805985"/>
      <w:bookmarkStart w:id="192" w:name="_Toc483498349"/>
      <w:r w:rsidRPr="00BE4331">
        <w:rPr>
          <w:rFonts w:cs="Arial"/>
          <w:b/>
          <w:sz w:val="24"/>
          <w:szCs w:val="24"/>
        </w:rPr>
        <w:t>Zakres protestu</w:t>
      </w:r>
      <w:bookmarkEnd w:id="186"/>
      <w:bookmarkEnd w:id="187"/>
      <w:bookmarkEnd w:id="188"/>
      <w:bookmarkEnd w:id="190"/>
      <w:bookmarkEnd w:id="191"/>
      <w:bookmarkEnd w:id="192"/>
    </w:p>
    <w:bookmarkEnd w:id="189"/>
    <w:p w14:paraId="0DECCD24" w14:textId="77777777" w:rsidR="00BE4331" w:rsidRPr="00BE4331" w:rsidRDefault="00BE4331" w:rsidP="00BE4331">
      <w:pPr>
        <w:widowControl w:val="0"/>
        <w:tabs>
          <w:tab w:val="left" w:pos="365"/>
        </w:tabs>
        <w:suppressAutoHyphens/>
        <w:spacing w:after="0" w:line="276" w:lineRule="auto"/>
        <w:ind w:right="-2"/>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 z</w:t>
      </w:r>
      <w:r w:rsidRPr="00BE4331">
        <w:rPr>
          <w:rFonts w:eastAsia="SimSun" w:cs="Arial"/>
          <w:color w:val="00000A"/>
          <w:spacing w:val="2"/>
          <w:sz w:val="24"/>
          <w:szCs w:val="24"/>
        </w:rPr>
        <w:t>g</w:t>
      </w:r>
      <w:r w:rsidRPr="00BE4331">
        <w:rPr>
          <w:rFonts w:eastAsia="SimSun" w:cs="Arial"/>
          <w:color w:val="00000A"/>
          <w:sz w:val="24"/>
          <w:szCs w:val="24"/>
        </w:rPr>
        <w:t>odnie z art. 54 ust. 2 us</w:t>
      </w:r>
      <w:r w:rsidRPr="00BE4331">
        <w:rPr>
          <w:rFonts w:eastAsia="SimSun" w:cs="Arial"/>
          <w:color w:val="00000A"/>
          <w:spacing w:val="1"/>
          <w:sz w:val="24"/>
          <w:szCs w:val="24"/>
        </w:rPr>
        <w:t>t</w:t>
      </w:r>
      <w:r w:rsidRPr="00BE4331">
        <w:rPr>
          <w:rFonts w:eastAsia="SimSun" w:cs="Arial"/>
          <w:color w:val="00000A"/>
          <w:sz w:val="24"/>
          <w:szCs w:val="24"/>
        </w:rPr>
        <w:t>awy  zawiera nas</w:t>
      </w:r>
      <w:r w:rsidRPr="00BE4331">
        <w:rPr>
          <w:rFonts w:eastAsia="SimSun" w:cs="Arial"/>
          <w:color w:val="00000A"/>
          <w:spacing w:val="1"/>
          <w:sz w:val="24"/>
          <w:szCs w:val="24"/>
        </w:rPr>
        <w:t>t</w:t>
      </w:r>
      <w:r w:rsidRPr="00BE4331">
        <w:rPr>
          <w:rFonts w:eastAsia="SimSun" w:cs="Arial"/>
          <w:color w:val="00000A"/>
          <w:sz w:val="24"/>
          <w:szCs w:val="24"/>
        </w:rPr>
        <w:t>ępu</w:t>
      </w:r>
      <w:r w:rsidRPr="00BE4331">
        <w:rPr>
          <w:rFonts w:eastAsia="SimSun" w:cs="Arial"/>
          <w:color w:val="00000A"/>
          <w:spacing w:val="1"/>
          <w:sz w:val="24"/>
          <w:szCs w:val="24"/>
        </w:rPr>
        <w:t>j</w:t>
      </w:r>
      <w:r w:rsidRPr="00BE4331">
        <w:rPr>
          <w:rFonts w:eastAsia="SimSun" w:cs="Arial"/>
          <w:color w:val="00000A"/>
          <w:sz w:val="24"/>
          <w:szCs w:val="24"/>
        </w:rPr>
        <w:t>ące in</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ac</w:t>
      </w:r>
      <w:r w:rsidRPr="00BE4331">
        <w:rPr>
          <w:rFonts w:eastAsia="SimSun" w:cs="Arial"/>
          <w:color w:val="00000A"/>
          <w:spacing w:val="1"/>
          <w:sz w:val="24"/>
          <w:szCs w:val="24"/>
        </w:rPr>
        <w:t>j</w:t>
      </w:r>
      <w:r w:rsidRPr="00BE4331">
        <w:rPr>
          <w:rFonts w:eastAsia="SimSun" w:cs="Arial"/>
          <w:color w:val="00000A"/>
          <w:sz w:val="24"/>
          <w:szCs w:val="24"/>
        </w:rPr>
        <w:t>e (wy</w:t>
      </w:r>
      <w:r w:rsidRPr="00BE4331">
        <w:rPr>
          <w:rFonts w:eastAsia="SimSun" w:cs="Arial"/>
          <w:color w:val="00000A"/>
          <w:spacing w:val="1"/>
          <w:sz w:val="24"/>
          <w:szCs w:val="24"/>
        </w:rPr>
        <w:t>m</w:t>
      </w:r>
      <w:r w:rsidRPr="00BE4331">
        <w:rPr>
          <w:rFonts w:eastAsia="SimSun" w:cs="Arial"/>
          <w:color w:val="00000A"/>
          <w:sz w:val="24"/>
          <w:szCs w:val="24"/>
        </w:rPr>
        <w:t>o</w:t>
      </w:r>
      <w:r w:rsidRPr="00BE4331">
        <w:rPr>
          <w:rFonts w:eastAsia="SimSun" w:cs="Arial"/>
          <w:color w:val="00000A"/>
          <w:spacing w:val="2"/>
          <w:sz w:val="24"/>
          <w:szCs w:val="24"/>
        </w:rPr>
        <w:t>g</w:t>
      </w:r>
      <w:r w:rsidRPr="00BE4331">
        <w:rPr>
          <w:rFonts w:eastAsia="SimSun" w:cs="Arial"/>
          <w:color w:val="00000A"/>
          <w:sz w:val="24"/>
          <w:szCs w:val="24"/>
        </w:rPr>
        <w:t xml:space="preserve">i </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alne):</w:t>
      </w:r>
    </w:p>
    <w:p w14:paraId="50868A0F" w14:textId="77777777" w:rsidR="00BE4331" w:rsidRPr="00BE4331" w:rsidRDefault="00BE4331" w:rsidP="0089298E">
      <w:pPr>
        <w:widowControl w:val="0"/>
        <w:numPr>
          <w:ilvl w:val="0"/>
          <w:numId w:val="70"/>
        </w:numPr>
        <w:tabs>
          <w:tab w:val="left" w:pos="284"/>
        </w:tabs>
        <w:suppressAutoHyphens/>
        <w:spacing w:after="0" w:line="276" w:lineRule="auto"/>
        <w:ind w:left="284" w:hanging="284"/>
        <w:rPr>
          <w:rFonts w:eastAsia="SimSun" w:cs="Arial"/>
          <w:color w:val="00000A"/>
          <w:sz w:val="24"/>
          <w:szCs w:val="24"/>
        </w:rPr>
      </w:pPr>
      <w:r w:rsidRPr="00BE4331">
        <w:rPr>
          <w:rFonts w:eastAsia="SimSun" w:cs="Arial"/>
          <w:color w:val="00000A"/>
          <w:sz w:val="24"/>
          <w:szCs w:val="24"/>
        </w:rPr>
        <w:t>oznacze</w:t>
      </w:r>
      <w:r w:rsidRPr="00BE4331">
        <w:rPr>
          <w:rFonts w:eastAsia="SimSun" w:cs="Arial"/>
          <w:color w:val="00000A"/>
          <w:spacing w:val="2"/>
          <w:sz w:val="24"/>
          <w:szCs w:val="24"/>
        </w:rPr>
        <w:t>n</w:t>
      </w:r>
      <w:r w:rsidRPr="00BE4331">
        <w:rPr>
          <w:rFonts w:eastAsia="SimSun" w:cs="Arial"/>
          <w:color w:val="00000A"/>
          <w:sz w:val="24"/>
          <w:szCs w:val="24"/>
        </w:rPr>
        <w:t>ie ins</w:t>
      </w:r>
      <w:r w:rsidRPr="00BE4331">
        <w:rPr>
          <w:rFonts w:eastAsia="SimSun" w:cs="Arial"/>
          <w:color w:val="00000A"/>
          <w:spacing w:val="1"/>
          <w:sz w:val="24"/>
          <w:szCs w:val="24"/>
        </w:rPr>
        <w:t>t</w:t>
      </w:r>
      <w:r w:rsidRPr="00BE4331">
        <w:rPr>
          <w:rFonts w:eastAsia="SimSun" w:cs="Arial"/>
          <w:color w:val="00000A"/>
          <w:sz w:val="24"/>
          <w:szCs w:val="24"/>
        </w:rPr>
        <w:t>y</w:t>
      </w:r>
      <w:r w:rsidRPr="00BE4331">
        <w:rPr>
          <w:rFonts w:eastAsia="SimSun" w:cs="Arial"/>
          <w:color w:val="00000A"/>
          <w:spacing w:val="1"/>
          <w:sz w:val="24"/>
          <w:szCs w:val="24"/>
        </w:rPr>
        <w:t>t</w:t>
      </w:r>
      <w:r w:rsidRPr="00BE4331">
        <w:rPr>
          <w:rFonts w:eastAsia="SimSun" w:cs="Arial"/>
          <w:color w:val="00000A"/>
          <w:sz w:val="24"/>
          <w:szCs w:val="24"/>
        </w:rPr>
        <w:t>uc</w:t>
      </w:r>
      <w:r w:rsidRPr="00BE4331">
        <w:rPr>
          <w:rFonts w:eastAsia="SimSun" w:cs="Arial"/>
          <w:color w:val="00000A"/>
          <w:spacing w:val="1"/>
          <w:sz w:val="24"/>
          <w:szCs w:val="24"/>
        </w:rPr>
        <w:t>j</w:t>
      </w:r>
      <w:r w:rsidRPr="00BE4331">
        <w:rPr>
          <w:rFonts w:eastAsia="SimSun" w:cs="Arial"/>
          <w:color w:val="00000A"/>
          <w:sz w:val="24"/>
          <w:szCs w:val="24"/>
        </w:rPr>
        <w:t>i wł</w:t>
      </w:r>
      <w:r w:rsidRPr="00BE4331">
        <w:rPr>
          <w:rFonts w:eastAsia="SimSun" w:cs="Arial"/>
          <w:color w:val="00000A"/>
          <w:spacing w:val="2"/>
          <w:sz w:val="24"/>
          <w:szCs w:val="24"/>
        </w:rPr>
        <w:t>a</w:t>
      </w:r>
      <w:r w:rsidRPr="00BE4331">
        <w:rPr>
          <w:rFonts w:eastAsia="SimSun" w:cs="Arial"/>
          <w:color w:val="00000A"/>
          <w:sz w:val="24"/>
          <w:szCs w:val="24"/>
        </w:rPr>
        <w:t>ściwej do rozpa</w:t>
      </w:r>
      <w:r w:rsidRPr="00BE4331">
        <w:rPr>
          <w:rFonts w:eastAsia="SimSun" w:cs="Arial"/>
          <w:color w:val="00000A"/>
          <w:spacing w:val="1"/>
          <w:sz w:val="24"/>
          <w:szCs w:val="24"/>
        </w:rPr>
        <w:t>t</w:t>
      </w:r>
      <w:r w:rsidRPr="00BE4331">
        <w:rPr>
          <w:rFonts w:eastAsia="SimSun" w:cs="Arial"/>
          <w:color w:val="00000A"/>
          <w:sz w:val="24"/>
          <w:szCs w:val="24"/>
        </w:rPr>
        <w:t>rzenia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w:t>
      </w:r>
    </w:p>
    <w:p w14:paraId="546B5330" w14:textId="77777777" w:rsidR="00BE4331" w:rsidRPr="00BE4331" w:rsidRDefault="00BE4331" w:rsidP="0089298E">
      <w:pPr>
        <w:widowControl w:val="0"/>
        <w:numPr>
          <w:ilvl w:val="0"/>
          <w:numId w:val="70"/>
        </w:numPr>
        <w:tabs>
          <w:tab w:val="left" w:pos="284"/>
        </w:tabs>
        <w:suppressAutoHyphens/>
        <w:spacing w:after="0" w:line="276" w:lineRule="auto"/>
        <w:ind w:left="284" w:hanging="284"/>
        <w:rPr>
          <w:rFonts w:eastAsia="SimSun" w:cs="Arial"/>
          <w:color w:val="00000A"/>
          <w:sz w:val="24"/>
          <w:szCs w:val="24"/>
        </w:rPr>
      </w:pPr>
      <w:r w:rsidRPr="00BE4331">
        <w:rPr>
          <w:rFonts w:eastAsia="SimSun" w:cs="Arial"/>
          <w:color w:val="00000A"/>
          <w:sz w:val="24"/>
          <w:szCs w:val="24"/>
        </w:rPr>
        <w:t>oznacze</w:t>
      </w:r>
      <w:r w:rsidRPr="00BE4331">
        <w:rPr>
          <w:rFonts w:eastAsia="SimSun" w:cs="Arial"/>
          <w:color w:val="00000A"/>
          <w:spacing w:val="2"/>
          <w:sz w:val="24"/>
          <w:szCs w:val="24"/>
        </w:rPr>
        <w:t>n</w:t>
      </w:r>
      <w:r w:rsidRPr="00BE4331">
        <w:rPr>
          <w:rFonts w:eastAsia="SimSun" w:cs="Arial"/>
          <w:color w:val="00000A"/>
          <w:sz w:val="24"/>
          <w:szCs w:val="24"/>
        </w:rPr>
        <w:t>ie w</w:t>
      </w:r>
      <w:r w:rsidRPr="00BE4331">
        <w:rPr>
          <w:rFonts w:eastAsia="SimSun" w:cs="Arial"/>
          <w:color w:val="00000A"/>
          <w:spacing w:val="2"/>
          <w:sz w:val="24"/>
          <w:szCs w:val="24"/>
        </w:rPr>
        <w:t>n</w:t>
      </w:r>
      <w:r w:rsidRPr="00BE4331">
        <w:rPr>
          <w:rFonts w:eastAsia="SimSun" w:cs="Arial"/>
          <w:color w:val="00000A"/>
          <w:sz w:val="24"/>
          <w:szCs w:val="24"/>
        </w:rPr>
        <w:t>ios</w:t>
      </w:r>
      <w:r w:rsidRPr="00BE4331">
        <w:rPr>
          <w:rFonts w:eastAsia="SimSun" w:cs="Arial"/>
          <w:color w:val="00000A"/>
          <w:spacing w:val="2"/>
          <w:sz w:val="24"/>
          <w:szCs w:val="24"/>
        </w:rPr>
        <w:t>k</w:t>
      </w:r>
      <w:r w:rsidRPr="00BE4331">
        <w:rPr>
          <w:rFonts w:eastAsia="SimSun" w:cs="Arial"/>
          <w:color w:val="00000A"/>
          <w:sz w:val="24"/>
          <w:szCs w:val="24"/>
        </w:rPr>
        <w:t>odawcy;</w:t>
      </w:r>
    </w:p>
    <w:p w14:paraId="34634E4D" w14:textId="77777777" w:rsidR="00BE4331" w:rsidRPr="00BE4331" w:rsidRDefault="00BE4331" w:rsidP="0089298E">
      <w:pPr>
        <w:widowControl w:val="0"/>
        <w:numPr>
          <w:ilvl w:val="0"/>
          <w:numId w:val="70"/>
        </w:numPr>
        <w:tabs>
          <w:tab w:val="left" w:pos="284"/>
        </w:tabs>
        <w:suppressAutoHyphens/>
        <w:spacing w:after="0" w:line="276" w:lineRule="auto"/>
        <w:ind w:left="284" w:hanging="284"/>
        <w:rPr>
          <w:rFonts w:eastAsia="SimSun" w:cs="Arial"/>
          <w:color w:val="00000A"/>
          <w:sz w:val="24"/>
          <w:szCs w:val="24"/>
        </w:rPr>
      </w:pPr>
      <w:r w:rsidRPr="00BE4331">
        <w:rPr>
          <w:rFonts w:eastAsia="SimSun" w:cs="Arial"/>
          <w:color w:val="00000A"/>
          <w:sz w:val="24"/>
          <w:szCs w:val="24"/>
        </w:rPr>
        <w:t>nu</w:t>
      </w:r>
      <w:r w:rsidRPr="00BE4331">
        <w:rPr>
          <w:rFonts w:eastAsia="SimSun" w:cs="Arial"/>
          <w:color w:val="00000A"/>
          <w:spacing w:val="1"/>
          <w:sz w:val="24"/>
          <w:szCs w:val="24"/>
        </w:rPr>
        <w:t>m</w:t>
      </w:r>
      <w:r w:rsidRPr="00BE4331">
        <w:rPr>
          <w:rFonts w:eastAsia="SimSun" w:cs="Arial"/>
          <w:color w:val="00000A"/>
          <w:sz w:val="24"/>
          <w:szCs w:val="24"/>
        </w:rPr>
        <w:t>er wnios</w:t>
      </w:r>
      <w:r w:rsidRPr="00BE4331">
        <w:rPr>
          <w:rFonts w:eastAsia="SimSun" w:cs="Arial"/>
          <w:color w:val="00000A"/>
          <w:spacing w:val="2"/>
          <w:sz w:val="24"/>
          <w:szCs w:val="24"/>
        </w:rPr>
        <w:t>k</w:t>
      </w:r>
      <w:r w:rsidRPr="00BE4331">
        <w:rPr>
          <w:rFonts w:eastAsia="SimSun" w:cs="Arial"/>
          <w:color w:val="00000A"/>
          <w:sz w:val="24"/>
          <w:szCs w:val="24"/>
        </w:rPr>
        <w:t>u o do</w:t>
      </w:r>
      <w:r w:rsidRPr="00BE4331">
        <w:rPr>
          <w:rFonts w:eastAsia="SimSun" w:cs="Arial"/>
          <w:color w:val="00000A"/>
          <w:spacing w:val="3"/>
          <w:sz w:val="24"/>
          <w:szCs w:val="24"/>
        </w:rPr>
        <w:t>f</w:t>
      </w:r>
      <w:r w:rsidRPr="00BE4331">
        <w:rPr>
          <w:rFonts w:eastAsia="SimSun" w:cs="Arial"/>
          <w:color w:val="00000A"/>
          <w:sz w:val="24"/>
          <w:szCs w:val="24"/>
        </w:rPr>
        <w:t>inansowanie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w:t>
      </w:r>
    </w:p>
    <w:p w14:paraId="60BFAF18" w14:textId="77777777" w:rsidR="00BE4331" w:rsidRPr="00BE4331" w:rsidRDefault="00BE4331" w:rsidP="0089298E">
      <w:pPr>
        <w:widowControl w:val="0"/>
        <w:numPr>
          <w:ilvl w:val="0"/>
          <w:numId w:val="70"/>
        </w:numPr>
        <w:tabs>
          <w:tab w:val="left" w:pos="284"/>
        </w:tabs>
        <w:suppressAutoHyphens/>
        <w:spacing w:after="0" w:line="276" w:lineRule="auto"/>
        <w:ind w:left="284" w:right="109" w:hanging="284"/>
        <w:rPr>
          <w:rFonts w:eastAsia="SimSun" w:cs="Arial"/>
          <w:color w:val="00000A"/>
          <w:sz w:val="24"/>
          <w:szCs w:val="24"/>
        </w:rPr>
      </w:pPr>
      <w:r w:rsidRPr="00BE4331">
        <w:rPr>
          <w:rFonts w:eastAsia="SimSun" w:cs="Arial"/>
          <w:color w:val="00000A"/>
          <w:sz w:val="24"/>
          <w:szCs w:val="24"/>
        </w:rPr>
        <w:t>ws</w:t>
      </w:r>
      <w:r w:rsidRPr="00BE4331">
        <w:rPr>
          <w:rFonts w:eastAsia="SimSun" w:cs="Arial"/>
          <w:color w:val="00000A"/>
          <w:spacing w:val="2"/>
          <w:sz w:val="24"/>
          <w:szCs w:val="24"/>
        </w:rPr>
        <w:t>k</w:t>
      </w:r>
      <w:r w:rsidRPr="00BE4331">
        <w:rPr>
          <w:rFonts w:eastAsia="SimSun" w:cs="Arial"/>
          <w:color w:val="00000A"/>
          <w:sz w:val="24"/>
          <w:szCs w:val="24"/>
        </w:rPr>
        <w:t xml:space="preserve">azanie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eriów wyboru pro</w:t>
      </w:r>
      <w:r w:rsidRPr="00BE4331">
        <w:rPr>
          <w:rFonts w:eastAsia="SimSun" w:cs="Arial"/>
          <w:color w:val="00000A"/>
          <w:spacing w:val="1"/>
          <w:sz w:val="24"/>
          <w:szCs w:val="24"/>
        </w:rPr>
        <w:t>j</w:t>
      </w:r>
      <w:r w:rsidRPr="00BE4331">
        <w:rPr>
          <w:rFonts w:eastAsia="SimSun" w:cs="Arial"/>
          <w:color w:val="00000A"/>
          <w:sz w:val="24"/>
          <w:szCs w:val="24"/>
        </w:rPr>
        <w:t>e</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 xml:space="preserve">ów, z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órych oceną wnios</w:t>
      </w:r>
      <w:r w:rsidRPr="00BE4331">
        <w:rPr>
          <w:rFonts w:eastAsia="SimSun" w:cs="Arial"/>
          <w:color w:val="00000A"/>
          <w:spacing w:val="2"/>
          <w:sz w:val="24"/>
          <w:szCs w:val="24"/>
        </w:rPr>
        <w:t>k</w:t>
      </w:r>
      <w:r w:rsidRPr="00BE4331">
        <w:rPr>
          <w:rFonts w:eastAsia="SimSun" w:cs="Arial"/>
          <w:color w:val="00000A"/>
          <w:sz w:val="24"/>
          <w:szCs w:val="24"/>
        </w:rPr>
        <w:t>odawca się nie z</w:t>
      </w:r>
      <w:r w:rsidRPr="00BE4331">
        <w:rPr>
          <w:rFonts w:eastAsia="SimSun" w:cs="Arial"/>
          <w:color w:val="00000A"/>
          <w:spacing w:val="2"/>
          <w:sz w:val="24"/>
          <w:szCs w:val="24"/>
        </w:rPr>
        <w:t>g</w:t>
      </w:r>
      <w:r w:rsidRPr="00BE4331">
        <w:rPr>
          <w:rFonts w:eastAsia="SimSun" w:cs="Arial"/>
          <w:color w:val="00000A"/>
          <w:sz w:val="24"/>
          <w:szCs w:val="24"/>
        </w:rPr>
        <w:t xml:space="preserve">adza, wraz z </w:t>
      </w:r>
      <w:r w:rsidRPr="00BE4331">
        <w:rPr>
          <w:rFonts w:eastAsia="SimSun" w:cs="Arial"/>
          <w:color w:val="00000A"/>
          <w:spacing w:val="2"/>
          <w:sz w:val="24"/>
          <w:szCs w:val="24"/>
        </w:rPr>
        <w:t>u</w:t>
      </w:r>
      <w:r w:rsidRPr="00BE4331">
        <w:rPr>
          <w:rFonts w:eastAsia="SimSun" w:cs="Arial"/>
          <w:color w:val="00000A"/>
          <w:sz w:val="24"/>
          <w:szCs w:val="24"/>
        </w:rPr>
        <w:t>zasadn</w:t>
      </w:r>
      <w:r w:rsidRPr="00BE4331">
        <w:rPr>
          <w:rFonts w:eastAsia="SimSun" w:cs="Arial"/>
          <w:color w:val="00000A"/>
          <w:spacing w:val="1"/>
          <w:sz w:val="24"/>
          <w:szCs w:val="24"/>
        </w:rPr>
        <w:t>i</w:t>
      </w:r>
      <w:r w:rsidRPr="00BE4331">
        <w:rPr>
          <w:rFonts w:eastAsia="SimSun" w:cs="Arial"/>
          <w:color w:val="00000A"/>
          <w:sz w:val="24"/>
          <w:szCs w:val="24"/>
        </w:rPr>
        <w:t>enie</w:t>
      </w:r>
      <w:r w:rsidRPr="00BE4331">
        <w:rPr>
          <w:rFonts w:eastAsia="SimSun" w:cs="Arial"/>
          <w:color w:val="00000A"/>
          <w:spacing w:val="1"/>
          <w:sz w:val="24"/>
          <w:szCs w:val="24"/>
        </w:rPr>
        <w:t>m</w:t>
      </w:r>
      <w:r w:rsidRPr="00BE4331">
        <w:rPr>
          <w:rFonts w:eastAsia="SimSun" w:cs="Arial"/>
          <w:color w:val="00000A"/>
          <w:sz w:val="24"/>
          <w:szCs w:val="24"/>
        </w:rPr>
        <w:t>;</w:t>
      </w:r>
    </w:p>
    <w:p w14:paraId="34AD24BB" w14:textId="77777777" w:rsidR="00BE4331" w:rsidRPr="00BE4331" w:rsidRDefault="00BE4331" w:rsidP="0089298E">
      <w:pPr>
        <w:widowControl w:val="0"/>
        <w:numPr>
          <w:ilvl w:val="0"/>
          <w:numId w:val="70"/>
        </w:numPr>
        <w:tabs>
          <w:tab w:val="left" w:pos="284"/>
        </w:tabs>
        <w:suppressAutoHyphens/>
        <w:spacing w:after="0" w:line="276" w:lineRule="auto"/>
        <w:ind w:left="284" w:right="107" w:hanging="284"/>
        <w:rPr>
          <w:rFonts w:eastAsia="SimSun" w:cs="Arial"/>
          <w:color w:val="00000A"/>
          <w:sz w:val="24"/>
          <w:szCs w:val="24"/>
        </w:rPr>
      </w:pPr>
      <w:r w:rsidRPr="00BE4331">
        <w:rPr>
          <w:rFonts w:eastAsia="SimSun" w:cs="Arial"/>
          <w:color w:val="00000A"/>
          <w:sz w:val="24"/>
          <w:szCs w:val="24"/>
        </w:rPr>
        <w:t>ws</w:t>
      </w:r>
      <w:r w:rsidRPr="00BE4331">
        <w:rPr>
          <w:rFonts w:eastAsia="SimSun" w:cs="Arial"/>
          <w:color w:val="00000A"/>
          <w:spacing w:val="2"/>
          <w:sz w:val="24"/>
          <w:szCs w:val="24"/>
        </w:rPr>
        <w:t>k</w:t>
      </w:r>
      <w:r w:rsidRPr="00BE4331">
        <w:rPr>
          <w:rFonts w:eastAsia="SimSun" w:cs="Arial"/>
          <w:color w:val="00000A"/>
          <w:sz w:val="24"/>
          <w:szCs w:val="24"/>
        </w:rPr>
        <w:t>azanie za</w:t>
      </w:r>
      <w:r w:rsidRPr="00BE4331">
        <w:rPr>
          <w:rFonts w:eastAsia="SimSun" w:cs="Arial"/>
          <w:color w:val="00000A"/>
          <w:spacing w:val="3"/>
          <w:sz w:val="24"/>
          <w:szCs w:val="24"/>
        </w:rPr>
        <w:t>r</w:t>
      </w:r>
      <w:r w:rsidRPr="00BE4331">
        <w:rPr>
          <w:rFonts w:eastAsia="SimSun" w:cs="Arial"/>
          <w:color w:val="00000A"/>
          <w:sz w:val="24"/>
          <w:szCs w:val="24"/>
        </w:rPr>
        <w:t>zu</w:t>
      </w:r>
      <w:r w:rsidRPr="00BE4331">
        <w:rPr>
          <w:rFonts w:eastAsia="SimSun" w:cs="Arial"/>
          <w:color w:val="00000A"/>
          <w:spacing w:val="1"/>
          <w:sz w:val="24"/>
          <w:szCs w:val="24"/>
        </w:rPr>
        <w:t>t</w:t>
      </w:r>
      <w:r w:rsidRPr="00BE4331">
        <w:rPr>
          <w:rFonts w:eastAsia="SimSun" w:cs="Arial"/>
          <w:color w:val="00000A"/>
          <w:sz w:val="24"/>
          <w:szCs w:val="24"/>
        </w:rPr>
        <w:t>ów o charak</w:t>
      </w:r>
      <w:r w:rsidRPr="00BE4331">
        <w:rPr>
          <w:rFonts w:eastAsia="SimSun" w:cs="Arial"/>
          <w:color w:val="00000A"/>
          <w:spacing w:val="1"/>
          <w:sz w:val="24"/>
          <w:szCs w:val="24"/>
        </w:rPr>
        <w:t>t</w:t>
      </w:r>
      <w:r w:rsidRPr="00BE4331">
        <w:rPr>
          <w:rFonts w:eastAsia="SimSun" w:cs="Arial"/>
          <w:color w:val="00000A"/>
          <w:sz w:val="24"/>
          <w:szCs w:val="24"/>
        </w:rPr>
        <w:t>erze proceduralnym w za</w:t>
      </w:r>
      <w:r w:rsidRPr="00BE4331">
        <w:rPr>
          <w:rFonts w:eastAsia="SimSun" w:cs="Arial"/>
          <w:color w:val="00000A"/>
          <w:spacing w:val="2"/>
          <w:sz w:val="24"/>
          <w:szCs w:val="24"/>
        </w:rPr>
        <w:t>k</w:t>
      </w:r>
      <w:r w:rsidRPr="00BE4331">
        <w:rPr>
          <w:rFonts w:eastAsia="SimSun" w:cs="Arial"/>
          <w:color w:val="00000A"/>
          <w:sz w:val="24"/>
          <w:szCs w:val="24"/>
        </w:rPr>
        <w:t>resie przeprowa</w:t>
      </w:r>
      <w:r w:rsidRPr="00BE4331">
        <w:rPr>
          <w:rFonts w:eastAsia="SimSun" w:cs="Arial"/>
          <w:color w:val="00000A"/>
          <w:spacing w:val="2"/>
          <w:sz w:val="24"/>
          <w:szCs w:val="24"/>
        </w:rPr>
        <w:t>d</w:t>
      </w:r>
      <w:r w:rsidRPr="00BE4331">
        <w:rPr>
          <w:rFonts w:eastAsia="SimSun" w:cs="Arial"/>
          <w:color w:val="00000A"/>
          <w:sz w:val="24"/>
          <w:szCs w:val="24"/>
        </w:rPr>
        <w:t xml:space="preserve">zonej oceny, </w:t>
      </w:r>
      <w:r w:rsidRPr="00BE4331">
        <w:rPr>
          <w:rFonts w:eastAsia="SimSun" w:cs="Arial"/>
          <w:color w:val="00000A"/>
          <w:spacing w:val="1"/>
          <w:sz w:val="24"/>
          <w:szCs w:val="24"/>
        </w:rPr>
        <w:t>j</w:t>
      </w:r>
      <w:r w:rsidRPr="00BE4331">
        <w:rPr>
          <w:rFonts w:eastAsia="SimSun" w:cs="Arial"/>
          <w:color w:val="00000A"/>
          <w:sz w:val="24"/>
          <w:szCs w:val="24"/>
        </w:rPr>
        <w:t xml:space="preserve">eżeli zdaniem wnioskodawcy naruszenia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 xml:space="preserve">ie </w:t>
      </w:r>
      <w:r w:rsidRPr="00BE4331">
        <w:rPr>
          <w:rFonts w:eastAsia="SimSun" w:cs="Arial"/>
          <w:color w:val="00000A"/>
          <w:spacing w:val="1"/>
          <w:sz w:val="24"/>
          <w:szCs w:val="24"/>
        </w:rPr>
        <w:t>m</w:t>
      </w:r>
      <w:r w:rsidRPr="00BE4331">
        <w:rPr>
          <w:rFonts w:eastAsia="SimSun" w:cs="Arial"/>
          <w:color w:val="00000A"/>
          <w:sz w:val="24"/>
          <w:szCs w:val="24"/>
        </w:rPr>
        <w:t xml:space="preserve">iały </w:t>
      </w:r>
      <w:r w:rsidRPr="00BE4331">
        <w:rPr>
          <w:rFonts w:eastAsia="SimSun" w:cs="Arial"/>
          <w:color w:val="00000A"/>
          <w:spacing w:val="1"/>
          <w:sz w:val="24"/>
          <w:szCs w:val="24"/>
        </w:rPr>
        <w:t>m</w:t>
      </w:r>
      <w:r w:rsidRPr="00BE4331">
        <w:rPr>
          <w:rFonts w:eastAsia="SimSun" w:cs="Arial"/>
          <w:color w:val="00000A"/>
          <w:sz w:val="24"/>
          <w:szCs w:val="24"/>
        </w:rPr>
        <w:t>ie</w:t>
      </w:r>
      <w:r w:rsidRPr="00BE4331">
        <w:rPr>
          <w:rFonts w:eastAsia="SimSun" w:cs="Arial"/>
          <w:color w:val="00000A"/>
          <w:spacing w:val="1"/>
          <w:sz w:val="24"/>
          <w:szCs w:val="24"/>
        </w:rPr>
        <w:t>j</w:t>
      </w:r>
      <w:r w:rsidRPr="00BE4331">
        <w:rPr>
          <w:rFonts w:eastAsia="SimSun" w:cs="Arial"/>
          <w:color w:val="00000A"/>
          <w:sz w:val="24"/>
          <w:szCs w:val="24"/>
        </w:rPr>
        <w:t>sce, wraz z uzasadnienie</w:t>
      </w:r>
      <w:r w:rsidRPr="00BE4331">
        <w:rPr>
          <w:rFonts w:eastAsia="SimSun" w:cs="Arial"/>
          <w:color w:val="00000A"/>
          <w:spacing w:val="1"/>
          <w:sz w:val="24"/>
          <w:szCs w:val="24"/>
        </w:rPr>
        <w:t>m</w:t>
      </w:r>
      <w:r w:rsidRPr="00BE4331">
        <w:rPr>
          <w:rFonts w:eastAsia="SimSun" w:cs="Arial"/>
          <w:color w:val="00000A"/>
          <w:sz w:val="24"/>
          <w:szCs w:val="24"/>
        </w:rPr>
        <w:t>;</w:t>
      </w:r>
    </w:p>
    <w:p w14:paraId="7166DAD2" w14:textId="77777777" w:rsidR="00BE4331" w:rsidRPr="00BE4331" w:rsidRDefault="00BE4331" w:rsidP="0089298E">
      <w:pPr>
        <w:widowControl w:val="0"/>
        <w:numPr>
          <w:ilvl w:val="0"/>
          <w:numId w:val="70"/>
        </w:numPr>
        <w:tabs>
          <w:tab w:val="left" w:pos="284"/>
        </w:tabs>
        <w:suppressAutoHyphens/>
        <w:spacing w:after="0" w:line="276" w:lineRule="auto"/>
        <w:ind w:left="284" w:right="109" w:hanging="284"/>
        <w:rPr>
          <w:rFonts w:eastAsia="SimSun" w:cs="Arial"/>
          <w:color w:val="00000A"/>
          <w:sz w:val="24"/>
          <w:szCs w:val="24"/>
        </w:rPr>
      </w:pPr>
      <w:r w:rsidRPr="00BE4331">
        <w:rPr>
          <w:rFonts w:eastAsia="SimSun" w:cs="Arial"/>
          <w:color w:val="00000A"/>
          <w:sz w:val="24"/>
          <w:szCs w:val="24"/>
        </w:rPr>
        <w:t>podpis w</w:t>
      </w:r>
      <w:r w:rsidRPr="00BE4331">
        <w:rPr>
          <w:rFonts w:eastAsia="SimSun" w:cs="Arial"/>
          <w:color w:val="00000A"/>
          <w:spacing w:val="2"/>
          <w:sz w:val="24"/>
          <w:szCs w:val="24"/>
        </w:rPr>
        <w:t>n</w:t>
      </w:r>
      <w:r w:rsidRPr="00BE4331">
        <w:rPr>
          <w:rFonts w:eastAsia="SimSun" w:cs="Arial"/>
          <w:color w:val="00000A"/>
          <w:sz w:val="24"/>
          <w:szCs w:val="24"/>
        </w:rPr>
        <w:t>ios</w:t>
      </w:r>
      <w:r w:rsidRPr="00BE4331">
        <w:rPr>
          <w:rFonts w:eastAsia="SimSun" w:cs="Arial"/>
          <w:color w:val="00000A"/>
          <w:spacing w:val="2"/>
          <w:sz w:val="24"/>
          <w:szCs w:val="24"/>
        </w:rPr>
        <w:t>k</w:t>
      </w:r>
      <w:r w:rsidRPr="00BE4331">
        <w:rPr>
          <w:rFonts w:eastAsia="SimSun" w:cs="Arial"/>
          <w:color w:val="00000A"/>
          <w:sz w:val="24"/>
          <w:szCs w:val="24"/>
        </w:rPr>
        <w:t>odawcy lub osoby up</w:t>
      </w:r>
      <w:r w:rsidRPr="00BE4331">
        <w:rPr>
          <w:rFonts w:eastAsia="SimSun" w:cs="Arial"/>
          <w:color w:val="00000A"/>
          <w:spacing w:val="2"/>
          <w:sz w:val="24"/>
          <w:szCs w:val="24"/>
        </w:rPr>
        <w:t>o</w:t>
      </w:r>
      <w:r w:rsidRPr="00BE4331">
        <w:rPr>
          <w:rFonts w:eastAsia="SimSun" w:cs="Arial"/>
          <w:color w:val="00000A"/>
          <w:sz w:val="24"/>
          <w:szCs w:val="24"/>
        </w:rPr>
        <w:t>ważnionej do reprezen</w:t>
      </w:r>
      <w:r w:rsidRPr="00BE4331">
        <w:rPr>
          <w:rFonts w:eastAsia="SimSun" w:cs="Arial"/>
          <w:color w:val="00000A"/>
          <w:spacing w:val="1"/>
          <w:sz w:val="24"/>
          <w:szCs w:val="24"/>
        </w:rPr>
        <w:t>t</w:t>
      </w:r>
      <w:r w:rsidRPr="00BE4331">
        <w:rPr>
          <w:rFonts w:eastAsia="SimSun" w:cs="Arial"/>
          <w:color w:val="00000A"/>
          <w:sz w:val="24"/>
          <w:szCs w:val="24"/>
        </w:rPr>
        <w:t>owa</w:t>
      </w:r>
      <w:r w:rsidRPr="00BE4331">
        <w:rPr>
          <w:rFonts w:eastAsia="SimSun" w:cs="Arial"/>
          <w:color w:val="00000A"/>
          <w:spacing w:val="2"/>
          <w:sz w:val="24"/>
          <w:szCs w:val="24"/>
        </w:rPr>
        <w:t>n</w:t>
      </w:r>
      <w:r w:rsidRPr="00BE4331">
        <w:rPr>
          <w:rFonts w:eastAsia="SimSun" w:cs="Arial"/>
          <w:color w:val="00000A"/>
          <w:sz w:val="24"/>
          <w:szCs w:val="24"/>
        </w:rPr>
        <w:t>ia,  z z</w:t>
      </w:r>
      <w:r w:rsidRPr="00BE4331">
        <w:rPr>
          <w:rFonts w:eastAsia="SimSun" w:cs="Arial"/>
          <w:color w:val="00000A"/>
          <w:spacing w:val="2"/>
          <w:sz w:val="24"/>
          <w:szCs w:val="24"/>
        </w:rPr>
        <w:t>a</w:t>
      </w:r>
      <w:r w:rsidRPr="00BE4331">
        <w:rPr>
          <w:rFonts w:eastAsia="SimSun" w:cs="Arial"/>
          <w:color w:val="00000A"/>
          <w:sz w:val="24"/>
          <w:szCs w:val="24"/>
        </w:rPr>
        <w:t>łą</w:t>
      </w:r>
      <w:r w:rsidRPr="00BE4331">
        <w:rPr>
          <w:rFonts w:eastAsia="SimSun" w:cs="Arial"/>
          <w:color w:val="00000A"/>
          <w:spacing w:val="2"/>
          <w:sz w:val="24"/>
          <w:szCs w:val="24"/>
        </w:rPr>
        <w:t>c</w:t>
      </w:r>
      <w:r w:rsidRPr="00BE4331">
        <w:rPr>
          <w:rFonts w:eastAsia="SimSun" w:cs="Arial"/>
          <w:color w:val="00000A"/>
          <w:sz w:val="24"/>
          <w:szCs w:val="24"/>
        </w:rPr>
        <w:t>zeniem ory</w:t>
      </w:r>
      <w:r w:rsidRPr="00BE4331">
        <w:rPr>
          <w:rFonts w:eastAsia="SimSun" w:cs="Arial"/>
          <w:color w:val="00000A"/>
          <w:spacing w:val="2"/>
          <w:sz w:val="24"/>
          <w:szCs w:val="24"/>
        </w:rPr>
        <w:t>g</w:t>
      </w:r>
      <w:r w:rsidRPr="00BE4331">
        <w:rPr>
          <w:rFonts w:eastAsia="SimSun" w:cs="Arial"/>
          <w:color w:val="00000A"/>
          <w:sz w:val="24"/>
          <w:szCs w:val="24"/>
        </w:rPr>
        <w:t xml:space="preserve">inału lub </w:t>
      </w:r>
      <w:r w:rsidRPr="00BE4331">
        <w:rPr>
          <w:rFonts w:eastAsia="SimSun" w:cs="Arial"/>
          <w:color w:val="00000A"/>
          <w:spacing w:val="2"/>
          <w:sz w:val="24"/>
          <w:szCs w:val="24"/>
        </w:rPr>
        <w:t>k</w:t>
      </w:r>
      <w:r w:rsidRPr="00BE4331">
        <w:rPr>
          <w:rFonts w:eastAsia="SimSun" w:cs="Arial"/>
          <w:color w:val="00000A"/>
          <w:sz w:val="24"/>
          <w:szCs w:val="24"/>
        </w:rPr>
        <w:t>opii do</w:t>
      </w:r>
      <w:r w:rsidRPr="00BE4331">
        <w:rPr>
          <w:rFonts w:eastAsia="SimSun" w:cs="Arial"/>
          <w:color w:val="00000A"/>
          <w:spacing w:val="2"/>
          <w:sz w:val="24"/>
          <w:szCs w:val="24"/>
        </w:rPr>
        <w:t>k</w:t>
      </w:r>
      <w:r w:rsidRPr="00BE4331">
        <w:rPr>
          <w:rFonts w:eastAsia="SimSun" w:cs="Arial"/>
          <w:color w:val="00000A"/>
          <w:sz w:val="24"/>
          <w:szCs w:val="24"/>
        </w:rPr>
        <w:t>umen</w:t>
      </w:r>
      <w:r w:rsidRPr="00BE4331">
        <w:rPr>
          <w:rFonts w:eastAsia="SimSun" w:cs="Arial"/>
          <w:color w:val="00000A"/>
          <w:spacing w:val="1"/>
          <w:sz w:val="24"/>
          <w:szCs w:val="24"/>
        </w:rPr>
        <w:t>t</w:t>
      </w:r>
      <w:r w:rsidRPr="00BE4331">
        <w:rPr>
          <w:rFonts w:eastAsia="SimSun" w:cs="Arial"/>
          <w:color w:val="00000A"/>
          <w:sz w:val="24"/>
          <w:szCs w:val="24"/>
        </w:rPr>
        <w:t>u poświad</w:t>
      </w:r>
      <w:r w:rsidRPr="00BE4331">
        <w:rPr>
          <w:rFonts w:eastAsia="SimSun" w:cs="Arial"/>
          <w:color w:val="00000A"/>
          <w:spacing w:val="2"/>
          <w:sz w:val="24"/>
          <w:szCs w:val="24"/>
        </w:rPr>
        <w:t>c</w:t>
      </w:r>
      <w:r w:rsidRPr="00BE4331">
        <w:rPr>
          <w:rFonts w:eastAsia="SimSun" w:cs="Arial"/>
          <w:color w:val="00000A"/>
          <w:sz w:val="24"/>
          <w:szCs w:val="24"/>
        </w:rPr>
        <w:t>za</w:t>
      </w:r>
      <w:r w:rsidRPr="00BE4331">
        <w:rPr>
          <w:rFonts w:eastAsia="SimSun" w:cs="Arial"/>
          <w:color w:val="00000A"/>
          <w:spacing w:val="1"/>
          <w:sz w:val="24"/>
          <w:szCs w:val="24"/>
        </w:rPr>
        <w:t>j</w:t>
      </w:r>
      <w:r w:rsidRPr="00BE4331">
        <w:rPr>
          <w:rFonts w:eastAsia="SimSun" w:cs="Arial"/>
          <w:color w:val="00000A"/>
          <w:sz w:val="24"/>
          <w:szCs w:val="24"/>
        </w:rPr>
        <w:t>ące</w:t>
      </w:r>
      <w:r w:rsidRPr="00BE4331">
        <w:rPr>
          <w:rFonts w:eastAsia="SimSun" w:cs="Arial"/>
          <w:color w:val="00000A"/>
          <w:spacing w:val="2"/>
          <w:sz w:val="24"/>
          <w:szCs w:val="24"/>
        </w:rPr>
        <w:t>g</w:t>
      </w:r>
      <w:r w:rsidRPr="00BE4331">
        <w:rPr>
          <w:rFonts w:eastAsia="SimSun" w:cs="Arial"/>
          <w:color w:val="00000A"/>
          <w:sz w:val="24"/>
          <w:szCs w:val="24"/>
        </w:rPr>
        <w:t>o u</w:t>
      </w:r>
      <w:r w:rsidRPr="00BE4331">
        <w:rPr>
          <w:rFonts w:eastAsia="SimSun" w:cs="Arial"/>
          <w:color w:val="00000A"/>
          <w:spacing w:val="1"/>
          <w:sz w:val="24"/>
          <w:szCs w:val="24"/>
        </w:rPr>
        <w:t>m</w:t>
      </w:r>
      <w:r w:rsidRPr="00BE4331">
        <w:rPr>
          <w:rFonts w:eastAsia="SimSun" w:cs="Arial"/>
          <w:color w:val="00000A"/>
          <w:sz w:val="24"/>
          <w:szCs w:val="24"/>
        </w:rPr>
        <w:t>ocowa</w:t>
      </w:r>
      <w:r w:rsidRPr="00BE4331">
        <w:rPr>
          <w:rFonts w:eastAsia="SimSun" w:cs="Arial"/>
          <w:color w:val="00000A"/>
          <w:spacing w:val="2"/>
          <w:sz w:val="24"/>
          <w:szCs w:val="24"/>
        </w:rPr>
        <w:t>n</w:t>
      </w:r>
      <w:r w:rsidRPr="00BE4331">
        <w:rPr>
          <w:rFonts w:eastAsia="SimSun" w:cs="Arial"/>
          <w:color w:val="00000A"/>
          <w:sz w:val="24"/>
          <w:szCs w:val="24"/>
        </w:rPr>
        <w:t xml:space="preserve">ie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iej osoby do reprezen</w:t>
      </w:r>
      <w:r w:rsidRPr="00BE4331">
        <w:rPr>
          <w:rFonts w:eastAsia="SimSun" w:cs="Arial"/>
          <w:color w:val="00000A"/>
          <w:spacing w:val="1"/>
          <w:sz w:val="24"/>
          <w:szCs w:val="24"/>
        </w:rPr>
        <w:t>t</w:t>
      </w:r>
      <w:r w:rsidRPr="00BE4331">
        <w:rPr>
          <w:rFonts w:eastAsia="SimSun" w:cs="Arial"/>
          <w:color w:val="00000A"/>
          <w:sz w:val="24"/>
          <w:szCs w:val="24"/>
        </w:rPr>
        <w:t>owania</w:t>
      </w:r>
      <w:r w:rsidRPr="00BE4331">
        <w:rPr>
          <w:rFonts w:eastAsia="SimSun" w:cs="Arial"/>
          <w:color w:val="00000A"/>
          <w:spacing w:val="1"/>
          <w:sz w:val="24"/>
          <w:szCs w:val="24"/>
        </w:rPr>
        <w:t xml:space="preserve"> W</w:t>
      </w:r>
      <w:r w:rsidRPr="00BE4331">
        <w:rPr>
          <w:rFonts w:eastAsia="SimSun" w:cs="Arial"/>
          <w:color w:val="00000A"/>
          <w:sz w:val="24"/>
          <w:szCs w:val="24"/>
        </w:rPr>
        <w:t>nios</w:t>
      </w:r>
      <w:r w:rsidRPr="00BE4331">
        <w:rPr>
          <w:rFonts w:eastAsia="SimSun" w:cs="Arial"/>
          <w:color w:val="00000A"/>
          <w:spacing w:val="2"/>
          <w:sz w:val="24"/>
          <w:szCs w:val="24"/>
        </w:rPr>
        <w:t>k</w:t>
      </w:r>
      <w:r w:rsidRPr="00BE4331">
        <w:rPr>
          <w:rFonts w:eastAsia="SimSun" w:cs="Arial"/>
          <w:color w:val="00000A"/>
          <w:sz w:val="24"/>
          <w:szCs w:val="24"/>
        </w:rPr>
        <w:t>odaw</w:t>
      </w:r>
      <w:r w:rsidRPr="00BE4331">
        <w:rPr>
          <w:rFonts w:eastAsia="SimSun" w:cs="Arial"/>
          <w:color w:val="00000A"/>
          <w:spacing w:val="2"/>
          <w:sz w:val="24"/>
          <w:szCs w:val="24"/>
        </w:rPr>
        <w:t>c</w:t>
      </w:r>
      <w:r w:rsidRPr="00BE4331">
        <w:rPr>
          <w:rFonts w:eastAsia="SimSun" w:cs="Arial"/>
          <w:color w:val="00000A"/>
          <w:sz w:val="24"/>
          <w:szCs w:val="24"/>
        </w:rPr>
        <w:t>y.</w:t>
      </w:r>
    </w:p>
    <w:p w14:paraId="11E58FAC" w14:textId="77777777" w:rsidR="00BE4331" w:rsidRPr="00BE4331" w:rsidRDefault="00BE4331" w:rsidP="00BE4331">
      <w:pPr>
        <w:widowControl w:val="0"/>
        <w:tabs>
          <w:tab w:val="left" w:pos="478"/>
        </w:tabs>
        <w:suppressAutoHyphens/>
        <w:spacing w:after="0" w:line="276" w:lineRule="auto"/>
        <w:ind w:right="108"/>
        <w:rPr>
          <w:rFonts w:eastAsia="SimSun" w:cs="Arial"/>
          <w:color w:val="00000A"/>
          <w:sz w:val="24"/>
          <w:szCs w:val="24"/>
        </w:rPr>
      </w:pP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 z art.54 ust. 3 i 4 us</w:t>
      </w:r>
      <w:r w:rsidRPr="00BE4331">
        <w:rPr>
          <w:rFonts w:eastAsia="SimSun" w:cs="Arial"/>
          <w:color w:val="00000A"/>
          <w:spacing w:val="1"/>
          <w:sz w:val="24"/>
          <w:szCs w:val="24"/>
        </w:rPr>
        <w:t>t</w:t>
      </w:r>
      <w:r w:rsidRPr="00BE4331">
        <w:rPr>
          <w:rFonts w:eastAsia="SimSun" w:cs="Arial"/>
          <w:color w:val="00000A"/>
          <w:sz w:val="24"/>
          <w:szCs w:val="24"/>
        </w:rPr>
        <w:t>awy w p</w:t>
      </w:r>
      <w:r w:rsidRPr="00BE4331">
        <w:rPr>
          <w:rFonts w:eastAsia="SimSun" w:cs="Arial"/>
          <w:color w:val="00000A"/>
          <w:spacing w:val="3"/>
          <w:sz w:val="24"/>
          <w:szCs w:val="24"/>
        </w:rPr>
        <w:t>r</w:t>
      </w:r>
      <w:r w:rsidRPr="00BE4331">
        <w:rPr>
          <w:rFonts w:eastAsia="SimSun" w:cs="Arial"/>
          <w:color w:val="00000A"/>
          <w:sz w:val="24"/>
          <w:szCs w:val="24"/>
        </w:rPr>
        <w:t>zypad</w:t>
      </w:r>
      <w:r w:rsidRPr="00BE4331">
        <w:rPr>
          <w:rFonts w:eastAsia="SimSun" w:cs="Arial"/>
          <w:color w:val="00000A"/>
          <w:spacing w:val="2"/>
          <w:sz w:val="24"/>
          <w:szCs w:val="24"/>
        </w:rPr>
        <w:t>k</w:t>
      </w:r>
      <w:r w:rsidRPr="00BE4331">
        <w:rPr>
          <w:rFonts w:eastAsia="SimSun" w:cs="Arial"/>
          <w:color w:val="00000A"/>
          <w:sz w:val="24"/>
          <w:szCs w:val="24"/>
        </w:rPr>
        <w:t>u wnie</w:t>
      </w:r>
      <w:r w:rsidRPr="00BE4331">
        <w:rPr>
          <w:rFonts w:eastAsia="SimSun" w:cs="Arial"/>
          <w:color w:val="00000A"/>
          <w:spacing w:val="2"/>
          <w:sz w:val="24"/>
          <w:szCs w:val="24"/>
        </w:rPr>
        <w:t>s</w:t>
      </w:r>
      <w:r w:rsidRPr="00BE4331">
        <w:rPr>
          <w:rFonts w:eastAsia="SimSun" w:cs="Arial"/>
          <w:color w:val="00000A"/>
          <w:sz w:val="24"/>
          <w:szCs w:val="24"/>
        </w:rPr>
        <w:t>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 nie spełnia</w:t>
      </w:r>
      <w:r w:rsidRPr="00BE4331">
        <w:rPr>
          <w:rFonts w:eastAsia="SimSun" w:cs="Arial"/>
          <w:color w:val="00000A"/>
          <w:spacing w:val="1"/>
          <w:sz w:val="24"/>
          <w:szCs w:val="24"/>
        </w:rPr>
        <w:t>j</w:t>
      </w:r>
      <w:r w:rsidRPr="00BE4331">
        <w:rPr>
          <w:rFonts w:eastAsia="SimSun" w:cs="Arial"/>
          <w:color w:val="00000A"/>
          <w:sz w:val="24"/>
          <w:szCs w:val="24"/>
        </w:rPr>
        <w:t>ące</w:t>
      </w:r>
      <w:r w:rsidRPr="00BE4331">
        <w:rPr>
          <w:rFonts w:eastAsia="SimSun" w:cs="Arial"/>
          <w:color w:val="00000A"/>
          <w:spacing w:val="2"/>
          <w:sz w:val="24"/>
          <w:szCs w:val="24"/>
        </w:rPr>
        <w:t>g</w:t>
      </w:r>
      <w:r w:rsidRPr="00BE4331">
        <w:rPr>
          <w:rFonts w:eastAsia="SimSun" w:cs="Arial"/>
          <w:color w:val="00000A"/>
          <w:sz w:val="24"/>
          <w:szCs w:val="24"/>
        </w:rPr>
        <w:t>o wy</w:t>
      </w:r>
      <w:r w:rsidRPr="00BE4331">
        <w:rPr>
          <w:rFonts w:eastAsia="SimSun" w:cs="Arial"/>
          <w:color w:val="00000A"/>
          <w:spacing w:val="1"/>
          <w:sz w:val="24"/>
          <w:szCs w:val="24"/>
        </w:rPr>
        <w:t>m</w:t>
      </w:r>
      <w:r w:rsidRPr="00BE4331">
        <w:rPr>
          <w:rFonts w:eastAsia="SimSun" w:cs="Arial"/>
          <w:color w:val="00000A"/>
          <w:sz w:val="24"/>
          <w:szCs w:val="24"/>
        </w:rPr>
        <w:t>o</w:t>
      </w:r>
      <w:r w:rsidRPr="00BE4331">
        <w:rPr>
          <w:rFonts w:eastAsia="SimSun" w:cs="Arial"/>
          <w:color w:val="00000A"/>
          <w:spacing w:val="2"/>
          <w:sz w:val="24"/>
          <w:szCs w:val="24"/>
        </w:rPr>
        <w:t>g</w:t>
      </w:r>
      <w:r w:rsidRPr="00BE4331">
        <w:rPr>
          <w:rFonts w:eastAsia="SimSun" w:cs="Arial"/>
          <w:color w:val="00000A"/>
          <w:sz w:val="24"/>
          <w:szCs w:val="24"/>
        </w:rPr>
        <w:t xml:space="preserve">ów </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alnych wy</w:t>
      </w:r>
      <w:r w:rsidRPr="00BE4331">
        <w:rPr>
          <w:rFonts w:eastAsia="SimSun" w:cs="Arial"/>
          <w:color w:val="00000A"/>
          <w:spacing w:val="1"/>
          <w:sz w:val="24"/>
          <w:szCs w:val="24"/>
        </w:rPr>
        <w:t>m</w:t>
      </w:r>
      <w:r w:rsidRPr="00BE4331">
        <w:rPr>
          <w:rFonts w:eastAsia="SimSun" w:cs="Arial"/>
          <w:color w:val="00000A"/>
          <w:sz w:val="24"/>
          <w:szCs w:val="24"/>
        </w:rPr>
        <w:t>ienio</w:t>
      </w:r>
      <w:r w:rsidRPr="00BE4331">
        <w:rPr>
          <w:rFonts w:eastAsia="SimSun" w:cs="Arial"/>
          <w:color w:val="00000A"/>
          <w:spacing w:val="2"/>
          <w:sz w:val="24"/>
          <w:szCs w:val="24"/>
        </w:rPr>
        <w:t>n</w:t>
      </w:r>
      <w:r w:rsidRPr="00BE4331">
        <w:rPr>
          <w:rFonts w:eastAsia="SimSun" w:cs="Arial"/>
          <w:color w:val="00000A"/>
          <w:sz w:val="24"/>
          <w:szCs w:val="24"/>
        </w:rPr>
        <w:t>ych w powyższych pod punk</w:t>
      </w:r>
      <w:r w:rsidRPr="00BE4331">
        <w:rPr>
          <w:rFonts w:eastAsia="SimSun" w:cs="Arial"/>
          <w:color w:val="00000A"/>
          <w:spacing w:val="1"/>
          <w:sz w:val="24"/>
          <w:szCs w:val="24"/>
        </w:rPr>
        <w:t>t</w:t>
      </w:r>
      <w:r w:rsidRPr="00BE4331">
        <w:rPr>
          <w:rFonts w:eastAsia="SimSun" w:cs="Arial"/>
          <w:color w:val="00000A"/>
          <w:sz w:val="24"/>
          <w:szCs w:val="24"/>
        </w:rPr>
        <w:t>ach a – c i f lub zawiera</w:t>
      </w:r>
      <w:r w:rsidRPr="00BE4331">
        <w:rPr>
          <w:rFonts w:eastAsia="SimSun" w:cs="Arial"/>
          <w:color w:val="00000A"/>
          <w:spacing w:val="1"/>
          <w:sz w:val="24"/>
          <w:szCs w:val="24"/>
        </w:rPr>
        <w:t>j</w:t>
      </w:r>
      <w:r w:rsidRPr="00BE4331">
        <w:rPr>
          <w:rFonts w:eastAsia="SimSun" w:cs="Arial"/>
          <w:color w:val="00000A"/>
          <w:sz w:val="24"/>
          <w:szCs w:val="24"/>
        </w:rPr>
        <w:t>ącego oczywis</w:t>
      </w:r>
      <w:r w:rsidRPr="00BE4331">
        <w:rPr>
          <w:rFonts w:eastAsia="SimSun" w:cs="Arial"/>
          <w:color w:val="00000A"/>
          <w:spacing w:val="1"/>
          <w:sz w:val="24"/>
          <w:szCs w:val="24"/>
        </w:rPr>
        <w:t>t</w:t>
      </w:r>
      <w:r w:rsidRPr="00BE4331">
        <w:rPr>
          <w:rFonts w:eastAsia="SimSun" w:cs="Arial"/>
          <w:color w:val="00000A"/>
          <w:sz w:val="24"/>
          <w:szCs w:val="24"/>
        </w:rPr>
        <w:t>e o</w:t>
      </w:r>
      <w:r w:rsidRPr="00BE4331">
        <w:rPr>
          <w:rFonts w:eastAsia="SimSun" w:cs="Arial"/>
          <w:color w:val="00000A"/>
          <w:spacing w:val="1"/>
          <w:sz w:val="24"/>
          <w:szCs w:val="24"/>
        </w:rPr>
        <w:t>m</w:t>
      </w:r>
      <w:r w:rsidRPr="00BE4331">
        <w:rPr>
          <w:rFonts w:eastAsia="SimSun" w:cs="Arial"/>
          <w:color w:val="00000A"/>
          <w:sz w:val="24"/>
          <w:szCs w:val="24"/>
        </w:rPr>
        <w:t>ył</w:t>
      </w:r>
      <w:r w:rsidRPr="00BE4331">
        <w:rPr>
          <w:rFonts w:eastAsia="SimSun" w:cs="Arial"/>
          <w:color w:val="00000A"/>
          <w:spacing w:val="2"/>
          <w:sz w:val="24"/>
          <w:szCs w:val="24"/>
        </w:rPr>
        <w:t>k</w:t>
      </w:r>
      <w:r w:rsidRPr="00BE4331">
        <w:rPr>
          <w:rFonts w:eastAsia="SimSun" w:cs="Arial"/>
          <w:color w:val="00000A"/>
          <w:sz w:val="24"/>
          <w:szCs w:val="24"/>
        </w:rPr>
        <w:t xml:space="preserve">i, </w:t>
      </w:r>
      <w:r w:rsidRPr="00BE4331">
        <w:rPr>
          <w:rFonts w:eastAsia="SimSun" w:cs="Arial"/>
          <w:color w:val="00000A"/>
          <w:spacing w:val="1"/>
          <w:sz w:val="24"/>
          <w:szCs w:val="24"/>
        </w:rPr>
        <w:t>I</w:t>
      </w:r>
      <w:r w:rsidRPr="00BE4331">
        <w:rPr>
          <w:rFonts w:eastAsia="SimSun" w:cs="Arial"/>
          <w:color w:val="00000A"/>
          <w:sz w:val="24"/>
          <w:szCs w:val="24"/>
        </w:rPr>
        <w:t>P wzywa w</w:t>
      </w:r>
      <w:r w:rsidRPr="00BE4331">
        <w:rPr>
          <w:rFonts w:eastAsia="SimSun" w:cs="Arial"/>
          <w:color w:val="00000A"/>
          <w:spacing w:val="2"/>
          <w:sz w:val="24"/>
          <w:szCs w:val="24"/>
        </w:rPr>
        <w:t>n</w:t>
      </w:r>
      <w:r w:rsidRPr="00BE4331">
        <w:rPr>
          <w:rFonts w:eastAsia="SimSun" w:cs="Arial"/>
          <w:color w:val="00000A"/>
          <w:sz w:val="24"/>
          <w:szCs w:val="24"/>
        </w:rPr>
        <w:t>ios</w:t>
      </w:r>
      <w:r w:rsidRPr="00BE4331">
        <w:rPr>
          <w:rFonts w:eastAsia="SimSun" w:cs="Arial"/>
          <w:color w:val="00000A"/>
          <w:spacing w:val="2"/>
          <w:sz w:val="24"/>
          <w:szCs w:val="24"/>
        </w:rPr>
        <w:t>k</w:t>
      </w:r>
      <w:r w:rsidRPr="00BE4331">
        <w:rPr>
          <w:rFonts w:eastAsia="SimSun" w:cs="Arial"/>
          <w:color w:val="00000A"/>
          <w:sz w:val="24"/>
          <w:szCs w:val="24"/>
        </w:rPr>
        <w:t>odawcę do je</w:t>
      </w:r>
      <w:r w:rsidRPr="00BE4331">
        <w:rPr>
          <w:rFonts w:eastAsia="SimSun" w:cs="Arial"/>
          <w:color w:val="00000A"/>
          <w:spacing w:val="2"/>
          <w:sz w:val="24"/>
          <w:szCs w:val="24"/>
        </w:rPr>
        <w:t>g</w:t>
      </w:r>
      <w:r w:rsidRPr="00BE4331">
        <w:rPr>
          <w:rFonts w:eastAsia="SimSun" w:cs="Arial"/>
          <w:color w:val="00000A"/>
          <w:sz w:val="24"/>
          <w:szCs w:val="24"/>
        </w:rPr>
        <w:t xml:space="preserve">o uzupełnienia lub poprawienia, </w:t>
      </w:r>
      <w:r w:rsidRPr="00BE4331">
        <w:rPr>
          <w:rFonts w:eastAsia="SimSun" w:cs="Arial"/>
          <w:b/>
          <w:bCs/>
          <w:color w:val="00000A"/>
          <w:sz w:val="24"/>
          <w:szCs w:val="24"/>
        </w:rPr>
        <w:t>w term</w:t>
      </w:r>
      <w:r w:rsidRPr="00BE4331">
        <w:rPr>
          <w:rFonts w:eastAsia="SimSun" w:cs="Arial"/>
          <w:b/>
          <w:bCs/>
          <w:color w:val="00000A"/>
          <w:spacing w:val="1"/>
          <w:sz w:val="24"/>
          <w:szCs w:val="24"/>
        </w:rPr>
        <w:t>i</w:t>
      </w:r>
      <w:r w:rsidRPr="00BE4331">
        <w:rPr>
          <w:rFonts w:eastAsia="SimSun" w:cs="Arial"/>
          <w:b/>
          <w:bCs/>
          <w:color w:val="00000A"/>
          <w:sz w:val="24"/>
          <w:szCs w:val="24"/>
        </w:rPr>
        <w:t>n</w:t>
      </w:r>
      <w:r w:rsidRPr="00BE4331">
        <w:rPr>
          <w:rFonts w:eastAsia="SimSun" w:cs="Arial"/>
          <w:b/>
          <w:bCs/>
          <w:color w:val="00000A"/>
          <w:spacing w:val="1"/>
          <w:sz w:val="24"/>
          <w:szCs w:val="24"/>
        </w:rPr>
        <w:t>i</w:t>
      </w:r>
      <w:r w:rsidRPr="00BE4331">
        <w:rPr>
          <w:rFonts w:eastAsia="SimSun" w:cs="Arial"/>
          <w:b/>
          <w:bCs/>
          <w:color w:val="00000A"/>
          <w:sz w:val="24"/>
          <w:szCs w:val="24"/>
        </w:rPr>
        <w:t>e 7 dni</w:t>
      </w:r>
      <w:r w:rsidRPr="00BE4331">
        <w:rPr>
          <w:rFonts w:eastAsia="SimSun" w:cs="Arial"/>
          <w:color w:val="00000A"/>
          <w:sz w:val="24"/>
          <w:szCs w:val="24"/>
        </w:rPr>
        <w:t>, licząc od dnia o</w:t>
      </w:r>
      <w:r w:rsidRPr="00BE4331">
        <w:rPr>
          <w:rFonts w:eastAsia="SimSun" w:cs="Arial"/>
          <w:color w:val="00000A"/>
          <w:spacing w:val="1"/>
          <w:sz w:val="24"/>
          <w:szCs w:val="24"/>
        </w:rPr>
        <w:t>t</w:t>
      </w:r>
      <w:r w:rsidRPr="00BE4331">
        <w:rPr>
          <w:rFonts w:eastAsia="SimSun" w:cs="Arial"/>
          <w:color w:val="00000A"/>
          <w:sz w:val="24"/>
          <w:szCs w:val="24"/>
        </w:rPr>
        <w:t>rzy</w:t>
      </w:r>
      <w:r w:rsidRPr="00BE4331">
        <w:rPr>
          <w:rFonts w:eastAsia="SimSun" w:cs="Arial"/>
          <w:color w:val="00000A"/>
          <w:spacing w:val="1"/>
          <w:sz w:val="24"/>
          <w:szCs w:val="24"/>
        </w:rPr>
        <w:t>m</w:t>
      </w:r>
      <w:r w:rsidRPr="00BE4331">
        <w:rPr>
          <w:rFonts w:eastAsia="SimSun" w:cs="Arial"/>
          <w:color w:val="00000A"/>
          <w:sz w:val="24"/>
          <w:szCs w:val="24"/>
        </w:rPr>
        <w:t>ania w</w:t>
      </w:r>
      <w:r w:rsidRPr="00BE4331">
        <w:rPr>
          <w:rFonts w:eastAsia="SimSun" w:cs="Arial"/>
          <w:color w:val="00000A"/>
          <w:spacing w:val="2"/>
          <w:sz w:val="24"/>
          <w:szCs w:val="24"/>
        </w:rPr>
        <w:t>e</w:t>
      </w:r>
      <w:r w:rsidRPr="00BE4331">
        <w:rPr>
          <w:rFonts w:eastAsia="SimSun" w:cs="Arial"/>
          <w:color w:val="00000A"/>
          <w:sz w:val="24"/>
          <w:szCs w:val="24"/>
        </w:rPr>
        <w:t>zwa</w:t>
      </w:r>
      <w:r w:rsidRPr="00BE4331">
        <w:rPr>
          <w:rFonts w:eastAsia="SimSun" w:cs="Arial"/>
          <w:color w:val="00000A"/>
          <w:spacing w:val="2"/>
          <w:sz w:val="24"/>
          <w:szCs w:val="24"/>
        </w:rPr>
        <w:t>n</w:t>
      </w:r>
      <w:r w:rsidRPr="00BE4331">
        <w:rPr>
          <w:rFonts w:eastAsia="SimSun" w:cs="Arial"/>
          <w:color w:val="00000A"/>
          <w:sz w:val="24"/>
          <w:szCs w:val="24"/>
        </w:rPr>
        <w:t>ia, pod ry</w:t>
      </w:r>
      <w:r w:rsidRPr="00BE4331">
        <w:rPr>
          <w:rFonts w:eastAsia="SimSun" w:cs="Arial"/>
          <w:color w:val="00000A"/>
          <w:spacing w:val="2"/>
          <w:sz w:val="24"/>
          <w:szCs w:val="24"/>
        </w:rPr>
        <w:t>g</w:t>
      </w:r>
      <w:r w:rsidRPr="00BE4331">
        <w:rPr>
          <w:rFonts w:eastAsia="SimSun" w:cs="Arial"/>
          <w:color w:val="00000A"/>
          <w:sz w:val="24"/>
          <w:szCs w:val="24"/>
        </w:rPr>
        <w:t>orem pozos</w:t>
      </w:r>
      <w:r w:rsidRPr="00BE4331">
        <w:rPr>
          <w:rFonts w:eastAsia="SimSun" w:cs="Arial"/>
          <w:color w:val="00000A"/>
          <w:spacing w:val="1"/>
          <w:sz w:val="24"/>
          <w:szCs w:val="24"/>
        </w:rPr>
        <w:t>t</w:t>
      </w:r>
      <w:r w:rsidRPr="00BE4331">
        <w:rPr>
          <w:rFonts w:eastAsia="SimSun" w:cs="Arial"/>
          <w:color w:val="00000A"/>
          <w:sz w:val="24"/>
          <w:szCs w:val="24"/>
        </w:rPr>
        <w:t>awienia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 bez rozpatrzenia.</w:t>
      </w:r>
    </w:p>
    <w:p w14:paraId="2EC563D2" w14:textId="77777777" w:rsidR="00BE4331" w:rsidRPr="00BE4331" w:rsidRDefault="00BE4331" w:rsidP="00BE4331">
      <w:pPr>
        <w:widowControl w:val="0"/>
        <w:tabs>
          <w:tab w:val="left" w:pos="478"/>
        </w:tabs>
        <w:suppressAutoHyphens/>
        <w:spacing w:after="0" w:line="276" w:lineRule="auto"/>
        <w:ind w:right="110"/>
        <w:rPr>
          <w:rFonts w:eastAsia="SimSun" w:cs="Arial"/>
          <w:color w:val="00000A"/>
          <w:sz w:val="24"/>
          <w:szCs w:val="24"/>
        </w:rPr>
      </w:pPr>
      <w:r w:rsidRPr="00BE4331">
        <w:rPr>
          <w:rFonts w:eastAsia="SimSun" w:cs="Arial"/>
          <w:color w:val="00000A"/>
          <w:spacing w:val="1"/>
          <w:sz w:val="24"/>
          <w:szCs w:val="24"/>
        </w:rPr>
        <w:t>I</w:t>
      </w:r>
      <w:r w:rsidRPr="00BE4331">
        <w:rPr>
          <w:rFonts w:eastAsia="SimSun" w:cs="Arial"/>
          <w:color w:val="00000A"/>
          <w:sz w:val="24"/>
          <w:szCs w:val="24"/>
        </w:rPr>
        <w:t>P ponownie wery</w:t>
      </w:r>
      <w:r w:rsidRPr="00BE4331">
        <w:rPr>
          <w:rFonts w:eastAsia="SimSun" w:cs="Arial"/>
          <w:color w:val="00000A"/>
          <w:spacing w:val="3"/>
          <w:sz w:val="24"/>
          <w:szCs w:val="24"/>
        </w:rPr>
        <w:t>f</w:t>
      </w:r>
      <w:r w:rsidRPr="00BE4331">
        <w:rPr>
          <w:rFonts w:eastAsia="SimSun" w:cs="Arial"/>
          <w:color w:val="00000A"/>
          <w:sz w:val="24"/>
          <w:szCs w:val="24"/>
        </w:rPr>
        <w:t>i</w:t>
      </w:r>
      <w:r w:rsidRPr="00BE4331">
        <w:rPr>
          <w:rFonts w:eastAsia="SimSun" w:cs="Arial"/>
          <w:color w:val="00000A"/>
          <w:spacing w:val="2"/>
          <w:sz w:val="24"/>
          <w:szCs w:val="24"/>
        </w:rPr>
        <w:t>k</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e uzupełnio</w:t>
      </w:r>
      <w:r w:rsidRPr="00BE4331">
        <w:rPr>
          <w:rFonts w:eastAsia="SimSun" w:cs="Arial"/>
          <w:color w:val="00000A"/>
          <w:spacing w:val="2"/>
          <w:sz w:val="24"/>
          <w:szCs w:val="24"/>
        </w:rPr>
        <w:t>n</w:t>
      </w:r>
      <w:r w:rsidRPr="00BE4331">
        <w:rPr>
          <w:rFonts w:eastAsia="SimSun" w:cs="Arial"/>
          <w:color w:val="00000A"/>
          <w:sz w:val="24"/>
          <w:szCs w:val="24"/>
        </w:rPr>
        <w:t>y pro</w:t>
      </w:r>
      <w:r w:rsidRPr="00BE4331">
        <w:rPr>
          <w:rFonts w:eastAsia="SimSun" w:cs="Arial"/>
          <w:color w:val="00000A"/>
          <w:spacing w:val="1"/>
          <w:sz w:val="24"/>
          <w:szCs w:val="24"/>
        </w:rPr>
        <w:t>t</w:t>
      </w:r>
      <w:r w:rsidRPr="00BE4331">
        <w:rPr>
          <w:rFonts w:eastAsia="SimSun" w:cs="Arial"/>
          <w:color w:val="00000A"/>
          <w:sz w:val="24"/>
          <w:szCs w:val="24"/>
        </w:rPr>
        <w:t>est. W przypad</w:t>
      </w:r>
      <w:r w:rsidRPr="00BE4331">
        <w:rPr>
          <w:rFonts w:eastAsia="SimSun" w:cs="Arial"/>
          <w:color w:val="00000A"/>
          <w:spacing w:val="2"/>
          <w:sz w:val="24"/>
          <w:szCs w:val="24"/>
        </w:rPr>
        <w:t>k</w:t>
      </w:r>
      <w:r w:rsidRPr="00BE4331">
        <w:rPr>
          <w:rFonts w:eastAsia="SimSun" w:cs="Arial"/>
          <w:color w:val="00000A"/>
          <w:sz w:val="24"/>
          <w:szCs w:val="24"/>
        </w:rPr>
        <w:t>u s</w:t>
      </w:r>
      <w:r w:rsidRPr="00BE4331">
        <w:rPr>
          <w:rFonts w:eastAsia="SimSun" w:cs="Arial"/>
          <w:color w:val="00000A"/>
          <w:spacing w:val="1"/>
          <w:sz w:val="24"/>
          <w:szCs w:val="24"/>
        </w:rPr>
        <w:t>t</w:t>
      </w:r>
      <w:r w:rsidRPr="00BE4331">
        <w:rPr>
          <w:rFonts w:eastAsia="SimSun" w:cs="Arial"/>
          <w:color w:val="00000A"/>
          <w:sz w:val="24"/>
          <w:szCs w:val="24"/>
        </w:rPr>
        <w:t>wierdzenia, iż uzupełnio</w:t>
      </w:r>
      <w:r w:rsidRPr="00BE4331">
        <w:rPr>
          <w:rFonts w:eastAsia="SimSun" w:cs="Arial"/>
          <w:color w:val="00000A"/>
          <w:spacing w:val="4"/>
          <w:sz w:val="24"/>
          <w:szCs w:val="24"/>
        </w:rPr>
        <w:t>n</w:t>
      </w:r>
      <w:r w:rsidRPr="00BE4331">
        <w:rPr>
          <w:rFonts w:eastAsia="SimSun" w:cs="Arial"/>
          <w:color w:val="00000A"/>
          <w:sz w:val="24"/>
          <w:szCs w:val="24"/>
        </w:rPr>
        <w:t>y pro</w:t>
      </w:r>
      <w:r w:rsidRPr="00BE4331">
        <w:rPr>
          <w:rFonts w:eastAsia="SimSun" w:cs="Arial"/>
          <w:color w:val="00000A"/>
          <w:spacing w:val="1"/>
          <w:sz w:val="24"/>
          <w:szCs w:val="24"/>
        </w:rPr>
        <w:t>t</w:t>
      </w:r>
      <w:r w:rsidRPr="00BE4331">
        <w:rPr>
          <w:rFonts w:eastAsia="SimSun" w:cs="Arial"/>
          <w:color w:val="00000A"/>
          <w:sz w:val="24"/>
          <w:szCs w:val="24"/>
        </w:rPr>
        <w:t xml:space="preserve">est wpłynął po </w:t>
      </w:r>
      <w:r w:rsidRPr="00BE4331">
        <w:rPr>
          <w:rFonts w:eastAsia="SimSun" w:cs="Arial"/>
          <w:color w:val="00000A"/>
          <w:spacing w:val="1"/>
          <w:sz w:val="24"/>
          <w:szCs w:val="24"/>
        </w:rPr>
        <w:t>t</w:t>
      </w:r>
      <w:r w:rsidRPr="00BE4331">
        <w:rPr>
          <w:rFonts w:eastAsia="SimSun" w:cs="Arial"/>
          <w:color w:val="00000A"/>
          <w:sz w:val="24"/>
          <w:szCs w:val="24"/>
        </w:rPr>
        <w:t>erminie lub nie zos</w:t>
      </w:r>
      <w:r w:rsidRPr="00BE4331">
        <w:rPr>
          <w:rFonts w:eastAsia="SimSun" w:cs="Arial"/>
          <w:color w:val="00000A"/>
          <w:spacing w:val="1"/>
          <w:sz w:val="24"/>
          <w:szCs w:val="24"/>
        </w:rPr>
        <w:t>t</w:t>
      </w:r>
      <w:r w:rsidRPr="00BE4331">
        <w:rPr>
          <w:rFonts w:eastAsia="SimSun" w:cs="Arial"/>
          <w:color w:val="00000A"/>
          <w:sz w:val="24"/>
          <w:szCs w:val="24"/>
        </w:rPr>
        <w:t>ał właśc</w:t>
      </w:r>
      <w:r w:rsidRPr="00BE4331">
        <w:rPr>
          <w:rFonts w:eastAsia="SimSun" w:cs="Arial"/>
          <w:color w:val="00000A"/>
          <w:spacing w:val="1"/>
          <w:sz w:val="24"/>
          <w:szCs w:val="24"/>
        </w:rPr>
        <w:t>i</w:t>
      </w:r>
      <w:r w:rsidRPr="00BE4331">
        <w:rPr>
          <w:rFonts w:eastAsia="SimSun" w:cs="Arial"/>
          <w:color w:val="00000A"/>
          <w:sz w:val="24"/>
          <w:szCs w:val="24"/>
        </w:rPr>
        <w:t>wie s</w:t>
      </w:r>
      <w:r w:rsidRPr="00BE4331">
        <w:rPr>
          <w:rFonts w:eastAsia="SimSun" w:cs="Arial"/>
          <w:color w:val="00000A"/>
          <w:spacing w:val="2"/>
          <w:sz w:val="24"/>
          <w:szCs w:val="24"/>
        </w:rPr>
        <w:t>k</w:t>
      </w:r>
      <w:r w:rsidRPr="00BE4331">
        <w:rPr>
          <w:rFonts w:eastAsia="SimSun" w:cs="Arial"/>
          <w:color w:val="00000A"/>
          <w:sz w:val="24"/>
          <w:szCs w:val="24"/>
        </w:rPr>
        <w:t>ory</w:t>
      </w:r>
      <w:r w:rsidRPr="00BE4331">
        <w:rPr>
          <w:rFonts w:eastAsia="SimSun" w:cs="Arial"/>
          <w:color w:val="00000A"/>
          <w:spacing w:val="2"/>
          <w:sz w:val="24"/>
          <w:szCs w:val="24"/>
        </w:rPr>
        <w:t>g</w:t>
      </w:r>
      <w:r w:rsidRPr="00BE4331">
        <w:rPr>
          <w:rFonts w:eastAsia="SimSun" w:cs="Arial"/>
          <w:color w:val="00000A"/>
          <w:sz w:val="24"/>
          <w:szCs w:val="24"/>
        </w:rPr>
        <w:t xml:space="preserve">owany należy </w:t>
      </w:r>
      <w:r w:rsidRPr="00BE4331">
        <w:rPr>
          <w:rFonts w:eastAsia="SimSun" w:cs="Arial"/>
          <w:color w:val="00000A"/>
          <w:spacing w:val="2"/>
          <w:sz w:val="24"/>
          <w:szCs w:val="24"/>
        </w:rPr>
        <w:t>u</w:t>
      </w:r>
      <w:r w:rsidRPr="00BE4331">
        <w:rPr>
          <w:rFonts w:eastAsia="SimSun" w:cs="Arial"/>
          <w:color w:val="00000A"/>
          <w:sz w:val="24"/>
          <w:szCs w:val="24"/>
        </w:rPr>
        <w:t xml:space="preserve">znać, iż </w:t>
      </w:r>
      <w:r w:rsidRPr="00BE4331">
        <w:rPr>
          <w:rFonts w:eastAsia="SimSun" w:cs="Arial"/>
          <w:color w:val="00000A"/>
          <w:spacing w:val="1"/>
          <w:sz w:val="24"/>
          <w:szCs w:val="24"/>
        </w:rPr>
        <w:t>j</w:t>
      </w:r>
      <w:r w:rsidRPr="00BE4331">
        <w:rPr>
          <w:rFonts w:eastAsia="SimSun" w:cs="Arial"/>
          <w:color w:val="00000A"/>
          <w:sz w:val="24"/>
          <w:szCs w:val="24"/>
        </w:rPr>
        <w:t xml:space="preserve">est </w:t>
      </w:r>
      <w:r w:rsidRPr="00BE4331">
        <w:rPr>
          <w:rFonts w:eastAsia="SimSun" w:cs="Arial"/>
          <w:color w:val="00000A"/>
          <w:spacing w:val="1"/>
          <w:sz w:val="24"/>
          <w:szCs w:val="24"/>
        </w:rPr>
        <w:t>t</w:t>
      </w:r>
      <w:r w:rsidRPr="00BE4331">
        <w:rPr>
          <w:rFonts w:eastAsia="SimSun" w:cs="Arial"/>
          <w:color w:val="00000A"/>
          <w:sz w:val="24"/>
          <w:szCs w:val="24"/>
        </w:rPr>
        <w:t>o równozna</w:t>
      </w:r>
      <w:r w:rsidRPr="00BE4331">
        <w:rPr>
          <w:rFonts w:eastAsia="SimSun" w:cs="Arial"/>
          <w:color w:val="00000A"/>
          <w:spacing w:val="2"/>
          <w:sz w:val="24"/>
          <w:szCs w:val="24"/>
        </w:rPr>
        <w:t>c</w:t>
      </w:r>
      <w:r w:rsidRPr="00BE4331">
        <w:rPr>
          <w:rFonts w:eastAsia="SimSun" w:cs="Arial"/>
          <w:color w:val="00000A"/>
          <w:sz w:val="24"/>
          <w:szCs w:val="24"/>
        </w:rPr>
        <w:t>zne ze spełnieniem przesłan</w:t>
      </w:r>
      <w:r w:rsidRPr="00BE4331">
        <w:rPr>
          <w:rFonts w:eastAsia="SimSun" w:cs="Arial"/>
          <w:color w:val="00000A"/>
          <w:spacing w:val="2"/>
          <w:sz w:val="24"/>
          <w:szCs w:val="24"/>
        </w:rPr>
        <w:t>k</w:t>
      </w:r>
      <w:r w:rsidRPr="00BE4331">
        <w:rPr>
          <w:rFonts w:eastAsia="SimSun" w:cs="Arial"/>
          <w:color w:val="00000A"/>
          <w:sz w:val="24"/>
          <w:szCs w:val="24"/>
        </w:rPr>
        <w:t>i pozos</w:t>
      </w:r>
      <w:r w:rsidRPr="00BE4331">
        <w:rPr>
          <w:rFonts w:eastAsia="SimSun" w:cs="Arial"/>
          <w:color w:val="00000A"/>
          <w:spacing w:val="1"/>
          <w:sz w:val="24"/>
          <w:szCs w:val="24"/>
        </w:rPr>
        <w:t>t</w:t>
      </w:r>
      <w:r w:rsidRPr="00BE4331">
        <w:rPr>
          <w:rFonts w:eastAsia="SimSun" w:cs="Arial"/>
          <w:color w:val="00000A"/>
          <w:sz w:val="24"/>
          <w:szCs w:val="24"/>
        </w:rPr>
        <w:t xml:space="preserve">awienia </w:t>
      </w:r>
      <w:r w:rsidRPr="00BE4331">
        <w:rPr>
          <w:rFonts w:eastAsia="SimSun" w:cs="Arial"/>
          <w:color w:val="00000A"/>
          <w:spacing w:val="2"/>
          <w:sz w:val="24"/>
          <w:szCs w:val="24"/>
        </w:rPr>
        <w:t>g</w:t>
      </w:r>
      <w:r w:rsidRPr="00BE4331">
        <w:rPr>
          <w:rFonts w:eastAsia="SimSun" w:cs="Arial"/>
          <w:color w:val="00000A"/>
          <w:sz w:val="24"/>
          <w:szCs w:val="24"/>
        </w:rPr>
        <w:t>o bez rozpa</w:t>
      </w:r>
      <w:r w:rsidRPr="00BE4331">
        <w:rPr>
          <w:rFonts w:eastAsia="SimSun" w:cs="Arial"/>
          <w:color w:val="00000A"/>
          <w:spacing w:val="1"/>
          <w:sz w:val="24"/>
          <w:szCs w:val="24"/>
        </w:rPr>
        <w:t>t</w:t>
      </w:r>
      <w:r w:rsidRPr="00BE4331">
        <w:rPr>
          <w:rFonts w:eastAsia="SimSun" w:cs="Arial"/>
          <w:color w:val="00000A"/>
          <w:sz w:val="24"/>
          <w:szCs w:val="24"/>
        </w:rPr>
        <w:t xml:space="preserve">rzenia, o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 xml:space="preserve">órej </w:t>
      </w:r>
      <w:r w:rsidRPr="00BE4331">
        <w:rPr>
          <w:rFonts w:eastAsia="SimSun" w:cs="Arial"/>
          <w:color w:val="00000A"/>
          <w:spacing w:val="1"/>
          <w:sz w:val="24"/>
          <w:szCs w:val="24"/>
        </w:rPr>
        <w:t>m</w:t>
      </w:r>
      <w:r w:rsidRPr="00BE4331">
        <w:rPr>
          <w:rFonts w:eastAsia="SimSun" w:cs="Arial"/>
          <w:color w:val="00000A"/>
          <w:sz w:val="24"/>
          <w:szCs w:val="24"/>
        </w:rPr>
        <w:t>owa w pkt.8.5 Regulaminu.</w:t>
      </w:r>
    </w:p>
    <w:p w14:paraId="65933AD1" w14:textId="77777777" w:rsidR="00BE4331" w:rsidRDefault="00BE4331" w:rsidP="00BE4331">
      <w:pPr>
        <w:widowControl w:val="0"/>
        <w:tabs>
          <w:tab w:val="left" w:pos="478"/>
        </w:tabs>
        <w:suppressAutoHyphens/>
        <w:spacing w:after="0" w:line="276" w:lineRule="auto"/>
        <w:ind w:right="108"/>
        <w:rPr>
          <w:rFonts w:eastAsia="SimSun" w:cs="Arial"/>
          <w:color w:val="00000A"/>
          <w:sz w:val="24"/>
          <w:szCs w:val="24"/>
        </w:rPr>
      </w:pPr>
      <w:r w:rsidRPr="00BE4331">
        <w:rPr>
          <w:rFonts w:eastAsia="SimSun" w:cs="Arial"/>
          <w:color w:val="00000A"/>
          <w:sz w:val="24"/>
          <w:szCs w:val="24"/>
        </w:rPr>
        <w:t>Wezwanie do uzupełnienia protestu, wstrzymuje bieg terminu, o którym mowa w pkt. 8.6, o czym Wnios</w:t>
      </w:r>
      <w:r w:rsidRPr="00BE4331">
        <w:rPr>
          <w:rFonts w:eastAsia="SimSun" w:cs="Arial"/>
          <w:color w:val="00000A"/>
          <w:spacing w:val="2"/>
          <w:sz w:val="24"/>
          <w:szCs w:val="24"/>
        </w:rPr>
        <w:t>k</w:t>
      </w:r>
      <w:r w:rsidRPr="00BE4331">
        <w:rPr>
          <w:rFonts w:eastAsia="SimSun" w:cs="Arial"/>
          <w:color w:val="00000A"/>
          <w:sz w:val="24"/>
          <w:szCs w:val="24"/>
        </w:rPr>
        <w:t xml:space="preserve">odawca </w:t>
      </w:r>
      <w:r w:rsidRPr="00BE4331">
        <w:rPr>
          <w:rFonts w:eastAsia="SimSun" w:cs="Arial"/>
          <w:color w:val="00000A"/>
          <w:spacing w:val="1"/>
          <w:sz w:val="24"/>
          <w:szCs w:val="24"/>
        </w:rPr>
        <w:t>j</w:t>
      </w:r>
      <w:r w:rsidRPr="00BE4331">
        <w:rPr>
          <w:rFonts w:eastAsia="SimSun" w:cs="Arial"/>
          <w:color w:val="00000A"/>
          <w:sz w:val="24"/>
          <w:szCs w:val="24"/>
        </w:rPr>
        <w:t>est in</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owany pise</w:t>
      </w:r>
      <w:r w:rsidRPr="00BE4331">
        <w:rPr>
          <w:rFonts w:eastAsia="SimSun" w:cs="Arial"/>
          <w:color w:val="00000A"/>
          <w:spacing w:val="1"/>
          <w:sz w:val="24"/>
          <w:szCs w:val="24"/>
        </w:rPr>
        <w:t>m</w:t>
      </w:r>
      <w:r w:rsidRPr="00BE4331">
        <w:rPr>
          <w:rFonts w:eastAsia="SimSun" w:cs="Arial"/>
          <w:color w:val="00000A"/>
          <w:sz w:val="24"/>
          <w:szCs w:val="24"/>
        </w:rPr>
        <w:t>nie(z</w:t>
      </w:r>
      <w:r w:rsidRPr="00BE4331">
        <w:rPr>
          <w:rFonts w:eastAsia="SimSun" w:cs="Arial"/>
          <w:color w:val="00000A"/>
          <w:spacing w:val="2"/>
          <w:sz w:val="24"/>
          <w:szCs w:val="24"/>
        </w:rPr>
        <w:t>g</w:t>
      </w:r>
      <w:r w:rsidRPr="00BE4331">
        <w:rPr>
          <w:rFonts w:eastAsia="SimSun" w:cs="Arial"/>
          <w:color w:val="00000A"/>
          <w:sz w:val="24"/>
          <w:szCs w:val="24"/>
        </w:rPr>
        <w:t>odnie z ar</w:t>
      </w:r>
      <w:r w:rsidRPr="00BE4331">
        <w:rPr>
          <w:rFonts w:eastAsia="SimSun" w:cs="Arial"/>
          <w:color w:val="00000A"/>
          <w:spacing w:val="1"/>
          <w:sz w:val="24"/>
          <w:szCs w:val="24"/>
        </w:rPr>
        <w:t>t</w:t>
      </w:r>
      <w:r w:rsidRPr="00BE4331">
        <w:rPr>
          <w:rFonts w:eastAsia="SimSun" w:cs="Arial"/>
          <w:color w:val="00000A"/>
          <w:sz w:val="24"/>
          <w:szCs w:val="24"/>
        </w:rPr>
        <w:t>. 54 ust. 5 us</w:t>
      </w:r>
      <w:r w:rsidRPr="00BE4331">
        <w:rPr>
          <w:rFonts w:eastAsia="SimSun" w:cs="Arial"/>
          <w:color w:val="00000A"/>
          <w:spacing w:val="1"/>
          <w:sz w:val="24"/>
          <w:szCs w:val="24"/>
        </w:rPr>
        <w:t>t</w:t>
      </w:r>
      <w:r w:rsidRPr="00BE4331">
        <w:rPr>
          <w:rFonts w:eastAsia="SimSun" w:cs="Arial"/>
          <w:color w:val="00000A"/>
          <w:sz w:val="24"/>
          <w:szCs w:val="24"/>
        </w:rPr>
        <w:t>awy).</w:t>
      </w:r>
    </w:p>
    <w:p w14:paraId="5C44415C" w14:textId="77777777" w:rsidR="009E0545" w:rsidRPr="00BE4331" w:rsidRDefault="009E0545" w:rsidP="00BE4331">
      <w:pPr>
        <w:widowControl w:val="0"/>
        <w:tabs>
          <w:tab w:val="left" w:pos="478"/>
        </w:tabs>
        <w:suppressAutoHyphens/>
        <w:spacing w:after="0" w:line="276" w:lineRule="auto"/>
        <w:ind w:right="108"/>
        <w:rPr>
          <w:rFonts w:eastAsia="SimSun" w:cs="Arial"/>
          <w:color w:val="00000A"/>
          <w:sz w:val="24"/>
          <w:szCs w:val="24"/>
        </w:rPr>
      </w:pPr>
    </w:p>
    <w:p w14:paraId="418C53AB"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193" w:name="_Toc431818406"/>
      <w:bookmarkStart w:id="194" w:name="_Toc448914600"/>
      <w:bookmarkStart w:id="195" w:name="_Toc456619740"/>
      <w:bookmarkStart w:id="196" w:name="_Toc457911334"/>
      <w:bookmarkStart w:id="197" w:name="_Toc468948042"/>
      <w:bookmarkStart w:id="198" w:name="_Toc473805986"/>
      <w:bookmarkStart w:id="199" w:name="_Toc483498350"/>
      <w:bookmarkEnd w:id="193"/>
      <w:r w:rsidRPr="00BE4331">
        <w:rPr>
          <w:rFonts w:cs="Arial"/>
          <w:b/>
          <w:sz w:val="24"/>
          <w:szCs w:val="24"/>
        </w:rPr>
        <w:t>Pozostawienie protestu bez rozpatrzenia</w:t>
      </w:r>
      <w:bookmarkEnd w:id="194"/>
      <w:bookmarkEnd w:id="195"/>
      <w:bookmarkEnd w:id="196"/>
      <w:bookmarkEnd w:id="197"/>
      <w:bookmarkEnd w:id="198"/>
      <w:bookmarkEnd w:id="199"/>
    </w:p>
    <w:p w14:paraId="3F729A84" w14:textId="77777777" w:rsidR="00BE4331" w:rsidRPr="00BE4331" w:rsidRDefault="00BE4331" w:rsidP="00BE4331">
      <w:pPr>
        <w:suppressAutoHyphens/>
        <w:spacing w:after="0" w:line="276" w:lineRule="auto"/>
        <w:ind w:right="527"/>
        <w:rPr>
          <w:rFonts w:eastAsia="SimSun" w:cs="Arial"/>
          <w:color w:val="00000A"/>
          <w:sz w:val="24"/>
          <w:szCs w:val="24"/>
        </w:rPr>
      </w:pPr>
      <w:r w:rsidRPr="00BE4331">
        <w:rPr>
          <w:rFonts w:eastAsia="SimSun" w:cs="Arial"/>
          <w:color w:val="00000A"/>
          <w:sz w:val="24"/>
          <w:szCs w:val="24"/>
        </w:rPr>
        <w:t>Nie podle</w:t>
      </w:r>
      <w:r w:rsidRPr="00BE4331">
        <w:rPr>
          <w:rFonts w:eastAsia="SimSun" w:cs="Arial"/>
          <w:color w:val="00000A"/>
          <w:spacing w:val="2"/>
          <w:sz w:val="24"/>
          <w:szCs w:val="24"/>
        </w:rPr>
        <w:t>g</w:t>
      </w:r>
      <w:r w:rsidRPr="00BE4331">
        <w:rPr>
          <w:rFonts w:eastAsia="SimSun" w:cs="Arial"/>
          <w:color w:val="00000A"/>
          <w:sz w:val="24"/>
          <w:szCs w:val="24"/>
        </w:rPr>
        <w:t>a rozpa</w:t>
      </w:r>
      <w:r w:rsidRPr="00BE4331">
        <w:rPr>
          <w:rFonts w:eastAsia="SimSun" w:cs="Arial"/>
          <w:color w:val="00000A"/>
          <w:spacing w:val="1"/>
          <w:sz w:val="24"/>
          <w:szCs w:val="24"/>
        </w:rPr>
        <w:t>t</w:t>
      </w:r>
      <w:r w:rsidRPr="00BE4331">
        <w:rPr>
          <w:rFonts w:eastAsia="SimSun" w:cs="Arial"/>
          <w:color w:val="00000A"/>
          <w:sz w:val="24"/>
          <w:szCs w:val="24"/>
        </w:rPr>
        <w:t>rzeniu pro</w:t>
      </w:r>
      <w:r w:rsidRPr="00BE4331">
        <w:rPr>
          <w:rFonts w:eastAsia="SimSun" w:cs="Arial"/>
          <w:color w:val="00000A"/>
          <w:spacing w:val="1"/>
          <w:sz w:val="24"/>
          <w:szCs w:val="24"/>
        </w:rPr>
        <w:t>t</w:t>
      </w:r>
      <w:r w:rsidRPr="00BE4331">
        <w:rPr>
          <w:rFonts w:eastAsia="SimSun" w:cs="Arial"/>
          <w:color w:val="00000A"/>
          <w:sz w:val="24"/>
          <w:szCs w:val="24"/>
        </w:rPr>
        <w:t xml:space="preserve">est, </w:t>
      </w:r>
      <w:r w:rsidRPr="00BE4331">
        <w:rPr>
          <w:rFonts w:eastAsia="SimSun" w:cs="Arial"/>
          <w:color w:val="00000A"/>
          <w:spacing w:val="1"/>
          <w:sz w:val="24"/>
          <w:szCs w:val="24"/>
        </w:rPr>
        <w:t>j</w:t>
      </w:r>
      <w:r w:rsidRPr="00BE4331">
        <w:rPr>
          <w:rFonts w:eastAsia="SimSun" w:cs="Arial"/>
          <w:color w:val="00000A"/>
          <w:sz w:val="24"/>
          <w:szCs w:val="24"/>
        </w:rPr>
        <w:t xml:space="preserve">eżeli </w:t>
      </w:r>
      <w:r w:rsidRPr="00BE4331">
        <w:rPr>
          <w:rFonts w:eastAsia="SimSun" w:cs="Arial"/>
          <w:color w:val="00000A"/>
          <w:spacing w:val="1"/>
          <w:sz w:val="24"/>
          <w:szCs w:val="24"/>
        </w:rPr>
        <w:t>m</w:t>
      </w:r>
      <w:r w:rsidRPr="00BE4331">
        <w:rPr>
          <w:rFonts w:eastAsia="SimSun" w:cs="Arial"/>
          <w:color w:val="00000A"/>
          <w:sz w:val="24"/>
          <w:szCs w:val="24"/>
        </w:rPr>
        <w:t>i</w:t>
      </w:r>
      <w:r w:rsidRPr="00BE4331">
        <w:rPr>
          <w:rFonts w:eastAsia="SimSun" w:cs="Arial"/>
          <w:color w:val="00000A"/>
          <w:spacing w:val="1"/>
          <w:sz w:val="24"/>
          <w:szCs w:val="24"/>
        </w:rPr>
        <w:t>m</w:t>
      </w:r>
      <w:r w:rsidRPr="00BE4331">
        <w:rPr>
          <w:rFonts w:eastAsia="SimSun" w:cs="Arial"/>
          <w:color w:val="00000A"/>
          <w:sz w:val="24"/>
          <w:szCs w:val="24"/>
        </w:rPr>
        <w:t>o prawidł</w:t>
      </w:r>
      <w:r w:rsidRPr="00BE4331">
        <w:rPr>
          <w:rFonts w:eastAsia="SimSun" w:cs="Arial"/>
          <w:color w:val="00000A"/>
          <w:spacing w:val="2"/>
          <w:sz w:val="24"/>
          <w:szCs w:val="24"/>
        </w:rPr>
        <w:t>o</w:t>
      </w:r>
      <w:r w:rsidRPr="00BE4331">
        <w:rPr>
          <w:rFonts w:eastAsia="SimSun" w:cs="Arial"/>
          <w:color w:val="00000A"/>
          <w:sz w:val="24"/>
          <w:szCs w:val="24"/>
        </w:rPr>
        <w:t>we</w:t>
      </w:r>
      <w:r w:rsidRPr="00BE4331">
        <w:rPr>
          <w:rFonts w:eastAsia="SimSun" w:cs="Arial"/>
          <w:color w:val="00000A"/>
          <w:spacing w:val="2"/>
          <w:sz w:val="24"/>
          <w:szCs w:val="24"/>
        </w:rPr>
        <w:t>g</w:t>
      </w:r>
      <w:r w:rsidRPr="00BE4331">
        <w:rPr>
          <w:rFonts w:eastAsia="SimSun" w:cs="Arial"/>
          <w:color w:val="00000A"/>
          <w:sz w:val="24"/>
          <w:szCs w:val="24"/>
        </w:rPr>
        <w:t>o pouczenia, zos</w:t>
      </w:r>
      <w:r w:rsidRPr="00BE4331">
        <w:rPr>
          <w:rFonts w:eastAsia="SimSun" w:cs="Arial"/>
          <w:color w:val="00000A"/>
          <w:spacing w:val="1"/>
          <w:sz w:val="24"/>
          <w:szCs w:val="24"/>
        </w:rPr>
        <w:t>t</w:t>
      </w:r>
      <w:r w:rsidRPr="00BE4331">
        <w:rPr>
          <w:rFonts w:eastAsia="SimSun" w:cs="Arial"/>
          <w:color w:val="00000A"/>
          <w:sz w:val="24"/>
          <w:szCs w:val="24"/>
        </w:rPr>
        <w:t>ał wniesiony:</w:t>
      </w:r>
    </w:p>
    <w:p w14:paraId="2A9E9A2A" w14:textId="77777777" w:rsidR="00BE4331" w:rsidRPr="00BE4331" w:rsidRDefault="00BE4331" w:rsidP="0089298E">
      <w:pPr>
        <w:numPr>
          <w:ilvl w:val="0"/>
          <w:numId w:val="71"/>
        </w:numPr>
        <w:suppressAutoHyphens/>
        <w:spacing w:after="0" w:line="276" w:lineRule="auto"/>
        <w:ind w:right="141"/>
        <w:rPr>
          <w:rFonts w:eastAsia="SimSun" w:cs="Arial"/>
          <w:color w:val="00000A"/>
          <w:sz w:val="24"/>
          <w:szCs w:val="24"/>
        </w:rPr>
      </w:pPr>
      <w:r w:rsidRPr="00BE4331">
        <w:rPr>
          <w:rFonts w:eastAsia="SimSun" w:cs="Arial"/>
          <w:color w:val="00000A"/>
          <w:sz w:val="24"/>
          <w:szCs w:val="24"/>
        </w:rPr>
        <w:t xml:space="preserve">po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inie (z</w:t>
      </w:r>
      <w:r w:rsidRPr="00BE4331">
        <w:rPr>
          <w:rFonts w:eastAsia="SimSun" w:cs="Arial"/>
          <w:color w:val="00000A"/>
          <w:spacing w:val="2"/>
          <w:sz w:val="24"/>
          <w:szCs w:val="24"/>
        </w:rPr>
        <w:t>g</w:t>
      </w:r>
      <w:r w:rsidRPr="00BE4331">
        <w:rPr>
          <w:rFonts w:eastAsia="SimSun" w:cs="Arial"/>
          <w:color w:val="00000A"/>
          <w:sz w:val="24"/>
          <w:szCs w:val="24"/>
        </w:rPr>
        <w:t>odnie z ar</w:t>
      </w:r>
      <w:r w:rsidRPr="00BE4331">
        <w:rPr>
          <w:rFonts w:eastAsia="SimSun" w:cs="Arial"/>
          <w:color w:val="00000A"/>
          <w:spacing w:val="1"/>
          <w:sz w:val="24"/>
          <w:szCs w:val="24"/>
        </w:rPr>
        <w:t>t</w:t>
      </w:r>
      <w:r w:rsidRPr="00BE4331">
        <w:rPr>
          <w:rFonts w:eastAsia="SimSun" w:cs="Arial"/>
          <w:color w:val="00000A"/>
          <w:sz w:val="24"/>
          <w:szCs w:val="24"/>
        </w:rPr>
        <w:t>. 67 us</w:t>
      </w:r>
      <w:r w:rsidRPr="00BE4331">
        <w:rPr>
          <w:rFonts w:eastAsia="SimSun" w:cs="Arial"/>
          <w:color w:val="00000A"/>
          <w:spacing w:val="1"/>
          <w:sz w:val="24"/>
          <w:szCs w:val="24"/>
        </w:rPr>
        <w:t>t</w:t>
      </w:r>
      <w:r w:rsidRPr="00BE4331">
        <w:rPr>
          <w:rFonts w:eastAsia="SimSun" w:cs="Arial"/>
          <w:color w:val="00000A"/>
          <w:sz w:val="24"/>
          <w:szCs w:val="24"/>
        </w:rPr>
        <w:t>awy do obli</w:t>
      </w:r>
      <w:r w:rsidRPr="00BE4331">
        <w:rPr>
          <w:rFonts w:eastAsia="SimSun" w:cs="Arial"/>
          <w:color w:val="00000A"/>
          <w:spacing w:val="2"/>
          <w:sz w:val="24"/>
          <w:szCs w:val="24"/>
        </w:rPr>
        <w:t>c</w:t>
      </w:r>
      <w:r w:rsidRPr="00BE4331">
        <w:rPr>
          <w:rFonts w:eastAsia="SimSun" w:cs="Arial"/>
          <w:color w:val="00000A"/>
          <w:sz w:val="24"/>
          <w:szCs w:val="24"/>
        </w:rPr>
        <w:t xml:space="preserve">zania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inów w ra</w:t>
      </w:r>
      <w:r w:rsidRPr="00BE4331">
        <w:rPr>
          <w:rFonts w:eastAsia="SimSun" w:cs="Arial"/>
          <w:color w:val="00000A"/>
          <w:spacing w:val="1"/>
          <w:sz w:val="24"/>
          <w:szCs w:val="24"/>
        </w:rPr>
        <w:t>m</w:t>
      </w:r>
      <w:r w:rsidRPr="00BE4331">
        <w:rPr>
          <w:rFonts w:eastAsia="SimSun" w:cs="Arial"/>
          <w:color w:val="00000A"/>
          <w:sz w:val="24"/>
          <w:szCs w:val="24"/>
        </w:rPr>
        <w:t>ach procedury odw</w:t>
      </w:r>
      <w:r w:rsidRPr="00BE4331">
        <w:rPr>
          <w:rFonts w:eastAsia="SimSun" w:cs="Arial"/>
          <w:color w:val="00000A"/>
          <w:spacing w:val="2"/>
          <w:sz w:val="24"/>
          <w:szCs w:val="24"/>
        </w:rPr>
        <w:t>o</w:t>
      </w:r>
      <w:r w:rsidRPr="00BE4331">
        <w:rPr>
          <w:rFonts w:eastAsia="SimSun" w:cs="Arial"/>
          <w:color w:val="00000A"/>
          <w:sz w:val="24"/>
          <w:szCs w:val="24"/>
        </w:rPr>
        <w:t>ł</w:t>
      </w:r>
      <w:r w:rsidRPr="00BE4331">
        <w:rPr>
          <w:rFonts w:eastAsia="SimSun" w:cs="Arial"/>
          <w:color w:val="00000A"/>
          <w:spacing w:val="2"/>
          <w:sz w:val="24"/>
          <w:szCs w:val="24"/>
        </w:rPr>
        <w:t>a</w:t>
      </w:r>
      <w:r w:rsidRPr="00BE4331">
        <w:rPr>
          <w:rFonts w:eastAsia="SimSun" w:cs="Arial"/>
          <w:color w:val="00000A"/>
          <w:sz w:val="24"/>
          <w:szCs w:val="24"/>
        </w:rPr>
        <w:t>w</w:t>
      </w:r>
      <w:r w:rsidRPr="00BE4331">
        <w:rPr>
          <w:rFonts w:eastAsia="SimSun" w:cs="Arial"/>
          <w:color w:val="00000A"/>
          <w:spacing w:val="2"/>
          <w:sz w:val="24"/>
          <w:szCs w:val="24"/>
        </w:rPr>
        <w:t>c</w:t>
      </w:r>
      <w:r w:rsidRPr="00BE4331">
        <w:rPr>
          <w:rFonts w:eastAsia="SimSun" w:cs="Arial"/>
          <w:color w:val="00000A"/>
          <w:sz w:val="24"/>
          <w:szCs w:val="24"/>
        </w:rPr>
        <w:t>zej s</w:t>
      </w:r>
      <w:r w:rsidRPr="00BE4331">
        <w:rPr>
          <w:rFonts w:eastAsia="SimSun" w:cs="Arial"/>
          <w:color w:val="00000A"/>
          <w:spacing w:val="1"/>
          <w:sz w:val="24"/>
          <w:szCs w:val="24"/>
        </w:rPr>
        <w:t>t</w:t>
      </w:r>
      <w:r w:rsidRPr="00BE4331">
        <w:rPr>
          <w:rFonts w:eastAsia="SimSun" w:cs="Arial"/>
          <w:color w:val="00000A"/>
          <w:sz w:val="24"/>
          <w:szCs w:val="24"/>
        </w:rPr>
        <w:t>osu</w:t>
      </w:r>
      <w:r w:rsidRPr="00BE4331">
        <w:rPr>
          <w:rFonts w:eastAsia="SimSun" w:cs="Arial"/>
          <w:color w:val="00000A"/>
          <w:spacing w:val="1"/>
          <w:sz w:val="24"/>
          <w:szCs w:val="24"/>
        </w:rPr>
        <w:t>j</w:t>
      </w:r>
      <w:r w:rsidRPr="00BE4331">
        <w:rPr>
          <w:rFonts w:eastAsia="SimSun" w:cs="Arial"/>
          <w:color w:val="00000A"/>
          <w:sz w:val="24"/>
          <w:szCs w:val="24"/>
        </w:rPr>
        <w:t xml:space="preserve">e się przepisy </w:t>
      </w:r>
      <w:r w:rsidRPr="00BE4331">
        <w:rPr>
          <w:rFonts w:eastAsia="SimSun" w:cs="Arial"/>
          <w:color w:val="00000A"/>
          <w:spacing w:val="2"/>
          <w:sz w:val="24"/>
          <w:szCs w:val="24"/>
        </w:rPr>
        <w:t>kpa</w:t>
      </w:r>
      <w:r w:rsidRPr="00BE4331">
        <w:rPr>
          <w:rFonts w:eastAsia="SimSun" w:cs="Arial"/>
          <w:color w:val="00000A"/>
          <w:sz w:val="24"/>
          <w:szCs w:val="24"/>
        </w:rPr>
        <w:t>);</w:t>
      </w:r>
    </w:p>
    <w:p w14:paraId="218CF96D" w14:textId="77777777" w:rsidR="00BE4331" w:rsidRPr="00BE4331" w:rsidRDefault="00BE4331" w:rsidP="0089298E">
      <w:pPr>
        <w:widowControl w:val="0"/>
        <w:numPr>
          <w:ilvl w:val="0"/>
          <w:numId w:val="71"/>
        </w:numPr>
        <w:tabs>
          <w:tab w:val="left" w:pos="838"/>
        </w:tabs>
        <w:suppressAutoHyphens/>
        <w:spacing w:after="0" w:line="276" w:lineRule="auto"/>
        <w:ind w:right="109"/>
        <w:rPr>
          <w:rFonts w:eastAsia="SimSun" w:cs="Arial"/>
          <w:color w:val="00000A"/>
          <w:sz w:val="24"/>
          <w:szCs w:val="24"/>
        </w:rPr>
      </w:pPr>
      <w:r w:rsidRPr="00BE4331">
        <w:rPr>
          <w:rFonts w:eastAsia="SimSun" w:cs="Arial"/>
          <w:color w:val="00000A"/>
          <w:sz w:val="24"/>
          <w:szCs w:val="24"/>
        </w:rPr>
        <w:t>przez pod</w:t>
      </w:r>
      <w:r w:rsidRPr="00BE4331">
        <w:rPr>
          <w:rFonts w:eastAsia="SimSun" w:cs="Arial"/>
          <w:color w:val="00000A"/>
          <w:spacing w:val="1"/>
          <w:sz w:val="24"/>
          <w:szCs w:val="24"/>
        </w:rPr>
        <w:t>m</w:t>
      </w:r>
      <w:r w:rsidRPr="00BE4331">
        <w:rPr>
          <w:rFonts w:eastAsia="SimSun" w:cs="Arial"/>
          <w:color w:val="00000A"/>
          <w:sz w:val="24"/>
          <w:szCs w:val="24"/>
        </w:rPr>
        <w:t>iot wy</w:t>
      </w:r>
      <w:r w:rsidRPr="00BE4331">
        <w:rPr>
          <w:rFonts w:eastAsia="SimSun" w:cs="Arial"/>
          <w:color w:val="00000A"/>
          <w:spacing w:val="2"/>
          <w:sz w:val="24"/>
          <w:szCs w:val="24"/>
        </w:rPr>
        <w:t>k</w:t>
      </w:r>
      <w:r w:rsidRPr="00BE4331">
        <w:rPr>
          <w:rFonts w:eastAsia="SimSun" w:cs="Arial"/>
          <w:color w:val="00000A"/>
          <w:sz w:val="24"/>
          <w:szCs w:val="24"/>
        </w:rPr>
        <w:t>lucz</w:t>
      </w:r>
      <w:r w:rsidRPr="00BE4331">
        <w:rPr>
          <w:rFonts w:eastAsia="SimSun" w:cs="Arial"/>
          <w:color w:val="00000A"/>
          <w:spacing w:val="2"/>
          <w:sz w:val="24"/>
          <w:szCs w:val="24"/>
        </w:rPr>
        <w:t>o</w:t>
      </w:r>
      <w:r w:rsidRPr="00BE4331">
        <w:rPr>
          <w:rFonts w:eastAsia="SimSun" w:cs="Arial"/>
          <w:color w:val="00000A"/>
          <w:sz w:val="24"/>
          <w:szCs w:val="24"/>
        </w:rPr>
        <w:t xml:space="preserve">ny z </w:t>
      </w:r>
      <w:r w:rsidRPr="00BE4331">
        <w:rPr>
          <w:rFonts w:eastAsia="SimSun" w:cs="Arial"/>
          <w:color w:val="00000A"/>
          <w:spacing w:val="1"/>
          <w:sz w:val="24"/>
          <w:szCs w:val="24"/>
        </w:rPr>
        <w:t>m</w:t>
      </w:r>
      <w:r w:rsidRPr="00BE4331">
        <w:rPr>
          <w:rFonts w:eastAsia="SimSun" w:cs="Arial"/>
          <w:color w:val="00000A"/>
          <w:sz w:val="24"/>
          <w:szCs w:val="24"/>
        </w:rPr>
        <w:t>ożl</w:t>
      </w:r>
      <w:r w:rsidRPr="00BE4331">
        <w:rPr>
          <w:rFonts w:eastAsia="SimSun" w:cs="Arial"/>
          <w:color w:val="00000A"/>
          <w:spacing w:val="1"/>
          <w:sz w:val="24"/>
          <w:szCs w:val="24"/>
        </w:rPr>
        <w:t>i</w:t>
      </w:r>
      <w:r w:rsidRPr="00BE4331">
        <w:rPr>
          <w:rFonts w:eastAsia="SimSun" w:cs="Arial"/>
          <w:color w:val="00000A"/>
          <w:sz w:val="24"/>
          <w:szCs w:val="24"/>
        </w:rPr>
        <w:t>wości o</w:t>
      </w:r>
      <w:r w:rsidRPr="00BE4331">
        <w:rPr>
          <w:rFonts w:eastAsia="SimSun" w:cs="Arial"/>
          <w:color w:val="00000A"/>
          <w:spacing w:val="1"/>
          <w:sz w:val="24"/>
          <w:szCs w:val="24"/>
        </w:rPr>
        <w:t>t</w:t>
      </w:r>
      <w:r w:rsidRPr="00BE4331">
        <w:rPr>
          <w:rFonts w:eastAsia="SimSun" w:cs="Arial"/>
          <w:color w:val="00000A"/>
          <w:sz w:val="24"/>
          <w:szCs w:val="24"/>
        </w:rPr>
        <w:t>rzy</w:t>
      </w:r>
      <w:r w:rsidRPr="00BE4331">
        <w:rPr>
          <w:rFonts w:eastAsia="SimSun" w:cs="Arial"/>
          <w:color w:val="00000A"/>
          <w:spacing w:val="1"/>
          <w:sz w:val="24"/>
          <w:szCs w:val="24"/>
        </w:rPr>
        <w:t>m</w:t>
      </w:r>
      <w:r w:rsidRPr="00BE4331">
        <w:rPr>
          <w:rFonts w:eastAsia="SimSun" w:cs="Arial"/>
          <w:color w:val="00000A"/>
          <w:spacing w:val="2"/>
          <w:sz w:val="24"/>
          <w:szCs w:val="24"/>
        </w:rPr>
        <w:t>a</w:t>
      </w:r>
      <w:r w:rsidRPr="00BE4331">
        <w:rPr>
          <w:rFonts w:eastAsia="SimSun" w:cs="Arial"/>
          <w:color w:val="00000A"/>
          <w:sz w:val="24"/>
          <w:szCs w:val="24"/>
        </w:rPr>
        <w:t>nia do</w:t>
      </w:r>
      <w:r w:rsidRPr="00BE4331">
        <w:rPr>
          <w:rFonts w:eastAsia="SimSun" w:cs="Arial"/>
          <w:color w:val="00000A"/>
          <w:spacing w:val="3"/>
          <w:sz w:val="24"/>
          <w:szCs w:val="24"/>
        </w:rPr>
        <w:t>f</w:t>
      </w:r>
      <w:r w:rsidRPr="00BE4331">
        <w:rPr>
          <w:rFonts w:eastAsia="SimSun" w:cs="Arial"/>
          <w:color w:val="00000A"/>
          <w:sz w:val="24"/>
          <w:szCs w:val="24"/>
        </w:rPr>
        <w:t>inansowania</w:t>
      </w:r>
      <w:r w:rsidRPr="00BE4331">
        <w:rPr>
          <w:rFonts w:eastAsia="SimSun" w:cs="Arial"/>
          <w:b/>
          <w:bCs/>
          <w:color w:val="00000A"/>
          <w:sz w:val="24"/>
          <w:szCs w:val="24"/>
        </w:rPr>
        <w:t xml:space="preserve">, </w:t>
      </w:r>
      <w:r w:rsidRPr="00BE4331">
        <w:rPr>
          <w:rFonts w:eastAsia="SimSun" w:cs="Arial"/>
          <w:color w:val="00000A"/>
          <w:sz w:val="24"/>
          <w:szCs w:val="24"/>
        </w:rPr>
        <w:t xml:space="preserve">o </w:t>
      </w:r>
      <w:r w:rsidRPr="00BE4331">
        <w:rPr>
          <w:rFonts w:eastAsia="SimSun" w:cs="Arial"/>
          <w:color w:val="00000A"/>
          <w:spacing w:val="2"/>
          <w:sz w:val="24"/>
          <w:szCs w:val="24"/>
        </w:rPr>
        <w:t>k</w:t>
      </w:r>
      <w:r w:rsidRPr="00BE4331">
        <w:rPr>
          <w:rFonts w:eastAsia="SimSun" w:cs="Arial"/>
          <w:color w:val="00000A"/>
          <w:sz w:val="24"/>
          <w:szCs w:val="24"/>
        </w:rPr>
        <w:t xml:space="preserve">tórym </w:t>
      </w:r>
      <w:r w:rsidRPr="00BE4331">
        <w:rPr>
          <w:rFonts w:eastAsia="SimSun" w:cs="Arial"/>
          <w:color w:val="00000A"/>
          <w:spacing w:val="1"/>
          <w:sz w:val="24"/>
          <w:szCs w:val="24"/>
        </w:rPr>
        <w:t>m</w:t>
      </w:r>
      <w:r w:rsidRPr="00BE4331">
        <w:rPr>
          <w:rFonts w:eastAsia="SimSun" w:cs="Arial"/>
          <w:color w:val="00000A"/>
          <w:sz w:val="24"/>
          <w:szCs w:val="24"/>
        </w:rPr>
        <w:t>owa w ar</w:t>
      </w:r>
      <w:r w:rsidRPr="00BE4331">
        <w:rPr>
          <w:rFonts w:eastAsia="SimSun" w:cs="Arial"/>
          <w:color w:val="00000A"/>
          <w:spacing w:val="1"/>
          <w:sz w:val="24"/>
          <w:szCs w:val="24"/>
        </w:rPr>
        <w:t>t</w:t>
      </w:r>
      <w:r w:rsidRPr="00BE4331">
        <w:rPr>
          <w:rFonts w:eastAsia="SimSun" w:cs="Arial"/>
          <w:color w:val="00000A"/>
          <w:sz w:val="24"/>
          <w:szCs w:val="24"/>
        </w:rPr>
        <w:t>. 207 us</w:t>
      </w:r>
      <w:r w:rsidRPr="00BE4331">
        <w:rPr>
          <w:rFonts w:eastAsia="SimSun" w:cs="Arial"/>
          <w:color w:val="00000A"/>
          <w:spacing w:val="1"/>
          <w:sz w:val="24"/>
          <w:szCs w:val="24"/>
        </w:rPr>
        <w:t>t</w:t>
      </w:r>
      <w:r w:rsidRPr="00BE4331">
        <w:rPr>
          <w:rFonts w:eastAsia="SimSun" w:cs="Arial"/>
          <w:color w:val="00000A"/>
          <w:sz w:val="24"/>
          <w:szCs w:val="24"/>
        </w:rPr>
        <w:t>awy z d</w:t>
      </w:r>
      <w:r w:rsidRPr="00BE4331">
        <w:rPr>
          <w:rFonts w:eastAsia="SimSun" w:cs="Arial"/>
          <w:color w:val="00000A"/>
          <w:spacing w:val="2"/>
          <w:sz w:val="24"/>
          <w:szCs w:val="24"/>
        </w:rPr>
        <w:t>n</w:t>
      </w:r>
      <w:r w:rsidRPr="00BE4331">
        <w:rPr>
          <w:rFonts w:eastAsia="SimSun" w:cs="Arial"/>
          <w:color w:val="00000A"/>
          <w:spacing w:val="1"/>
          <w:sz w:val="24"/>
          <w:szCs w:val="24"/>
        </w:rPr>
        <w:t>i</w:t>
      </w:r>
      <w:r w:rsidRPr="00BE4331">
        <w:rPr>
          <w:rFonts w:eastAsia="SimSun" w:cs="Arial"/>
          <w:color w:val="00000A"/>
          <w:sz w:val="24"/>
          <w:szCs w:val="24"/>
        </w:rPr>
        <w:t xml:space="preserve">a 27 sierpnia 2009 r. </w:t>
      </w:r>
      <w:r w:rsidRPr="00BE4331">
        <w:rPr>
          <w:rFonts w:eastAsia="SimSun" w:cs="Arial"/>
          <w:iCs/>
          <w:color w:val="00000A"/>
          <w:sz w:val="24"/>
          <w:szCs w:val="24"/>
        </w:rPr>
        <w:t xml:space="preserve">o </w:t>
      </w:r>
      <w:r w:rsidRPr="00BE4331">
        <w:rPr>
          <w:rFonts w:eastAsia="SimSun" w:cs="Arial"/>
          <w:iCs/>
          <w:color w:val="00000A"/>
          <w:spacing w:val="1"/>
          <w:sz w:val="24"/>
          <w:szCs w:val="24"/>
        </w:rPr>
        <w:t>f</w:t>
      </w:r>
      <w:r w:rsidRPr="00BE4331">
        <w:rPr>
          <w:rFonts w:eastAsia="SimSun" w:cs="Arial"/>
          <w:iCs/>
          <w:color w:val="00000A"/>
          <w:sz w:val="24"/>
          <w:szCs w:val="24"/>
        </w:rPr>
        <w:t>inansach publi</w:t>
      </w:r>
      <w:r w:rsidRPr="00BE4331">
        <w:rPr>
          <w:rFonts w:eastAsia="SimSun" w:cs="Arial"/>
          <w:iCs/>
          <w:color w:val="00000A"/>
          <w:spacing w:val="2"/>
          <w:sz w:val="24"/>
          <w:szCs w:val="24"/>
        </w:rPr>
        <w:t>c</w:t>
      </w:r>
      <w:r w:rsidRPr="00BE4331">
        <w:rPr>
          <w:rFonts w:eastAsia="SimSun" w:cs="Arial"/>
          <w:iCs/>
          <w:color w:val="00000A"/>
          <w:sz w:val="24"/>
          <w:szCs w:val="24"/>
        </w:rPr>
        <w:t>znych</w:t>
      </w:r>
      <w:r w:rsidRPr="00BE4331">
        <w:rPr>
          <w:rFonts w:eastAsia="SimSun" w:cs="Arial"/>
          <w:i/>
          <w:iCs/>
          <w:color w:val="00000A"/>
          <w:sz w:val="24"/>
          <w:szCs w:val="24"/>
        </w:rPr>
        <w:t xml:space="preserve"> </w:t>
      </w:r>
      <w:r w:rsidRPr="00BE4331">
        <w:rPr>
          <w:rFonts w:eastAsia="SimSun" w:cs="Arial"/>
          <w:color w:val="00000A"/>
          <w:sz w:val="24"/>
          <w:szCs w:val="24"/>
        </w:rPr>
        <w:t>(Dz.U. 2013, poz. 885 z późn.z</w:t>
      </w:r>
      <w:r w:rsidRPr="00BE4331">
        <w:rPr>
          <w:rFonts w:eastAsia="SimSun" w:cs="Arial"/>
          <w:color w:val="00000A"/>
          <w:spacing w:val="1"/>
          <w:sz w:val="24"/>
          <w:szCs w:val="24"/>
        </w:rPr>
        <w:t>m</w:t>
      </w:r>
      <w:r w:rsidRPr="00BE4331">
        <w:rPr>
          <w:rFonts w:eastAsia="SimSun" w:cs="Arial"/>
          <w:color w:val="00000A"/>
          <w:sz w:val="24"/>
          <w:szCs w:val="24"/>
        </w:rPr>
        <w:t>.);</w:t>
      </w:r>
    </w:p>
    <w:p w14:paraId="38499EF8" w14:textId="77777777" w:rsidR="00BE4331" w:rsidRPr="00BE4331" w:rsidRDefault="00BE4331" w:rsidP="0089298E">
      <w:pPr>
        <w:widowControl w:val="0"/>
        <w:numPr>
          <w:ilvl w:val="0"/>
          <w:numId w:val="71"/>
        </w:numPr>
        <w:tabs>
          <w:tab w:val="left" w:pos="838"/>
        </w:tabs>
        <w:suppressAutoHyphens/>
        <w:spacing w:after="0" w:line="276" w:lineRule="auto"/>
        <w:ind w:right="107"/>
        <w:rPr>
          <w:rFonts w:eastAsia="SimSun" w:cs="Arial"/>
          <w:color w:val="00000A"/>
          <w:sz w:val="24"/>
          <w:szCs w:val="24"/>
        </w:rPr>
      </w:pPr>
      <w:r w:rsidRPr="00BE4331">
        <w:rPr>
          <w:rFonts w:eastAsia="SimSun" w:cs="Arial"/>
          <w:color w:val="00000A"/>
          <w:sz w:val="24"/>
          <w:szCs w:val="24"/>
        </w:rPr>
        <w:t>bez spełnienia wy</w:t>
      </w:r>
      <w:r w:rsidRPr="00BE4331">
        <w:rPr>
          <w:rFonts w:eastAsia="SimSun" w:cs="Arial"/>
          <w:color w:val="00000A"/>
          <w:spacing w:val="1"/>
          <w:sz w:val="24"/>
          <w:szCs w:val="24"/>
        </w:rPr>
        <w:t>m</w:t>
      </w:r>
      <w:r w:rsidRPr="00BE4331">
        <w:rPr>
          <w:rFonts w:eastAsia="SimSun" w:cs="Arial"/>
          <w:color w:val="00000A"/>
          <w:sz w:val="24"/>
          <w:szCs w:val="24"/>
        </w:rPr>
        <w:t>o</w:t>
      </w:r>
      <w:r w:rsidRPr="00BE4331">
        <w:rPr>
          <w:rFonts w:eastAsia="SimSun" w:cs="Arial"/>
          <w:color w:val="00000A"/>
          <w:spacing w:val="2"/>
          <w:sz w:val="24"/>
          <w:szCs w:val="24"/>
        </w:rPr>
        <w:t>g</w:t>
      </w:r>
      <w:r w:rsidRPr="00BE4331">
        <w:rPr>
          <w:rFonts w:eastAsia="SimSun" w:cs="Arial"/>
          <w:color w:val="00000A"/>
          <w:sz w:val="24"/>
          <w:szCs w:val="24"/>
        </w:rPr>
        <w:t>ów o</w:t>
      </w:r>
      <w:r w:rsidRPr="00BE4331">
        <w:rPr>
          <w:rFonts w:eastAsia="SimSun" w:cs="Arial"/>
          <w:color w:val="00000A"/>
          <w:spacing w:val="2"/>
          <w:sz w:val="24"/>
          <w:szCs w:val="24"/>
        </w:rPr>
        <w:t>k</w:t>
      </w:r>
      <w:r w:rsidRPr="00BE4331">
        <w:rPr>
          <w:rFonts w:eastAsia="SimSun" w:cs="Arial"/>
          <w:color w:val="00000A"/>
          <w:sz w:val="24"/>
          <w:szCs w:val="24"/>
        </w:rPr>
        <w:t>reślonych w ar</w:t>
      </w:r>
      <w:r w:rsidRPr="00BE4331">
        <w:rPr>
          <w:rFonts w:eastAsia="SimSun" w:cs="Arial"/>
          <w:color w:val="00000A"/>
          <w:spacing w:val="1"/>
          <w:sz w:val="24"/>
          <w:szCs w:val="24"/>
        </w:rPr>
        <w:t>t</w:t>
      </w:r>
      <w:r w:rsidRPr="00BE4331">
        <w:rPr>
          <w:rFonts w:eastAsia="SimSun" w:cs="Arial"/>
          <w:color w:val="00000A"/>
          <w:sz w:val="24"/>
          <w:szCs w:val="24"/>
        </w:rPr>
        <w:t>. 54 ust</w:t>
      </w:r>
      <w:r w:rsidRPr="00BE4331">
        <w:rPr>
          <w:rFonts w:eastAsia="SimSun" w:cs="Arial"/>
          <w:color w:val="00000A"/>
          <w:spacing w:val="1"/>
          <w:sz w:val="24"/>
          <w:szCs w:val="24"/>
        </w:rPr>
        <w:t xml:space="preserve">. </w:t>
      </w:r>
      <w:r w:rsidRPr="00BE4331">
        <w:rPr>
          <w:rFonts w:eastAsia="SimSun" w:cs="Arial"/>
          <w:color w:val="00000A"/>
          <w:sz w:val="24"/>
          <w:szCs w:val="24"/>
        </w:rPr>
        <w:t>2 pk</w:t>
      </w:r>
      <w:r w:rsidRPr="00BE4331">
        <w:rPr>
          <w:rFonts w:eastAsia="SimSun" w:cs="Arial"/>
          <w:color w:val="00000A"/>
          <w:spacing w:val="1"/>
          <w:sz w:val="24"/>
          <w:szCs w:val="24"/>
        </w:rPr>
        <w:t xml:space="preserve">t </w:t>
      </w:r>
      <w:r w:rsidRPr="00BE4331">
        <w:rPr>
          <w:rFonts w:eastAsia="SimSun" w:cs="Arial"/>
          <w:color w:val="00000A"/>
          <w:sz w:val="24"/>
          <w:szCs w:val="24"/>
        </w:rPr>
        <w:t>4 us</w:t>
      </w:r>
      <w:r w:rsidRPr="00BE4331">
        <w:rPr>
          <w:rFonts w:eastAsia="SimSun" w:cs="Arial"/>
          <w:color w:val="00000A"/>
          <w:spacing w:val="1"/>
          <w:sz w:val="24"/>
          <w:szCs w:val="24"/>
        </w:rPr>
        <w:t>t</w:t>
      </w:r>
      <w:r w:rsidRPr="00BE4331">
        <w:rPr>
          <w:rFonts w:eastAsia="SimSun" w:cs="Arial"/>
          <w:color w:val="00000A"/>
          <w:sz w:val="24"/>
          <w:szCs w:val="24"/>
        </w:rPr>
        <w:t xml:space="preserve">awy, </w:t>
      </w:r>
      <w:r w:rsidRPr="00BE4331">
        <w:rPr>
          <w:rFonts w:eastAsia="SimSun" w:cs="Arial"/>
          <w:color w:val="00000A"/>
          <w:spacing w:val="1"/>
          <w:sz w:val="24"/>
          <w:szCs w:val="24"/>
        </w:rPr>
        <w:t>tj</w:t>
      </w:r>
      <w:r w:rsidRPr="00BE4331">
        <w:rPr>
          <w:rFonts w:eastAsia="SimSun" w:cs="Arial"/>
          <w:color w:val="00000A"/>
          <w:sz w:val="24"/>
          <w:szCs w:val="24"/>
        </w:rPr>
        <w:t>.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 xml:space="preserve">,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óry nie z</w:t>
      </w:r>
      <w:r w:rsidRPr="00BE4331">
        <w:rPr>
          <w:rFonts w:eastAsia="SimSun" w:cs="Arial"/>
          <w:color w:val="00000A"/>
          <w:spacing w:val="2"/>
          <w:sz w:val="24"/>
          <w:szCs w:val="24"/>
        </w:rPr>
        <w:t>a</w:t>
      </w:r>
      <w:r w:rsidRPr="00BE4331">
        <w:rPr>
          <w:rFonts w:eastAsia="SimSun" w:cs="Arial"/>
          <w:color w:val="00000A"/>
          <w:sz w:val="24"/>
          <w:szCs w:val="24"/>
        </w:rPr>
        <w:t>wiera ws</w:t>
      </w:r>
      <w:r w:rsidRPr="00BE4331">
        <w:rPr>
          <w:rFonts w:eastAsia="SimSun" w:cs="Arial"/>
          <w:color w:val="00000A"/>
          <w:spacing w:val="2"/>
          <w:sz w:val="24"/>
          <w:szCs w:val="24"/>
        </w:rPr>
        <w:t>k</w:t>
      </w:r>
      <w:r w:rsidRPr="00BE4331">
        <w:rPr>
          <w:rFonts w:eastAsia="SimSun" w:cs="Arial"/>
          <w:color w:val="00000A"/>
          <w:sz w:val="24"/>
          <w:szCs w:val="24"/>
        </w:rPr>
        <w:t>azania kry</w:t>
      </w:r>
      <w:r w:rsidRPr="00BE4331">
        <w:rPr>
          <w:rFonts w:eastAsia="SimSun" w:cs="Arial"/>
          <w:color w:val="00000A"/>
          <w:spacing w:val="1"/>
          <w:sz w:val="24"/>
          <w:szCs w:val="24"/>
        </w:rPr>
        <w:t>t</w:t>
      </w:r>
      <w:r w:rsidRPr="00BE4331">
        <w:rPr>
          <w:rFonts w:eastAsia="SimSun" w:cs="Arial"/>
          <w:color w:val="00000A"/>
          <w:sz w:val="24"/>
          <w:szCs w:val="24"/>
        </w:rPr>
        <w:t>eriów wyboru pro</w:t>
      </w:r>
      <w:r w:rsidRPr="00BE4331">
        <w:rPr>
          <w:rFonts w:eastAsia="SimSun" w:cs="Arial"/>
          <w:color w:val="00000A"/>
          <w:spacing w:val="1"/>
          <w:sz w:val="24"/>
          <w:szCs w:val="24"/>
        </w:rPr>
        <w:t>j</w:t>
      </w:r>
      <w:r w:rsidRPr="00BE4331">
        <w:rPr>
          <w:rFonts w:eastAsia="SimSun" w:cs="Arial"/>
          <w:color w:val="00000A"/>
          <w:sz w:val="24"/>
          <w:szCs w:val="24"/>
        </w:rPr>
        <w:t xml:space="preserve">ektów, z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órych oceną wnios</w:t>
      </w:r>
      <w:r w:rsidRPr="00BE4331">
        <w:rPr>
          <w:rFonts w:eastAsia="SimSun" w:cs="Arial"/>
          <w:color w:val="00000A"/>
          <w:spacing w:val="2"/>
          <w:sz w:val="24"/>
          <w:szCs w:val="24"/>
        </w:rPr>
        <w:t>k</w:t>
      </w:r>
      <w:r w:rsidRPr="00BE4331">
        <w:rPr>
          <w:rFonts w:eastAsia="SimSun" w:cs="Arial"/>
          <w:color w:val="00000A"/>
          <w:sz w:val="24"/>
          <w:szCs w:val="24"/>
        </w:rPr>
        <w:t>odawca się nie z</w:t>
      </w:r>
      <w:r w:rsidRPr="00BE4331">
        <w:rPr>
          <w:rFonts w:eastAsia="SimSun" w:cs="Arial"/>
          <w:color w:val="00000A"/>
          <w:spacing w:val="2"/>
          <w:sz w:val="24"/>
          <w:szCs w:val="24"/>
        </w:rPr>
        <w:t>g</w:t>
      </w:r>
      <w:r w:rsidRPr="00BE4331">
        <w:rPr>
          <w:rFonts w:eastAsia="SimSun" w:cs="Arial"/>
          <w:color w:val="00000A"/>
          <w:sz w:val="24"/>
          <w:szCs w:val="24"/>
        </w:rPr>
        <w:t>adza, wraz z uzasadnienie</w:t>
      </w:r>
      <w:r w:rsidRPr="00BE4331">
        <w:rPr>
          <w:rFonts w:eastAsia="SimSun" w:cs="Arial"/>
          <w:color w:val="00000A"/>
          <w:spacing w:val="1"/>
          <w:sz w:val="24"/>
          <w:szCs w:val="24"/>
        </w:rPr>
        <w:t>m</w:t>
      </w:r>
      <w:r w:rsidRPr="00BE4331">
        <w:rPr>
          <w:rFonts w:eastAsia="SimSun" w:cs="Arial"/>
          <w:color w:val="00000A"/>
          <w:sz w:val="24"/>
          <w:szCs w:val="24"/>
        </w:rPr>
        <w:t>;</w:t>
      </w:r>
    </w:p>
    <w:p w14:paraId="7B6457CC" w14:textId="77777777" w:rsidR="00BE4331" w:rsidRDefault="00BE4331" w:rsidP="0089298E">
      <w:pPr>
        <w:widowControl w:val="0"/>
        <w:numPr>
          <w:ilvl w:val="0"/>
          <w:numId w:val="71"/>
        </w:numPr>
        <w:tabs>
          <w:tab w:val="left" w:pos="838"/>
        </w:tabs>
        <w:suppressAutoHyphens/>
        <w:spacing w:after="0" w:line="276" w:lineRule="auto"/>
        <w:ind w:right="111"/>
        <w:rPr>
          <w:rFonts w:eastAsia="SimSun" w:cs="Arial"/>
          <w:color w:val="00000A"/>
          <w:sz w:val="24"/>
          <w:szCs w:val="24"/>
        </w:rPr>
      </w:pPr>
      <w:r w:rsidRPr="00BE4331">
        <w:rPr>
          <w:rFonts w:eastAsia="SimSun" w:cs="Arial"/>
          <w:color w:val="00000A"/>
          <w:sz w:val="24"/>
          <w:szCs w:val="24"/>
        </w:rPr>
        <w:t>w przypad</w:t>
      </w:r>
      <w:r w:rsidRPr="00BE4331">
        <w:rPr>
          <w:rFonts w:eastAsia="SimSun" w:cs="Arial"/>
          <w:color w:val="00000A"/>
          <w:spacing w:val="2"/>
          <w:sz w:val="24"/>
          <w:szCs w:val="24"/>
        </w:rPr>
        <w:t>k</w:t>
      </w:r>
      <w:r w:rsidRPr="00BE4331">
        <w:rPr>
          <w:rFonts w:eastAsia="SimSun" w:cs="Arial"/>
          <w:color w:val="00000A"/>
          <w:sz w:val="24"/>
          <w:szCs w:val="24"/>
        </w:rPr>
        <w:t>u wy</w:t>
      </w:r>
      <w:r w:rsidRPr="00BE4331">
        <w:rPr>
          <w:rFonts w:eastAsia="SimSun" w:cs="Arial"/>
          <w:color w:val="00000A"/>
          <w:spacing w:val="2"/>
          <w:sz w:val="24"/>
          <w:szCs w:val="24"/>
        </w:rPr>
        <w:t>c</w:t>
      </w:r>
      <w:r w:rsidRPr="00BE4331">
        <w:rPr>
          <w:rFonts w:eastAsia="SimSun" w:cs="Arial"/>
          <w:color w:val="00000A"/>
          <w:sz w:val="24"/>
          <w:szCs w:val="24"/>
        </w:rPr>
        <w:t xml:space="preserve">zerpania </w:t>
      </w:r>
      <w:r w:rsidRPr="00BE4331">
        <w:rPr>
          <w:rFonts w:eastAsia="SimSun" w:cs="Arial"/>
          <w:color w:val="00000A"/>
          <w:spacing w:val="2"/>
          <w:sz w:val="24"/>
          <w:szCs w:val="24"/>
        </w:rPr>
        <w:t>k</w:t>
      </w:r>
      <w:r w:rsidRPr="00BE4331">
        <w:rPr>
          <w:rFonts w:eastAsia="SimSun" w:cs="Arial"/>
          <w:color w:val="00000A"/>
          <w:sz w:val="24"/>
          <w:szCs w:val="24"/>
        </w:rPr>
        <w:t>wo</w:t>
      </w:r>
      <w:r w:rsidRPr="00BE4331">
        <w:rPr>
          <w:rFonts w:eastAsia="SimSun" w:cs="Arial"/>
          <w:color w:val="00000A"/>
          <w:spacing w:val="1"/>
          <w:sz w:val="24"/>
          <w:szCs w:val="24"/>
        </w:rPr>
        <w:t>t</w:t>
      </w:r>
      <w:r w:rsidRPr="00BE4331">
        <w:rPr>
          <w:rFonts w:eastAsia="SimSun" w:cs="Arial"/>
          <w:color w:val="00000A"/>
          <w:sz w:val="24"/>
          <w:szCs w:val="24"/>
        </w:rPr>
        <w:t>y na do</w:t>
      </w:r>
      <w:r w:rsidRPr="00BE4331">
        <w:rPr>
          <w:rFonts w:eastAsia="SimSun" w:cs="Arial"/>
          <w:color w:val="00000A"/>
          <w:spacing w:val="3"/>
          <w:sz w:val="24"/>
          <w:szCs w:val="24"/>
        </w:rPr>
        <w:t>f</w:t>
      </w:r>
      <w:r w:rsidRPr="00BE4331">
        <w:rPr>
          <w:rFonts w:eastAsia="SimSun" w:cs="Arial"/>
          <w:color w:val="00000A"/>
          <w:sz w:val="24"/>
          <w:szCs w:val="24"/>
        </w:rPr>
        <w:t>inansowa</w:t>
      </w:r>
      <w:r w:rsidRPr="00BE4331">
        <w:rPr>
          <w:rFonts w:eastAsia="SimSun" w:cs="Arial"/>
          <w:color w:val="00000A"/>
          <w:spacing w:val="2"/>
          <w:sz w:val="24"/>
          <w:szCs w:val="24"/>
        </w:rPr>
        <w:t>n</w:t>
      </w:r>
      <w:r w:rsidRPr="00BE4331">
        <w:rPr>
          <w:rFonts w:eastAsia="SimSun" w:cs="Arial"/>
          <w:color w:val="00000A"/>
          <w:sz w:val="24"/>
          <w:szCs w:val="24"/>
        </w:rPr>
        <w:t>ie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 w ra</w:t>
      </w:r>
      <w:r w:rsidRPr="00BE4331">
        <w:rPr>
          <w:rFonts w:eastAsia="SimSun" w:cs="Arial"/>
          <w:color w:val="00000A"/>
          <w:spacing w:val="1"/>
          <w:sz w:val="24"/>
          <w:szCs w:val="24"/>
        </w:rPr>
        <w:t>m</w:t>
      </w:r>
      <w:r w:rsidRPr="00BE4331">
        <w:rPr>
          <w:rFonts w:eastAsia="SimSun" w:cs="Arial"/>
          <w:color w:val="00000A"/>
          <w:sz w:val="24"/>
          <w:szCs w:val="24"/>
        </w:rPr>
        <w:t>ach dzi</w:t>
      </w:r>
      <w:r w:rsidRPr="00BE4331">
        <w:rPr>
          <w:rFonts w:eastAsia="SimSun" w:cs="Arial"/>
          <w:color w:val="00000A"/>
          <w:spacing w:val="2"/>
          <w:sz w:val="24"/>
          <w:szCs w:val="24"/>
        </w:rPr>
        <w:t>a</w:t>
      </w:r>
      <w:r w:rsidRPr="00BE4331">
        <w:rPr>
          <w:rFonts w:eastAsia="SimSun" w:cs="Arial"/>
          <w:color w:val="00000A"/>
          <w:sz w:val="24"/>
          <w:szCs w:val="24"/>
        </w:rPr>
        <w:t>łania, o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 xml:space="preserve">órej </w:t>
      </w:r>
      <w:r w:rsidRPr="00BE4331">
        <w:rPr>
          <w:rFonts w:eastAsia="SimSun" w:cs="Arial"/>
          <w:color w:val="00000A"/>
          <w:spacing w:val="1"/>
          <w:sz w:val="24"/>
          <w:szCs w:val="24"/>
        </w:rPr>
        <w:t>m</w:t>
      </w:r>
      <w:r w:rsidRPr="00BE4331">
        <w:rPr>
          <w:rFonts w:eastAsia="SimSun" w:cs="Arial"/>
          <w:color w:val="00000A"/>
          <w:sz w:val="24"/>
          <w:szCs w:val="24"/>
        </w:rPr>
        <w:t>owa w ar</w:t>
      </w:r>
      <w:r w:rsidRPr="00BE4331">
        <w:rPr>
          <w:rFonts w:eastAsia="SimSun" w:cs="Arial"/>
          <w:color w:val="00000A"/>
          <w:spacing w:val="1"/>
          <w:sz w:val="24"/>
          <w:szCs w:val="24"/>
        </w:rPr>
        <w:t>t</w:t>
      </w:r>
      <w:r w:rsidRPr="00BE4331">
        <w:rPr>
          <w:rFonts w:eastAsia="SimSun" w:cs="Arial"/>
          <w:color w:val="00000A"/>
          <w:sz w:val="24"/>
          <w:szCs w:val="24"/>
        </w:rPr>
        <w:t>. 66 us</w:t>
      </w:r>
      <w:r w:rsidRPr="00BE4331">
        <w:rPr>
          <w:rFonts w:eastAsia="SimSun" w:cs="Arial"/>
          <w:color w:val="00000A"/>
          <w:spacing w:val="1"/>
          <w:sz w:val="24"/>
          <w:szCs w:val="24"/>
        </w:rPr>
        <w:t>t</w:t>
      </w:r>
      <w:r w:rsidRPr="00BE4331">
        <w:rPr>
          <w:rFonts w:eastAsia="SimSun" w:cs="Arial"/>
          <w:color w:val="00000A"/>
          <w:sz w:val="24"/>
          <w:szCs w:val="24"/>
        </w:rPr>
        <w:t>. 2 us</w:t>
      </w:r>
      <w:r w:rsidRPr="00BE4331">
        <w:rPr>
          <w:rFonts w:eastAsia="SimSun" w:cs="Arial"/>
          <w:color w:val="00000A"/>
          <w:spacing w:val="1"/>
          <w:sz w:val="24"/>
          <w:szCs w:val="24"/>
        </w:rPr>
        <w:t>t</w:t>
      </w:r>
      <w:r w:rsidRPr="00BE4331">
        <w:rPr>
          <w:rFonts w:eastAsia="SimSun" w:cs="Arial"/>
          <w:color w:val="00000A"/>
          <w:sz w:val="24"/>
          <w:szCs w:val="24"/>
        </w:rPr>
        <w:t>awy.</w:t>
      </w:r>
    </w:p>
    <w:p w14:paraId="538926CB" w14:textId="77777777" w:rsidR="009E0545" w:rsidRPr="00BE4331" w:rsidRDefault="009E0545" w:rsidP="009E0545">
      <w:pPr>
        <w:widowControl w:val="0"/>
        <w:tabs>
          <w:tab w:val="left" w:pos="838"/>
        </w:tabs>
        <w:suppressAutoHyphens/>
        <w:spacing w:after="0" w:line="276" w:lineRule="auto"/>
        <w:ind w:left="360" w:right="111"/>
        <w:rPr>
          <w:rFonts w:eastAsia="SimSun" w:cs="Arial"/>
          <w:color w:val="00000A"/>
          <w:sz w:val="24"/>
          <w:szCs w:val="24"/>
        </w:rPr>
      </w:pPr>
    </w:p>
    <w:p w14:paraId="4FA212FC"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bCs/>
          <w:sz w:val="24"/>
          <w:szCs w:val="24"/>
        </w:rPr>
      </w:pPr>
      <w:bookmarkStart w:id="200" w:name="_Toc431818407"/>
      <w:bookmarkEnd w:id="200"/>
      <w:r w:rsidRPr="00BE4331">
        <w:rPr>
          <w:rFonts w:cs="Arial"/>
          <w:b/>
          <w:bCs/>
          <w:sz w:val="24"/>
          <w:szCs w:val="24"/>
        </w:rPr>
        <w:t xml:space="preserve"> </w:t>
      </w:r>
      <w:bookmarkStart w:id="201" w:name="_Toc457911335"/>
      <w:bookmarkStart w:id="202" w:name="_Toc468948043"/>
      <w:bookmarkStart w:id="203" w:name="_Toc473805987"/>
      <w:bookmarkStart w:id="204" w:name="_Toc483498351"/>
      <w:r w:rsidRPr="00BE4331">
        <w:rPr>
          <w:rFonts w:cs="Arial"/>
          <w:b/>
          <w:bCs/>
          <w:sz w:val="24"/>
          <w:szCs w:val="24"/>
        </w:rPr>
        <w:t>Rozpatrzenie protestu</w:t>
      </w:r>
      <w:bookmarkEnd w:id="201"/>
      <w:bookmarkEnd w:id="202"/>
      <w:bookmarkEnd w:id="203"/>
      <w:bookmarkEnd w:id="204"/>
    </w:p>
    <w:p w14:paraId="17BF3434" w14:textId="77777777" w:rsidR="00BE4331" w:rsidRPr="00BE4331" w:rsidRDefault="00BE4331" w:rsidP="00BE4331">
      <w:pPr>
        <w:widowControl w:val="0"/>
        <w:tabs>
          <w:tab w:val="left" w:pos="545"/>
        </w:tabs>
        <w:spacing w:before="120" w:after="0"/>
        <w:ind w:right="105"/>
        <w:rPr>
          <w:rFonts w:cs="Arial"/>
          <w:sz w:val="24"/>
          <w:szCs w:val="24"/>
        </w:rPr>
      </w:pPr>
      <w:r w:rsidRPr="00BE4331">
        <w:rPr>
          <w:rFonts w:cs="Arial"/>
          <w:sz w:val="24"/>
          <w:szCs w:val="24"/>
        </w:rPr>
        <w:t>Pro</w:t>
      </w:r>
      <w:r w:rsidRPr="00BE4331">
        <w:rPr>
          <w:rFonts w:cs="Arial"/>
          <w:spacing w:val="1"/>
          <w:sz w:val="24"/>
          <w:szCs w:val="24"/>
        </w:rPr>
        <w:t>t</w:t>
      </w:r>
      <w:r w:rsidRPr="00BE4331">
        <w:rPr>
          <w:rFonts w:cs="Arial"/>
          <w:sz w:val="24"/>
          <w:szCs w:val="24"/>
        </w:rPr>
        <w:t>est</w:t>
      </w:r>
      <w:r w:rsidRPr="00BE4331">
        <w:rPr>
          <w:rFonts w:cs="Arial"/>
          <w:spacing w:val="19"/>
          <w:sz w:val="24"/>
          <w:szCs w:val="24"/>
        </w:rPr>
        <w:t xml:space="preserve"> </w:t>
      </w:r>
      <w:r w:rsidRPr="00BE4331">
        <w:rPr>
          <w:rFonts w:cs="Arial"/>
          <w:sz w:val="24"/>
          <w:szCs w:val="24"/>
        </w:rPr>
        <w:t>z</w:t>
      </w:r>
      <w:r w:rsidRPr="00BE4331">
        <w:rPr>
          <w:rFonts w:cs="Arial"/>
          <w:spacing w:val="2"/>
          <w:sz w:val="24"/>
          <w:szCs w:val="24"/>
        </w:rPr>
        <w:t>g</w:t>
      </w:r>
      <w:r w:rsidRPr="00BE4331">
        <w:rPr>
          <w:rFonts w:cs="Arial"/>
          <w:sz w:val="24"/>
          <w:szCs w:val="24"/>
        </w:rPr>
        <w:t>odnie</w:t>
      </w:r>
      <w:r w:rsidRPr="00BE4331">
        <w:rPr>
          <w:rFonts w:cs="Arial"/>
          <w:spacing w:val="19"/>
          <w:sz w:val="24"/>
          <w:szCs w:val="24"/>
        </w:rPr>
        <w:t xml:space="preserve"> </w:t>
      </w:r>
      <w:r w:rsidRPr="00BE4331">
        <w:rPr>
          <w:rFonts w:cs="Arial"/>
          <w:sz w:val="24"/>
          <w:szCs w:val="24"/>
        </w:rPr>
        <w:t>z</w:t>
      </w:r>
      <w:r w:rsidRPr="00BE4331">
        <w:rPr>
          <w:rFonts w:cs="Arial"/>
          <w:spacing w:val="17"/>
          <w:sz w:val="24"/>
          <w:szCs w:val="24"/>
        </w:rPr>
        <w:t xml:space="preserve"> </w:t>
      </w:r>
      <w:r w:rsidRPr="00BE4331">
        <w:rPr>
          <w:rFonts w:cs="Arial"/>
          <w:sz w:val="24"/>
          <w:szCs w:val="24"/>
        </w:rPr>
        <w:t>art.</w:t>
      </w:r>
      <w:r w:rsidRPr="00BE4331">
        <w:rPr>
          <w:rFonts w:cs="Arial"/>
          <w:spacing w:val="17"/>
          <w:sz w:val="24"/>
          <w:szCs w:val="24"/>
        </w:rPr>
        <w:t xml:space="preserve"> </w:t>
      </w:r>
      <w:r w:rsidRPr="00BE4331">
        <w:rPr>
          <w:rFonts w:cs="Arial"/>
          <w:sz w:val="24"/>
          <w:szCs w:val="24"/>
        </w:rPr>
        <w:t>57</w:t>
      </w:r>
      <w:r w:rsidRPr="00BE4331">
        <w:rPr>
          <w:rFonts w:cs="Arial"/>
          <w:spacing w:val="19"/>
          <w:sz w:val="24"/>
          <w:szCs w:val="24"/>
        </w:rPr>
        <w:t xml:space="preserve"> </w:t>
      </w:r>
      <w:r w:rsidRPr="00BE4331">
        <w:rPr>
          <w:rFonts w:cs="Arial"/>
          <w:sz w:val="24"/>
          <w:szCs w:val="24"/>
        </w:rPr>
        <w:t>us</w:t>
      </w:r>
      <w:r w:rsidRPr="00BE4331">
        <w:rPr>
          <w:rFonts w:cs="Arial"/>
          <w:spacing w:val="1"/>
          <w:sz w:val="24"/>
          <w:szCs w:val="24"/>
        </w:rPr>
        <w:t>t</w:t>
      </w:r>
      <w:r w:rsidRPr="00BE4331">
        <w:rPr>
          <w:rFonts w:cs="Arial"/>
          <w:sz w:val="24"/>
          <w:szCs w:val="24"/>
        </w:rPr>
        <w:t>awy</w:t>
      </w:r>
      <w:r w:rsidRPr="00BE4331">
        <w:rPr>
          <w:rFonts w:cs="Arial"/>
          <w:spacing w:val="17"/>
          <w:sz w:val="24"/>
          <w:szCs w:val="24"/>
        </w:rPr>
        <w:t xml:space="preserve"> </w:t>
      </w:r>
      <w:r w:rsidRPr="00BE4331">
        <w:rPr>
          <w:rFonts w:cs="Arial"/>
          <w:spacing w:val="1"/>
          <w:sz w:val="24"/>
          <w:szCs w:val="24"/>
        </w:rPr>
        <w:t>j</w:t>
      </w:r>
      <w:r w:rsidRPr="00BE4331">
        <w:rPr>
          <w:rFonts w:cs="Arial"/>
          <w:sz w:val="24"/>
          <w:szCs w:val="24"/>
        </w:rPr>
        <w:t>est</w:t>
      </w:r>
      <w:r w:rsidRPr="00BE4331">
        <w:rPr>
          <w:rFonts w:cs="Arial"/>
          <w:spacing w:val="19"/>
          <w:sz w:val="24"/>
          <w:szCs w:val="24"/>
        </w:rPr>
        <w:t xml:space="preserve"> </w:t>
      </w:r>
      <w:r w:rsidRPr="00BE4331">
        <w:rPr>
          <w:rFonts w:cs="Arial"/>
          <w:sz w:val="24"/>
          <w:szCs w:val="24"/>
        </w:rPr>
        <w:t>rozpatrywany</w:t>
      </w:r>
      <w:r w:rsidRPr="00BE4331">
        <w:rPr>
          <w:rFonts w:cs="Arial"/>
          <w:spacing w:val="17"/>
          <w:sz w:val="24"/>
          <w:szCs w:val="24"/>
        </w:rPr>
        <w:t xml:space="preserve"> </w:t>
      </w:r>
      <w:r w:rsidRPr="00BE4331">
        <w:rPr>
          <w:rFonts w:cs="Arial"/>
          <w:sz w:val="24"/>
          <w:szCs w:val="24"/>
        </w:rPr>
        <w:t>p</w:t>
      </w:r>
      <w:r w:rsidRPr="00BE4331">
        <w:rPr>
          <w:rFonts w:cs="Arial"/>
          <w:spacing w:val="3"/>
          <w:sz w:val="24"/>
          <w:szCs w:val="24"/>
        </w:rPr>
        <w:t>r</w:t>
      </w:r>
      <w:r w:rsidRPr="00BE4331">
        <w:rPr>
          <w:rFonts w:cs="Arial"/>
          <w:sz w:val="24"/>
          <w:szCs w:val="24"/>
        </w:rPr>
        <w:t>zez</w:t>
      </w:r>
      <w:r w:rsidRPr="00BE4331">
        <w:rPr>
          <w:rFonts w:cs="Arial"/>
          <w:spacing w:val="17"/>
          <w:sz w:val="24"/>
          <w:szCs w:val="24"/>
        </w:rPr>
        <w:t xml:space="preserve"> </w:t>
      </w:r>
      <w:r w:rsidRPr="00BE4331">
        <w:rPr>
          <w:rFonts w:cs="Arial"/>
          <w:spacing w:val="1"/>
          <w:sz w:val="24"/>
          <w:szCs w:val="24"/>
        </w:rPr>
        <w:t>IP</w:t>
      </w:r>
      <w:r w:rsidRPr="00BE4331">
        <w:rPr>
          <w:rFonts w:cs="Arial"/>
          <w:spacing w:val="15"/>
          <w:sz w:val="24"/>
          <w:szCs w:val="24"/>
        </w:rPr>
        <w:t xml:space="preserve"> </w:t>
      </w:r>
      <w:r w:rsidRPr="00BE4331">
        <w:rPr>
          <w:rFonts w:cs="Arial"/>
          <w:b/>
          <w:bCs/>
          <w:sz w:val="24"/>
          <w:szCs w:val="24"/>
        </w:rPr>
        <w:t>w</w:t>
      </w:r>
      <w:r w:rsidRPr="00BE4331">
        <w:rPr>
          <w:rFonts w:cs="Arial"/>
          <w:b/>
          <w:bCs/>
          <w:spacing w:val="23"/>
          <w:sz w:val="24"/>
          <w:szCs w:val="24"/>
        </w:rPr>
        <w:t> </w:t>
      </w:r>
      <w:r w:rsidRPr="00BE4331">
        <w:rPr>
          <w:rFonts w:cs="Arial"/>
          <w:b/>
          <w:bCs/>
          <w:sz w:val="24"/>
          <w:szCs w:val="24"/>
        </w:rPr>
        <w:t>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w:t>
      </w:r>
      <w:r w:rsidRPr="00BE4331">
        <w:rPr>
          <w:rFonts w:cs="Arial"/>
          <w:b/>
          <w:bCs/>
          <w:spacing w:val="19"/>
          <w:sz w:val="24"/>
          <w:szCs w:val="24"/>
        </w:rPr>
        <w:t xml:space="preserve"> </w:t>
      </w:r>
      <w:r w:rsidRPr="00BE4331">
        <w:rPr>
          <w:rFonts w:cs="Arial"/>
          <w:b/>
          <w:bCs/>
          <w:sz w:val="24"/>
          <w:szCs w:val="24"/>
        </w:rPr>
        <w:t>30</w:t>
      </w:r>
      <w:r w:rsidRPr="00BE4331">
        <w:rPr>
          <w:rFonts w:cs="Arial"/>
          <w:b/>
          <w:bCs/>
          <w:spacing w:val="18"/>
          <w:sz w:val="24"/>
          <w:szCs w:val="24"/>
        </w:rPr>
        <w:t xml:space="preserve"> </w:t>
      </w:r>
      <w:r w:rsidRPr="00BE4331">
        <w:rPr>
          <w:rFonts w:cs="Arial"/>
          <w:b/>
          <w:bCs/>
          <w:sz w:val="24"/>
          <w:szCs w:val="24"/>
        </w:rPr>
        <w:t>dni ka</w:t>
      </w:r>
      <w:r w:rsidRPr="00BE4331">
        <w:rPr>
          <w:rFonts w:cs="Arial"/>
          <w:b/>
          <w:bCs/>
          <w:spacing w:val="1"/>
          <w:sz w:val="24"/>
          <w:szCs w:val="24"/>
        </w:rPr>
        <w:t>l</w:t>
      </w:r>
      <w:r w:rsidRPr="00BE4331">
        <w:rPr>
          <w:rFonts w:cs="Arial"/>
          <w:b/>
          <w:bCs/>
          <w:sz w:val="24"/>
          <w:szCs w:val="24"/>
        </w:rPr>
        <w:t>endarzo</w:t>
      </w:r>
      <w:r w:rsidRPr="00BE4331">
        <w:rPr>
          <w:rFonts w:cs="Arial"/>
          <w:b/>
          <w:bCs/>
          <w:spacing w:val="6"/>
          <w:sz w:val="24"/>
          <w:szCs w:val="24"/>
        </w:rPr>
        <w:t>w</w:t>
      </w:r>
      <w:r w:rsidRPr="00BE4331">
        <w:rPr>
          <w:rFonts w:cs="Arial"/>
          <w:b/>
          <w:bCs/>
          <w:sz w:val="24"/>
          <w:szCs w:val="24"/>
        </w:rPr>
        <w:t xml:space="preserve">ych </w:t>
      </w:r>
      <w:r w:rsidRPr="00BE4331">
        <w:rPr>
          <w:rFonts w:cs="Arial"/>
          <w:sz w:val="24"/>
          <w:szCs w:val="24"/>
        </w:rPr>
        <w:t>od</w:t>
      </w:r>
      <w:r w:rsidRPr="00BE4331">
        <w:rPr>
          <w:rFonts w:cs="Arial"/>
          <w:spacing w:val="1"/>
          <w:sz w:val="24"/>
          <w:szCs w:val="24"/>
        </w:rPr>
        <w:t xml:space="preserve"> </w:t>
      </w:r>
      <w:r w:rsidRPr="00BE4331">
        <w:rPr>
          <w:rFonts w:cs="Arial"/>
          <w:sz w:val="24"/>
          <w:szCs w:val="24"/>
        </w:rPr>
        <w:t xml:space="preserve">dnia </w:t>
      </w:r>
      <w:r w:rsidRPr="00BE4331">
        <w:rPr>
          <w:rFonts w:cs="Arial"/>
          <w:spacing w:val="1"/>
          <w:sz w:val="24"/>
          <w:szCs w:val="24"/>
        </w:rPr>
        <w:t>j</w:t>
      </w:r>
      <w:r w:rsidRPr="00BE4331">
        <w:rPr>
          <w:rFonts w:cs="Arial"/>
          <w:sz w:val="24"/>
          <w:szCs w:val="24"/>
        </w:rPr>
        <w:t>e</w:t>
      </w:r>
      <w:r w:rsidRPr="00BE4331">
        <w:rPr>
          <w:rFonts w:cs="Arial"/>
          <w:spacing w:val="2"/>
          <w:sz w:val="24"/>
          <w:szCs w:val="24"/>
        </w:rPr>
        <w:t>g</w:t>
      </w:r>
      <w:r w:rsidRPr="00BE4331">
        <w:rPr>
          <w:rFonts w:cs="Arial"/>
          <w:sz w:val="24"/>
          <w:szCs w:val="24"/>
        </w:rPr>
        <w:t>o otrzy</w:t>
      </w:r>
      <w:r w:rsidRPr="00BE4331">
        <w:rPr>
          <w:rFonts w:cs="Arial"/>
          <w:spacing w:val="1"/>
          <w:sz w:val="24"/>
          <w:szCs w:val="24"/>
        </w:rPr>
        <w:t>m</w:t>
      </w:r>
      <w:r w:rsidRPr="00BE4331">
        <w:rPr>
          <w:rFonts w:cs="Arial"/>
          <w:sz w:val="24"/>
          <w:szCs w:val="24"/>
        </w:rPr>
        <w:t>ania</w:t>
      </w:r>
      <w:r w:rsidRPr="00BE4331">
        <w:rPr>
          <w:rFonts w:cs="Arial"/>
          <w:spacing w:val="1"/>
          <w:sz w:val="24"/>
          <w:szCs w:val="24"/>
        </w:rPr>
        <w:t xml:space="preserve"> </w:t>
      </w:r>
      <w:r w:rsidRPr="00BE4331">
        <w:rPr>
          <w:rFonts w:cs="Arial"/>
          <w:sz w:val="24"/>
          <w:szCs w:val="24"/>
        </w:rPr>
        <w:t>(da</w:t>
      </w:r>
      <w:r w:rsidRPr="00BE4331">
        <w:rPr>
          <w:rFonts w:cs="Arial"/>
          <w:spacing w:val="1"/>
          <w:sz w:val="24"/>
          <w:szCs w:val="24"/>
        </w:rPr>
        <w:t>t</w:t>
      </w:r>
      <w:r w:rsidRPr="00BE4331">
        <w:rPr>
          <w:rFonts w:cs="Arial"/>
          <w:sz w:val="24"/>
          <w:szCs w:val="24"/>
        </w:rPr>
        <w:t>a w</w:t>
      </w:r>
      <w:r w:rsidRPr="00BE4331">
        <w:rPr>
          <w:rFonts w:cs="Arial"/>
          <w:spacing w:val="2"/>
          <w:sz w:val="24"/>
          <w:szCs w:val="24"/>
        </w:rPr>
        <w:t>p</w:t>
      </w:r>
      <w:r w:rsidRPr="00BE4331">
        <w:rPr>
          <w:rFonts w:cs="Arial"/>
          <w:sz w:val="24"/>
          <w:szCs w:val="24"/>
        </w:rPr>
        <w:t>ływu do</w:t>
      </w:r>
      <w:r w:rsidRPr="00BE4331">
        <w:rPr>
          <w:rFonts w:cs="Arial"/>
          <w:spacing w:val="1"/>
          <w:sz w:val="24"/>
          <w:szCs w:val="24"/>
        </w:rPr>
        <w:t xml:space="preserve"> IP</w:t>
      </w:r>
      <w:r w:rsidRPr="00BE4331">
        <w:rPr>
          <w:rFonts w:cs="Arial"/>
          <w:sz w:val="24"/>
          <w:szCs w:val="24"/>
        </w:rPr>
        <w:t>).</w:t>
      </w:r>
    </w:p>
    <w:p w14:paraId="1D425C86" w14:textId="77777777" w:rsidR="00BE4331" w:rsidRPr="00BE4331" w:rsidRDefault="00BE4331" w:rsidP="00BE4331">
      <w:pPr>
        <w:widowControl w:val="0"/>
        <w:tabs>
          <w:tab w:val="left" w:pos="545"/>
        </w:tabs>
        <w:spacing w:before="120" w:after="120"/>
        <w:ind w:right="107"/>
        <w:rPr>
          <w:sz w:val="24"/>
          <w:szCs w:val="24"/>
        </w:rPr>
      </w:pPr>
      <w:r w:rsidRPr="00BE4331">
        <w:rPr>
          <w:rFonts w:cs="Arial"/>
          <w:sz w:val="24"/>
          <w:szCs w:val="24"/>
        </w:rPr>
        <w:t>W</w:t>
      </w:r>
      <w:r w:rsidRPr="00BE4331">
        <w:rPr>
          <w:rFonts w:cs="Arial"/>
          <w:spacing w:val="32"/>
          <w:sz w:val="24"/>
          <w:szCs w:val="24"/>
        </w:rPr>
        <w:t xml:space="preserve"> </w:t>
      </w:r>
      <w:r w:rsidRPr="00BE4331">
        <w:rPr>
          <w:rFonts w:cs="Arial"/>
          <w:sz w:val="24"/>
          <w:szCs w:val="24"/>
        </w:rPr>
        <w:t>uzasadnionych</w:t>
      </w:r>
      <w:r w:rsidRPr="00BE4331">
        <w:rPr>
          <w:rFonts w:cs="Arial"/>
          <w:spacing w:val="29"/>
          <w:sz w:val="24"/>
          <w:szCs w:val="24"/>
        </w:rPr>
        <w:t xml:space="preserve"> </w:t>
      </w:r>
      <w:r w:rsidRPr="00BE4331">
        <w:rPr>
          <w:rFonts w:cs="Arial"/>
          <w:sz w:val="24"/>
          <w:szCs w:val="24"/>
        </w:rPr>
        <w:t>przy</w:t>
      </w:r>
      <w:r w:rsidRPr="00BE4331">
        <w:rPr>
          <w:rFonts w:cs="Arial"/>
          <w:spacing w:val="2"/>
          <w:sz w:val="24"/>
          <w:szCs w:val="24"/>
        </w:rPr>
        <w:t>p</w:t>
      </w:r>
      <w:r w:rsidRPr="00BE4331">
        <w:rPr>
          <w:rFonts w:cs="Arial"/>
          <w:sz w:val="24"/>
          <w:szCs w:val="24"/>
        </w:rPr>
        <w:t>ad</w:t>
      </w:r>
      <w:r w:rsidRPr="00BE4331">
        <w:rPr>
          <w:rFonts w:cs="Arial"/>
          <w:spacing w:val="2"/>
          <w:sz w:val="24"/>
          <w:szCs w:val="24"/>
        </w:rPr>
        <w:t>k</w:t>
      </w:r>
      <w:r w:rsidRPr="00BE4331">
        <w:rPr>
          <w:rFonts w:cs="Arial"/>
          <w:sz w:val="24"/>
          <w:szCs w:val="24"/>
        </w:rPr>
        <w:t>ach,</w:t>
      </w:r>
      <w:r w:rsidRPr="00BE4331">
        <w:rPr>
          <w:rFonts w:cs="Arial"/>
          <w:spacing w:val="28"/>
          <w:sz w:val="24"/>
          <w:szCs w:val="24"/>
        </w:rPr>
        <w:t xml:space="preserve"> </w:t>
      </w:r>
      <w:r w:rsidRPr="00BE4331">
        <w:rPr>
          <w:rFonts w:cs="Arial"/>
          <w:sz w:val="24"/>
          <w:szCs w:val="24"/>
        </w:rPr>
        <w:t>w</w:t>
      </w:r>
      <w:r w:rsidRPr="00BE4331">
        <w:rPr>
          <w:rFonts w:cs="Arial"/>
          <w:spacing w:val="26"/>
          <w:sz w:val="24"/>
          <w:szCs w:val="24"/>
        </w:rPr>
        <w:t xml:space="preserve"> </w:t>
      </w:r>
      <w:r w:rsidRPr="00BE4331">
        <w:rPr>
          <w:rFonts w:cs="Arial"/>
          <w:sz w:val="24"/>
          <w:szCs w:val="24"/>
        </w:rPr>
        <w:t>szcze</w:t>
      </w:r>
      <w:r w:rsidRPr="00BE4331">
        <w:rPr>
          <w:rFonts w:cs="Arial"/>
          <w:spacing w:val="2"/>
          <w:sz w:val="24"/>
          <w:szCs w:val="24"/>
        </w:rPr>
        <w:t>g</w:t>
      </w:r>
      <w:r w:rsidRPr="00BE4331">
        <w:rPr>
          <w:rFonts w:cs="Arial"/>
          <w:sz w:val="24"/>
          <w:szCs w:val="24"/>
        </w:rPr>
        <w:t>ólności</w:t>
      </w:r>
      <w:r w:rsidRPr="00BE4331">
        <w:rPr>
          <w:rFonts w:cs="Arial"/>
          <w:spacing w:val="29"/>
          <w:sz w:val="24"/>
          <w:szCs w:val="24"/>
        </w:rPr>
        <w:t xml:space="preserve"> </w:t>
      </w:r>
      <w:r w:rsidRPr="00BE4331">
        <w:rPr>
          <w:rFonts w:cs="Arial"/>
          <w:spacing w:val="2"/>
          <w:sz w:val="24"/>
          <w:szCs w:val="24"/>
        </w:rPr>
        <w:t>g</w:t>
      </w:r>
      <w:r w:rsidRPr="00BE4331">
        <w:rPr>
          <w:rFonts w:cs="Arial"/>
          <w:sz w:val="24"/>
          <w:szCs w:val="24"/>
        </w:rPr>
        <w:t>dy</w:t>
      </w:r>
      <w:r w:rsidRPr="00BE4331">
        <w:rPr>
          <w:rFonts w:cs="Arial"/>
          <w:spacing w:val="27"/>
          <w:sz w:val="24"/>
          <w:szCs w:val="24"/>
        </w:rPr>
        <w:t xml:space="preserve"> </w:t>
      </w:r>
      <w:r w:rsidRPr="00BE4331">
        <w:rPr>
          <w:rFonts w:cs="Arial"/>
          <w:sz w:val="24"/>
          <w:szCs w:val="24"/>
        </w:rPr>
        <w:t>w</w:t>
      </w:r>
      <w:r w:rsidRPr="00BE4331">
        <w:rPr>
          <w:rFonts w:cs="Arial"/>
          <w:spacing w:val="26"/>
          <w:sz w:val="24"/>
          <w:szCs w:val="24"/>
        </w:rPr>
        <w:t xml:space="preserve"> </w:t>
      </w:r>
      <w:r w:rsidRPr="00BE4331">
        <w:rPr>
          <w:rFonts w:cs="Arial"/>
          <w:spacing w:val="1"/>
          <w:sz w:val="24"/>
          <w:szCs w:val="24"/>
        </w:rPr>
        <w:t>t</w:t>
      </w:r>
      <w:r w:rsidRPr="00BE4331">
        <w:rPr>
          <w:rFonts w:cs="Arial"/>
          <w:sz w:val="24"/>
          <w:szCs w:val="24"/>
        </w:rPr>
        <w:t>rakcie</w:t>
      </w:r>
      <w:r w:rsidRPr="00BE4331">
        <w:rPr>
          <w:rFonts w:cs="Arial"/>
          <w:spacing w:val="29"/>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rywa</w:t>
      </w:r>
      <w:r w:rsidRPr="00BE4331">
        <w:rPr>
          <w:rFonts w:cs="Arial"/>
          <w:spacing w:val="2"/>
          <w:sz w:val="24"/>
          <w:szCs w:val="24"/>
        </w:rPr>
        <w:t>n</w:t>
      </w:r>
      <w:r w:rsidRPr="00BE4331">
        <w:rPr>
          <w:rFonts w:cs="Arial"/>
          <w:sz w:val="24"/>
          <w:szCs w:val="24"/>
        </w:rPr>
        <w:t>ia</w:t>
      </w:r>
      <w:r w:rsidRPr="00BE4331">
        <w:rPr>
          <w:rFonts w:cs="Arial"/>
          <w:spacing w:val="29"/>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 xml:space="preserve">u </w:t>
      </w:r>
      <w:r w:rsidRPr="00BE4331">
        <w:rPr>
          <w:rFonts w:cs="Arial"/>
          <w:spacing w:val="2"/>
          <w:sz w:val="24"/>
          <w:szCs w:val="24"/>
        </w:rPr>
        <w:t>k</w:t>
      </w:r>
      <w:r w:rsidRPr="00BE4331">
        <w:rPr>
          <w:rFonts w:cs="Arial"/>
          <w:sz w:val="24"/>
          <w:szCs w:val="24"/>
        </w:rPr>
        <w:t>onieczne</w:t>
      </w:r>
      <w:r w:rsidRPr="00BE4331">
        <w:rPr>
          <w:rFonts w:cs="Arial"/>
          <w:spacing w:val="4"/>
          <w:sz w:val="24"/>
          <w:szCs w:val="24"/>
        </w:rPr>
        <w:t xml:space="preserve"> </w:t>
      </w:r>
      <w:r w:rsidRPr="00BE4331">
        <w:rPr>
          <w:rFonts w:cs="Arial"/>
          <w:spacing w:val="1"/>
          <w:sz w:val="24"/>
          <w:szCs w:val="24"/>
        </w:rPr>
        <w:t>j</w:t>
      </w:r>
      <w:r w:rsidRPr="00BE4331">
        <w:rPr>
          <w:rFonts w:cs="Arial"/>
          <w:sz w:val="24"/>
          <w:szCs w:val="24"/>
        </w:rPr>
        <w:t>est</w:t>
      </w:r>
      <w:r w:rsidRPr="00BE4331">
        <w:rPr>
          <w:rFonts w:cs="Arial"/>
          <w:spacing w:val="4"/>
          <w:sz w:val="24"/>
          <w:szCs w:val="24"/>
        </w:rPr>
        <w:t xml:space="preserve"> </w:t>
      </w:r>
      <w:r w:rsidRPr="00BE4331">
        <w:rPr>
          <w:rFonts w:cs="Arial"/>
          <w:sz w:val="24"/>
          <w:szCs w:val="24"/>
        </w:rPr>
        <w:t>s</w:t>
      </w:r>
      <w:r w:rsidRPr="00BE4331">
        <w:rPr>
          <w:rFonts w:cs="Arial"/>
          <w:spacing w:val="2"/>
          <w:sz w:val="24"/>
          <w:szCs w:val="24"/>
        </w:rPr>
        <w:t>k</w:t>
      </w:r>
      <w:r w:rsidRPr="00BE4331">
        <w:rPr>
          <w:rFonts w:cs="Arial"/>
          <w:sz w:val="24"/>
          <w:szCs w:val="24"/>
        </w:rPr>
        <w:t>orzys</w:t>
      </w:r>
      <w:r w:rsidRPr="00BE4331">
        <w:rPr>
          <w:rFonts w:cs="Arial"/>
          <w:spacing w:val="1"/>
          <w:sz w:val="24"/>
          <w:szCs w:val="24"/>
        </w:rPr>
        <w:t>t</w:t>
      </w:r>
      <w:r w:rsidRPr="00BE4331">
        <w:rPr>
          <w:rFonts w:cs="Arial"/>
          <w:sz w:val="24"/>
          <w:szCs w:val="24"/>
        </w:rPr>
        <w:t>anie</w:t>
      </w:r>
      <w:r w:rsidRPr="00BE4331">
        <w:rPr>
          <w:rFonts w:cs="Arial"/>
          <w:spacing w:val="5"/>
          <w:sz w:val="24"/>
          <w:szCs w:val="24"/>
        </w:rPr>
        <w:t xml:space="preserve"> </w:t>
      </w:r>
      <w:r w:rsidRPr="00BE4331">
        <w:rPr>
          <w:rFonts w:cs="Arial"/>
          <w:sz w:val="24"/>
          <w:szCs w:val="24"/>
        </w:rPr>
        <w:t>z</w:t>
      </w:r>
      <w:r w:rsidRPr="00BE4331">
        <w:rPr>
          <w:rFonts w:cs="Arial"/>
          <w:spacing w:val="3"/>
          <w:sz w:val="24"/>
          <w:szCs w:val="24"/>
        </w:rPr>
        <w:t xml:space="preserve"> </w:t>
      </w:r>
      <w:r w:rsidRPr="00BE4331">
        <w:rPr>
          <w:rFonts w:cs="Arial"/>
          <w:sz w:val="24"/>
          <w:szCs w:val="24"/>
        </w:rPr>
        <w:t>po</w:t>
      </w:r>
      <w:r w:rsidRPr="00BE4331">
        <w:rPr>
          <w:rFonts w:cs="Arial"/>
          <w:spacing w:val="1"/>
          <w:sz w:val="24"/>
          <w:szCs w:val="24"/>
        </w:rPr>
        <w:t>m</w:t>
      </w:r>
      <w:r w:rsidRPr="00BE4331">
        <w:rPr>
          <w:rFonts w:cs="Arial"/>
          <w:sz w:val="24"/>
          <w:szCs w:val="24"/>
        </w:rPr>
        <w:t>ocy</w:t>
      </w:r>
      <w:r w:rsidRPr="00BE4331">
        <w:rPr>
          <w:rFonts w:cs="Arial"/>
          <w:spacing w:val="3"/>
          <w:sz w:val="24"/>
          <w:szCs w:val="24"/>
        </w:rPr>
        <w:t xml:space="preserve"> </w:t>
      </w:r>
      <w:r w:rsidRPr="00BE4331">
        <w:rPr>
          <w:rFonts w:cs="Arial"/>
          <w:sz w:val="24"/>
          <w:szCs w:val="24"/>
        </w:rPr>
        <w:t>eksper</w:t>
      </w:r>
      <w:r w:rsidRPr="00BE4331">
        <w:rPr>
          <w:rFonts w:cs="Arial"/>
          <w:spacing w:val="1"/>
          <w:sz w:val="24"/>
          <w:szCs w:val="24"/>
        </w:rPr>
        <w:t>t</w:t>
      </w:r>
      <w:r w:rsidRPr="00BE4331">
        <w:rPr>
          <w:rFonts w:cs="Arial"/>
          <w:sz w:val="24"/>
          <w:szCs w:val="24"/>
        </w:rPr>
        <w:t>ów,</w:t>
      </w:r>
      <w:r w:rsidRPr="00BE4331">
        <w:rPr>
          <w:rFonts w:cs="Arial"/>
          <w:spacing w:val="7"/>
          <w:sz w:val="24"/>
          <w:szCs w:val="24"/>
        </w:rPr>
        <w:t xml:space="preserve"> </w:t>
      </w:r>
      <w:r w:rsidRPr="00BE4331">
        <w:rPr>
          <w:rFonts w:cs="Arial"/>
          <w:spacing w:val="1"/>
          <w:sz w:val="24"/>
          <w:szCs w:val="24"/>
        </w:rPr>
        <w:t>t</w:t>
      </w:r>
      <w:r w:rsidRPr="00BE4331">
        <w:rPr>
          <w:rFonts w:cs="Arial"/>
          <w:sz w:val="24"/>
          <w:szCs w:val="24"/>
        </w:rPr>
        <w:t>er</w:t>
      </w:r>
      <w:r w:rsidRPr="00BE4331">
        <w:rPr>
          <w:rFonts w:cs="Arial"/>
          <w:spacing w:val="1"/>
          <w:sz w:val="24"/>
          <w:szCs w:val="24"/>
        </w:rPr>
        <w:t>m</w:t>
      </w:r>
      <w:r w:rsidRPr="00BE4331">
        <w:rPr>
          <w:rFonts w:cs="Arial"/>
          <w:sz w:val="24"/>
          <w:szCs w:val="24"/>
        </w:rPr>
        <w:t>in</w:t>
      </w:r>
      <w:r w:rsidRPr="00BE4331">
        <w:rPr>
          <w:rFonts w:cs="Arial"/>
          <w:spacing w:val="2"/>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rzenia</w:t>
      </w:r>
      <w:r w:rsidRPr="00BE4331">
        <w:rPr>
          <w:rFonts w:cs="Arial"/>
          <w:spacing w:val="5"/>
          <w:sz w:val="24"/>
          <w:szCs w:val="24"/>
        </w:rPr>
        <w:t xml:space="preserve"> </w:t>
      </w:r>
      <w:r w:rsidRPr="00BE4331">
        <w:rPr>
          <w:rFonts w:cs="Arial"/>
          <w:sz w:val="24"/>
          <w:szCs w:val="24"/>
        </w:rPr>
        <w:t>protes</w:t>
      </w:r>
      <w:r w:rsidRPr="00BE4331">
        <w:rPr>
          <w:rFonts w:cs="Arial"/>
          <w:spacing w:val="1"/>
          <w:sz w:val="24"/>
          <w:szCs w:val="24"/>
        </w:rPr>
        <w:t>t</w:t>
      </w:r>
      <w:r w:rsidRPr="00BE4331">
        <w:rPr>
          <w:rFonts w:cs="Arial"/>
          <w:sz w:val="24"/>
          <w:szCs w:val="24"/>
        </w:rPr>
        <w:t>u</w:t>
      </w:r>
      <w:r w:rsidRPr="00BE4331">
        <w:rPr>
          <w:rFonts w:cs="Arial"/>
          <w:spacing w:val="3"/>
          <w:sz w:val="24"/>
          <w:szCs w:val="24"/>
        </w:rPr>
        <w:t xml:space="preserve"> </w:t>
      </w:r>
      <w:r w:rsidRPr="00BE4331">
        <w:rPr>
          <w:rFonts w:cs="Arial"/>
          <w:spacing w:val="1"/>
          <w:sz w:val="24"/>
          <w:szCs w:val="24"/>
        </w:rPr>
        <w:t>m</w:t>
      </w:r>
      <w:r w:rsidRPr="00BE4331">
        <w:rPr>
          <w:rFonts w:cs="Arial"/>
          <w:sz w:val="24"/>
          <w:szCs w:val="24"/>
        </w:rPr>
        <w:t>oże</w:t>
      </w:r>
      <w:r w:rsidRPr="00BE4331">
        <w:rPr>
          <w:rFonts w:cs="Arial"/>
          <w:spacing w:val="5"/>
          <w:sz w:val="24"/>
          <w:szCs w:val="24"/>
        </w:rPr>
        <w:t xml:space="preserve"> </w:t>
      </w:r>
      <w:r w:rsidRPr="00BE4331">
        <w:rPr>
          <w:rFonts w:cs="Arial"/>
          <w:sz w:val="24"/>
          <w:szCs w:val="24"/>
        </w:rPr>
        <w:t>być przedł</w:t>
      </w:r>
      <w:r w:rsidRPr="00BE4331">
        <w:rPr>
          <w:rFonts w:cs="Arial"/>
          <w:spacing w:val="2"/>
          <w:sz w:val="24"/>
          <w:szCs w:val="24"/>
        </w:rPr>
        <w:t>u</w:t>
      </w:r>
      <w:r w:rsidRPr="00BE4331">
        <w:rPr>
          <w:rFonts w:cs="Arial"/>
          <w:sz w:val="24"/>
          <w:szCs w:val="24"/>
        </w:rPr>
        <w:t>żo</w:t>
      </w:r>
      <w:r w:rsidRPr="00BE4331">
        <w:rPr>
          <w:rFonts w:cs="Arial"/>
          <w:spacing w:val="2"/>
          <w:sz w:val="24"/>
          <w:szCs w:val="24"/>
        </w:rPr>
        <w:t>n</w:t>
      </w:r>
      <w:r w:rsidRPr="00BE4331">
        <w:rPr>
          <w:rFonts w:cs="Arial"/>
          <w:sz w:val="24"/>
          <w:szCs w:val="24"/>
        </w:rPr>
        <w:t>y,</w:t>
      </w:r>
      <w:r w:rsidRPr="00BE4331">
        <w:rPr>
          <w:rFonts w:cs="Arial"/>
          <w:spacing w:val="56"/>
          <w:sz w:val="24"/>
          <w:szCs w:val="24"/>
        </w:rPr>
        <w:t xml:space="preserve"> </w:t>
      </w:r>
      <w:r w:rsidRPr="00BE4331">
        <w:rPr>
          <w:rFonts w:cs="Arial"/>
          <w:sz w:val="24"/>
          <w:szCs w:val="24"/>
        </w:rPr>
        <w:t>o</w:t>
      </w:r>
      <w:r w:rsidRPr="00BE4331">
        <w:rPr>
          <w:rFonts w:cs="Arial"/>
          <w:spacing w:val="56"/>
          <w:sz w:val="24"/>
          <w:szCs w:val="24"/>
        </w:rPr>
        <w:t xml:space="preserve"> </w:t>
      </w:r>
      <w:r w:rsidRPr="00BE4331">
        <w:rPr>
          <w:rFonts w:cs="Arial"/>
          <w:sz w:val="24"/>
          <w:szCs w:val="24"/>
        </w:rPr>
        <w:t>czym</w:t>
      </w:r>
      <w:r w:rsidRPr="00BE4331">
        <w:rPr>
          <w:rFonts w:cs="Arial"/>
          <w:spacing w:val="57"/>
          <w:sz w:val="24"/>
          <w:szCs w:val="24"/>
        </w:rPr>
        <w:t xml:space="preserve"> </w:t>
      </w:r>
      <w:r w:rsidRPr="00BE4331">
        <w:rPr>
          <w:rFonts w:cs="Arial"/>
          <w:sz w:val="24"/>
          <w:szCs w:val="24"/>
        </w:rPr>
        <w:t>IP</w:t>
      </w:r>
      <w:r w:rsidRPr="00BE4331">
        <w:rPr>
          <w:rFonts w:cs="Arial"/>
          <w:spacing w:val="56"/>
          <w:sz w:val="24"/>
          <w:szCs w:val="24"/>
        </w:rPr>
        <w:t xml:space="preserve"> </w:t>
      </w:r>
      <w:r w:rsidRPr="00BE4331">
        <w:rPr>
          <w:rFonts w:cs="Arial"/>
          <w:sz w:val="24"/>
          <w:szCs w:val="24"/>
        </w:rPr>
        <w:t>in</w:t>
      </w:r>
      <w:r w:rsidRPr="00BE4331">
        <w:rPr>
          <w:rFonts w:cs="Arial"/>
          <w:spacing w:val="3"/>
          <w:sz w:val="24"/>
          <w:szCs w:val="24"/>
        </w:rPr>
        <w:t>f</w:t>
      </w:r>
      <w:r w:rsidRPr="00BE4331">
        <w:rPr>
          <w:rFonts w:cs="Arial"/>
          <w:sz w:val="24"/>
          <w:szCs w:val="24"/>
        </w:rPr>
        <w:t>ormu</w:t>
      </w:r>
      <w:r w:rsidRPr="00BE4331">
        <w:rPr>
          <w:rFonts w:cs="Arial"/>
          <w:spacing w:val="1"/>
          <w:sz w:val="24"/>
          <w:szCs w:val="24"/>
        </w:rPr>
        <w:t>j</w:t>
      </w:r>
      <w:r w:rsidRPr="00BE4331">
        <w:rPr>
          <w:rFonts w:cs="Arial"/>
          <w:sz w:val="24"/>
          <w:szCs w:val="24"/>
        </w:rPr>
        <w:t>e</w:t>
      </w:r>
      <w:r w:rsidRPr="00BE4331">
        <w:rPr>
          <w:rFonts w:cs="Arial"/>
          <w:spacing w:val="56"/>
          <w:sz w:val="24"/>
          <w:szCs w:val="24"/>
        </w:rPr>
        <w:t xml:space="preserve"> </w:t>
      </w:r>
      <w:r w:rsidRPr="00BE4331">
        <w:rPr>
          <w:rFonts w:cs="Arial"/>
          <w:sz w:val="24"/>
          <w:szCs w:val="24"/>
        </w:rPr>
        <w:t>na</w:t>
      </w:r>
      <w:r w:rsidRPr="00BE4331">
        <w:rPr>
          <w:rFonts w:cs="Arial"/>
          <w:spacing w:val="52"/>
          <w:sz w:val="24"/>
          <w:szCs w:val="24"/>
        </w:rPr>
        <w:t xml:space="preserve"> </w:t>
      </w:r>
      <w:r w:rsidRPr="00BE4331">
        <w:rPr>
          <w:rFonts w:cs="Arial"/>
          <w:sz w:val="24"/>
          <w:szCs w:val="24"/>
        </w:rPr>
        <w:t>piś</w:t>
      </w:r>
      <w:r w:rsidRPr="00BE4331">
        <w:rPr>
          <w:rFonts w:cs="Arial"/>
          <w:spacing w:val="1"/>
          <w:sz w:val="24"/>
          <w:szCs w:val="24"/>
        </w:rPr>
        <w:t>m</w:t>
      </w:r>
      <w:r w:rsidRPr="00BE4331">
        <w:rPr>
          <w:rFonts w:cs="Arial"/>
          <w:sz w:val="24"/>
          <w:szCs w:val="24"/>
        </w:rPr>
        <w:t>ie</w:t>
      </w:r>
      <w:r w:rsidRPr="00BE4331">
        <w:rPr>
          <w:rFonts w:cs="Arial"/>
          <w:spacing w:val="56"/>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odawcę.</w:t>
      </w:r>
      <w:r w:rsidRPr="00BE4331">
        <w:rPr>
          <w:rFonts w:cs="Arial"/>
          <w:spacing w:val="52"/>
          <w:sz w:val="24"/>
          <w:szCs w:val="24"/>
        </w:rPr>
        <w:t xml:space="preserve"> </w:t>
      </w:r>
      <w:r w:rsidRPr="00BE4331">
        <w:rPr>
          <w:rFonts w:cs="Arial"/>
          <w:sz w:val="24"/>
          <w:szCs w:val="24"/>
        </w:rPr>
        <w:t>Ter</w:t>
      </w:r>
      <w:r w:rsidRPr="00BE4331">
        <w:rPr>
          <w:rFonts w:cs="Arial"/>
          <w:spacing w:val="1"/>
          <w:sz w:val="24"/>
          <w:szCs w:val="24"/>
        </w:rPr>
        <w:t>m</w:t>
      </w:r>
      <w:r w:rsidRPr="00BE4331">
        <w:rPr>
          <w:rFonts w:cs="Arial"/>
          <w:sz w:val="24"/>
          <w:szCs w:val="24"/>
        </w:rPr>
        <w:t>in rozpa</w:t>
      </w:r>
      <w:r w:rsidRPr="00BE4331">
        <w:rPr>
          <w:rFonts w:cs="Arial"/>
          <w:spacing w:val="1"/>
          <w:sz w:val="24"/>
          <w:szCs w:val="24"/>
        </w:rPr>
        <w:t>t</w:t>
      </w:r>
      <w:r w:rsidRPr="00BE4331">
        <w:rPr>
          <w:rFonts w:cs="Arial"/>
          <w:sz w:val="24"/>
          <w:szCs w:val="24"/>
        </w:rPr>
        <w:t>rzenia</w:t>
      </w:r>
      <w:r w:rsidRPr="00BE4331">
        <w:rPr>
          <w:rFonts w:cs="Arial"/>
          <w:spacing w:val="52"/>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53"/>
          <w:sz w:val="24"/>
          <w:szCs w:val="24"/>
        </w:rPr>
        <w:t xml:space="preserve"> </w:t>
      </w:r>
      <w:r w:rsidRPr="00BE4331">
        <w:rPr>
          <w:rFonts w:cs="Arial"/>
          <w:sz w:val="24"/>
          <w:szCs w:val="24"/>
        </w:rPr>
        <w:t>nie</w:t>
      </w:r>
      <w:r w:rsidRPr="00BE4331">
        <w:rPr>
          <w:rFonts w:cs="Arial"/>
          <w:spacing w:val="53"/>
          <w:sz w:val="24"/>
          <w:szCs w:val="24"/>
        </w:rPr>
        <w:t xml:space="preserve"> </w:t>
      </w:r>
      <w:r w:rsidRPr="00BE4331">
        <w:rPr>
          <w:rFonts w:cs="Arial"/>
          <w:spacing w:val="1"/>
          <w:sz w:val="24"/>
          <w:szCs w:val="24"/>
        </w:rPr>
        <w:t>m</w:t>
      </w:r>
      <w:r w:rsidRPr="00BE4331">
        <w:rPr>
          <w:rFonts w:cs="Arial"/>
          <w:sz w:val="24"/>
          <w:szCs w:val="24"/>
        </w:rPr>
        <w:t>oże</w:t>
      </w:r>
      <w:r w:rsidRPr="00BE4331">
        <w:rPr>
          <w:rFonts w:cs="Arial"/>
          <w:spacing w:val="53"/>
          <w:sz w:val="24"/>
          <w:szCs w:val="24"/>
        </w:rPr>
        <w:t xml:space="preserve"> </w:t>
      </w:r>
      <w:r w:rsidRPr="00BE4331">
        <w:rPr>
          <w:rFonts w:cs="Arial"/>
          <w:sz w:val="24"/>
          <w:szCs w:val="24"/>
        </w:rPr>
        <w:t>przekroczyć</w:t>
      </w:r>
      <w:r w:rsidRPr="00BE4331">
        <w:rPr>
          <w:rFonts w:cs="Arial"/>
          <w:spacing w:val="54"/>
          <w:sz w:val="24"/>
          <w:szCs w:val="24"/>
        </w:rPr>
        <w:t xml:space="preserve"> </w:t>
      </w:r>
      <w:r w:rsidRPr="00BE4331">
        <w:rPr>
          <w:rFonts w:cs="Arial"/>
          <w:sz w:val="24"/>
          <w:szCs w:val="24"/>
        </w:rPr>
        <w:t>ł</w:t>
      </w:r>
      <w:r w:rsidRPr="00BE4331">
        <w:rPr>
          <w:rFonts w:cs="Arial"/>
          <w:spacing w:val="2"/>
          <w:sz w:val="24"/>
          <w:szCs w:val="24"/>
        </w:rPr>
        <w:t>ą</w:t>
      </w:r>
      <w:r w:rsidRPr="00BE4331">
        <w:rPr>
          <w:rFonts w:cs="Arial"/>
          <w:sz w:val="24"/>
          <w:szCs w:val="24"/>
        </w:rPr>
        <w:t>cznie</w:t>
      </w:r>
      <w:r w:rsidRPr="00BE4331">
        <w:rPr>
          <w:rFonts w:cs="Arial"/>
          <w:spacing w:val="54"/>
          <w:sz w:val="24"/>
          <w:szCs w:val="24"/>
        </w:rPr>
        <w:t xml:space="preserve"> </w:t>
      </w:r>
      <w:r w:rsidRPr="00BE4331">
        <w:rPr>
          <w:rFonts w:cs="Arial"/>
          <w:sz w:val="24"/>
          <w:szCs w:val="24"/>
        </w:rPr>
        <w:t>60</w:t>
      </w:r>
      <w:r w:rsidRPr="00BE4331">
        <w:rPr>
          <w:rFonts w:cs="Arial"/>
          <w:spacing w:val="52"/>
          <w:sz w:val="24"/>
          <w:szCs w:val="24"/>
        </w:rPr>
        <w:t xml:space="preserve"> </w:t>
      </w:r>
      <w:r w:rsidRPr="00BE4331">
        <w:rPr>
          <w:rFonts w:cs="Arial"/>
          <w:sz w:val="24"/>
          <w:szCs w:val="24"/>
        </w:rPr>
        <w:t>dni</w:t>
      </w:r>
      <w:r w:rsidRPr="00BE4331">
        <w:rPr>
          <w:rFonts w:cs="Arial"/>
          <w:spacing w:val="53"/>
          <w:sz w:val="24"/>
          <w:szCs w:val="24"/>
        </w:rPr>
        <w:t xml:space="preserve"> </w:t>
      </w:r>
      <w:r w:rsidRPr="00BE4331">
        <w:rPr>
          <w:rFonts w:cs="Arial"/>
          <w:sz w:val="24"/>
          <w:szCs w:val="24"/>
        </w:rPr>
        <w:t>od</w:t>
      </w:r>
      <w:r w:rsidRPr="00BE4331">
        <w:rPr>
          <w:rFonts w:cs="Arial"/>
          <w:spacing w:val="53"/>
          <w:sz w:val="24"/>
          <w:szCs w:val="24"/>
        </w:rPr>
        <w:t xml:space="preserve"> </w:t>
      </w:r>
      <w:r w:rsidRPr="00BE4331">
        <w:rPr>
          <w:rFonts w:cs="Arial"/>
          <w:sz w:val="24"/>
          <w:szCs w:val="24"/>
        </w:rPr>
        <w:t>dnia</w:t>
      </w:r>
      <w:r w:rsidRPr="00BE4331">
        <w:rPr>
          <w:rFonts w:cs="Arial"/>
          <w:spacing w:val="53"/>
          <w:sz w:val="24"/>
          <w:szCs w:val="24"/>
        </w:rPr>
        <w:t xml:space="preserve"> </w:t>
      </w:r>
      <w:r w:rsidRPr="00BE4331">
        <w:rPr>
          <w:rFonts w:cs="Arial"/>
          <w:spacing w:val="1"/>
          <w:sz w:val="24"/>
          <w:szCs w:val="24"/>
        </w:rPr>
        <w:t>j</w:t>
      </w:r>
      <w:r w:rsidRPr="00BE4331">
        <w:rPr>
          <w:rFonts w:cs="Arial"/>
          <w:sz w:val="24"/>
          <w:szCs w:val="24"/>
        </w:rPr>
        <w:t>e</w:t>
      </w:r>
      <w:r w:rsidRPr="00BE4331">
        <w:rPr>
          <w:rFonts w:cs="Arial"/>
          <w:spacing w:val="2"/>
          <w:sz w:val="24"/>
          <w:szCs w:val="24"/>
        </w:rPr>
        <w:t>g</w:t>
      </w:r>
      <w:r w:rsidRPr="00BE4331">
        <w:rPr>
          <w:rFonts w:cs="Arial"/>
          <w:sz w:val="24"/>
          <w:szCs w:val="24"/>
        </w:rPr>
        <w:t>o</w:t>
      </w:r>
      <w:r w:rsidRPr="00BE4331">
        <w:rPr>
          <w:rFonts w:cs="Arial"/>
          <w:spacing w:val="53"/>
          <w:sz w:val="24"/>
          <w:szCs w:val="24"/>
        </w:rPr>
        <w:t xml:space="preserve"> </w:t>
      </w:r>
      <w:r w:rsidRPr="00BE4331">
        <w:rPr>
          <w:rFonts w:cs="Arial"/>
          <w:sz w:val="24"/>
          <w:szCs w:val="24"/>
        </w:rPr>
        <w:t>o</w:t>
      </w:r>
      <w:r w:rsidRPr="00BE4331">
        <w:rPr>
          <w:rFonts w:cs="Arial"/>
          <w:spacing w:val="1"/>
          <w:sz w:val="24"/>
          <w:szCs w:val="24"/>
        </w:rPr>
        <w:t>t</w:t>
      </w:r>
      <w:r w:rsidRPr="00BE4331">
        <w:rPr>
          <w:rFonts w:cs="Arial"/>
          <w:sz w:val="24"/>
          <w:szCs w:val="24"/>
        </w:rPr>
        <w:t>rzy</w:t>
      </w:r>
      <w:r w:rsidRPr="00BE4331">
        <w:rPr>
          <w:rFonts w:cs="Arial"/>
          <w:spacing w:val="1"/>
          <w:sz w:val="24"/>
          <w:szCs w:val="24"/>
        </w:rPr>
        <w:t>m</w:t>
      </w:r>
      <w:r w:rsidRPr="00BE4331">
        <w:rPr>
          <w:rFonts w:cs="Arial"/>
          <w:sz w:val="24"/>
          <w:szCs w:val="24"/>
        </w:rPr>
        <w:t>ania (z</w:t>
      </w:r>
      <w:r w:rsidRPr="00BE4331">
        <w:rPr>
          <w:rFonts w:cs="Arial"/>
          <w:spacing w:val="2"/>
          <w:sz w:val="24"/>
          <w:szCs w:val="24"/>
        </w:rPr>
        <w:t>g</w:t>
      </w:r>
      <w:r w:rsidRPr="00BE4331">
        <w:rPr>
          <w:rFonts w:cs="Arial"/>
          <w:sz w:val="24"/>
          <w:szCs w:val="24"/>
        </w:rPr>
        <w:t>odnie z ww.</w:t>
      </w:r>
      <w:r w:rsidRPr="00BE4331">
        <w:rPr>
          <w:rFonts w:cs="Arial"/>
          <w:spacing w:val="2"/>
          <w:sz w:val="24"/>
          <w:szCs w:val="24"/>
        </w:rPr>
        <w:t xml:space="preserve"> </w:t>
      </w:r>
      <w:r w:rsidRPr="00BE4331">
        <w:rPr>
          <w:rFonts w:cs="Arial"/>
          <w:sz w:val="24"/>
          <w:szCs w:val="24"/>
        </w:rPr>
        <w:t>art.</w:t>
      </w:r>
      <w:r w:rsidRPr="00BE4331">
        <w:rPr>
          <w:rFonts w:cs="Arial"/>
          <w:spacing w:val="2"/>
          <w:sz w:val="24"/>
          <w:szCs w:val="24"/>
        </w:rPr>
        <w:t xml:space="preserve"> </w:t>
      </w:r>
      <w:r w:rsidRPr="00BE4331">
        <w:rPr>
          <w:rFonts w:cs="Arial"/>
          <w:sz w:val="24"/>
          <w:szCs w:val="24"/>
        </w:rPr>
        <w:t>us</w:t>
      </w:r>
      <w:r w:rsidRPr="00BE4331">
        <w:rPr>
          <w:rFonts w:cs="Arial"/>
          <w:spacing w:val="1"/>
          <w:sz w:val="24"/>
          <w:szCs w:val="24"/>
        </w:rPr>
        <w:t>t</w:t>
      </w:r>
      <w:r w:rsidRPr="00BE4331">
        <w:rPr>
          <w:rFonts w:cs="Arial"/>
          <w:sz w:val="24"/>
          <w:szCs w:val="24"/>
        </w:rPr>
        <w:t>awy).</w:t>
      </w:r>
    </w:p>
    <w:p w14:paraId="15E44BE9" w14:textId="77777777" w:rsidR="00BE4331" w:rsidRPr="00BE4331" w:rsidRDefault="00BE4331" w:rsidP="00BE4331">
      <w:pPr>
        <w:widowControl w:val="0"/>
        <w:tabs>
          <w:tab w:val="left" w:pos="545"/>
        </w:tabs>
        <w:spacing w:after="120"/>
        <w:ind w:right="104"/>
        <w:rPr>
          <w:sz w:val="24"/>
          <w:szCs w:val="24"/>
        </w:rPr>
      </w:pPr>
      <w:r w:rsidRPr="00BE4331">
        <w:rPr>
          <w:rFonts w:cs="Arial"/>
          <w:sz w:val="24"/>
          <w:szCs w:val="24"/>
        </w:rPr>
        <w:t>Podczas rozpa</w:t>
      </w:r>
      <w:r w:rsidRPr="00BE4331">
        <w:rPr>
          <w:rFonts w:cs="Arial"/>
          <w:spacing w:val="1"/>
          <w:sz w:val="24"/>
          <w:szCs w:val="24"/>
        </w:rPr>
        <w:t>t</w:t>
      </w:r>
      <w:r w:rsidRPr="00BE4331">
        <w:rPr>
          <w:rFonts w:cs="Arial"/>
          <w:sz w:val="24"/>
          <w:szCs w:val="24"/>
        </w:rPr>
        <w:t>rywania</w:t>
      </w:r>
      <w:r w:rsidRPr="00BE4331">
        <w:rPr>
          <w:rFonts w:cs="Arial"/>
          <w:spacing w:val="8"/>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 xml:space="preserve">u sprawdzana </w:t>
      </w:r>
      <w:r w:rsidRPr="00BE4331">
        <w:rPr>
          <w:rFonts w:cs="Arial"/>
          <w:spacing w:val="1"/>
          <w:sz w:val="24"/>
          <w:szCs w:val="24"/>
        </w:rPr>
        <w:t>j</w:t>
      </w:r>
      <w:r w:rsidRPr="00BE4331">
        <w:rPr>
          <w:rFonts w:cs="Arial"/>
          <w:sz w:val="24"/>
          <w:szCs w:val="24"/>
        </w:rPr>
        <w:t>est</w:t>
      </w:r>
      <w:r w:rsidRPr="00BE4331">
        <w:rPr>
          <w:rFonts w:cs="Arial"/>
          <w:spacing w:val="6"/>
          <w:sz w:val="24"/>
          <w:szCs w:val="24"/>
        </w:rPr>
        <w:t xml:space="preserve"> </w:t>
      </w:r>
      <w:r w:rsidRPr="00BE4331">
        <w:rPr>
          <w:rFonts w:cs="Arial"/>
          <w:sz w:val="24"/>
          <w:szCs w:val="24"/>
        </w:rPr>
        <w:t>z</w:t>
      </w:r>
      <w:r w:rsidRPr="00BE4331">
        <w:rPr>
          <w:rFonts w:cs="Arial"/>
          <w:spacing w:val="2"/>
          <w:sz w:val="24"/>
          <w:szCs w:val="24"/>
        </w:rPr>
        <w:t>g</w:t>
      </w:r>
      <w:r w:rsidRPr="00BE4331">
        <w:rPr>
          <w:rFonts w:cs="Arial"/>
          <w:sz w:val="24"/>
          <w:szCs w:val="24"/>
        </w:rPr>
        <w:t>odność złoż</w:t>
      </w:r>
      <w:r w:rsidRPr="00BE4331">
        <w:rPr>
          <w:rFonts w:cs="Arial"/>
          <w:spacing w:val="2"/>
          <w:sz w:val="24"/>
          <w:szCs w:val="24"/>
        </w:rPr>
        <w:t>o</w:t>
      </w:r>
      <w:r w:rsidRPr="00BE4331">
        <w:rPr>
          <w:rFonts w:cs="Arial"/>
          <w:sz w:val="24"/>
          <w:szCs w:val="24"/>
        </w:rPr>
        <w:t>ne</w:t>
      </w:r>
      <w:r w:rsidRPr="00BE4331">
        <w:rPr>
          <w:rFonts w:cs="Arial"/>
          <w:spacing w:val="2"/>
          <w:sz w:val="24"/>
          <w:szCs w:val="24"/>
        </w:rPr>
        <w:t>g</w:t>
      </w:r>
      <w:r w:rsidRPr="00BE4331">
        <w:rPr>
          <w:rFonts w:cs="Arial"/>
          <w:sz w:val="24"/>
          <w:szCs w:val="24"/>
        </w:rPr>
        <w:t>o</w:t>
      </w:r>
      <w:r w:rsidRPr="00BE4331">
        <w:rPr>
          <w:rFonts w:cs="Arial"/>
          <w:spacing w:val="5"/>
          <w:sz w:val="24"/>
          <w:szCs w:val="24"/>
        </w:rPr>
        <w:t xml:space="preserve"> </w:t>
      </w:r>
      <w:r w:rsidRPr="00BE4331">
        <w:rPr>
          <w:rFonts w:cs="Arial"/>
          <w:sz w:val="24"/>
          <w:szCs w:val="24"/>
        </w:rPr>
        <w:t>wnios</w:t>
      </w:r>
      <w:r w:rsidRPr="00BE4331">
        <w:rPr>
          <w:rFonts w:cs="Arial"/>
          <w:spacing w:val="2"/>
          <w:sz w:val="24"/>
          <w:szCs w:val="24"/>
        </w:rPr>
        <w:t>k</w:t>
      </w:r>
      <w:r w:rsidRPr="00BE4331">
        <w:rPr>
          <w:rFonts w:cs="Arial"/>
          <w:sz w:val="24"/>
          <w:szCs w:val="24"/>
        </w:rPr>
        <w:t>u o</w:t>
      </w:r>
      <w:r w:rsidRPr="00BE4331">
        <w:rPr>
          <w:rFonts w:cs="Arial"/>
          <w:spacing w:val="60"/>
          <w:sz w:val="24"/>
          <w:szCs w:val="24"/>
        </w:rPr>
        <w:t> </w:t>
      </w:r>
      <w:r w:rsidRPr="00BE4331">
        <w:rPr>
          <w:rFonts w:cs="Arial"/>
          <w:sz w:val="24"/>
          <w:szCs w:val="24"/>
        </w:rPr>
        <w:t>do</w:t>
      </w:r>
      <w:r w:rsidRPr="00BE4331">
        <w:rPr>
          <w:rFonts w:cs="Arial"/>
          <w:spacing w:val="3"/>
          <w:sz w:val="24"/>
          <w:szCs w:val="24"/>
        </w:rPr>
        <w:t>f</w:t>
      </w:r>
      <w:r w:rsidRPr="00BE4331">
        <w:rPr>
          <w:rFonts w:cs="Arial"/>
          <w:sz w:val="24"/>
          <w:szCs w:val="24"/>
        </w:rPr>
        <w:t>inansowanie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w:t>
      </w:r>
      <w:r w:rsidRPr="00BE4331">
        <w:rPr>
          <w:rFonts w:cs="Arial"/>
          <w:spacing w:val="58"/>
          <w:sz w:val="24"/>
          <w:szCs w:val="24"/>
        </w:rPr>
        <w:t xml:space="preserve"> </w:t>
      </w:r>
      <w:r w:rsidRPr="00BE4331">
        <w:rPr>
          <w:rFonts w:cs="Arial"/>
          <w:spacing w:val="1"/>
          <w:sz w:val="24"/>
          <w:szCs w:val="24"/>
        </w:rPr>
        <w:t>t</w:t>
      </w:r>
      <w:r w:rsidRPr="00BE4331">
        <w:rPr>
          <w:rFonts w:cs="Arial"/>
          <w:sz w:val="24"/>
          <w:szCs w:val="24"/>
        </w:rPr>
        <w:t>yl</w:t>
      </w:r>
      <w:r w:rsidRPr="00BE4331">
        <w:rPr>
          <w:rFonts w:cs="Arial"/>
          <w:spacing w:val="2"/>
          <w:sz w:val="24"/>
          <w:szCs w:val="24"/>
        </w:rPr>
        <w:t>k</w:t>
      </w:r>
      <w:r w:rsidRPr="00BE4331">
        <w:rPr>
          <w:rFonts w:cs="Arial"/>
          <w:sz w:val="24"/>
          <w:szCs w:val="24"/>
        </w:rPr>
        <w:t>o z</w:t>
      </w:r>
      <w:r w:rsidRPr="00BE4331">
        <w:rPr>
          <w:rFonts w:cs="Arial"/>
          <w:spacing w:val="58"/>
          <w:sz w:val="24"/>
          <w:szCs w:val="24"/>
        </w:rPr>
        <w:t xml:space="preserve"> </w:t>
      </w:r>
      <w:r w:rsidRPr="00BE4331">
        <w:rPr>
          <w:rFonts w:cs="Arial"/>
          <w:spacing w:val="1"/>
          <w:sz w:val="24"/>
          <w:szCs w:val="24"/>
        </w:rPr>
        <w:t>t</w:t>
      </w:r>
      <w:r w:rsidRPr="00BE4331">
        <w:rPr>
          <w:rFonts w:cs="Arial"/>
          <w:sz w:val="24"/>
          <w:szCs w:val="24"/>
        </w:rPr>
        <w:t>ym</w:t>
      </w:r>
      <w:r w:rsidRPr="00BE4331">
        <w:rPr>
          <w:rFonts w:cs="Arial"/>
          <w:spacing w:val="60"/>
          <w:sz w:val="24"/>
          <w:szCs w:val="24"/>
        </w:rPr>
        <w:t xml:space="preserve"> </w:t>
      </w:r>
      <w:r w:rsidRPr="00BE4331">
        <w:rPr>
          <w:rFonts w:cs="Arial"/>
          <w:sz w:val="24"/>
          <w:szCs w:val="24"/>
        </w:rPr>
        <w:t>kry</w:t>
      </w:r>
      <w:r w:rsidRPr="00BE4331">
        <w:rPr>
          <w:rFonts w:cs="Arial"/>
          <w:spacing w:val="1"/>
          <w:sz w:val="24"/>
          <w:szCs w:val="24"/>
        </w:rPr>
        <w:t>t</w:t>
      </w:r>
      <w:r w:rsidRPr="00BE4331">
        <w:rPr>
          <w:rFonts w:cs="Arial"/>
          <w:sz w:val="24"/>
          <w:szCs w:val="24"/>
        </w:rPr>
        <w:t>erium</w:t>
      </w:r>
      <w:r w:rsidRPr="00BE4331">
        <w:rPr>
          <w:rFonts w:cs="Arial"/>
          <w:spacing w:val="1"/>
          <w:sz w:val="24"/>
          <w:szCs w:val="24"/>
        </w:rPr>
        <w:t xml:space="preserve"> </w:t>
      </w:r>
      <w:r w:rsidRPr="00BE4331">
        <w:rPr>
          <w:rFonts w:cs="Arial"/>
          <w:sz w:val="24"/>
          <w:szCs w:val="24"/>
        </w:rPr>
        <w:t>lub</w:t>
      </w:r>
      <w:r w:rsidRPr="00BE4331">
        <w:rPr>
          <w:rFonts w:cs="Arial"/>
          <w:spacing w:val="59"/>
          <w:sz w:val="24"/>
          <w:szCs w:val="24"/>
        </w:rPr>
        <w:t xml:space="preserve"> </w:t>
      </w:r>
      <w:r w:rsidRPr="00BE4331">
        <w:rPr>
          <w:rFonts w:cs="Arial"/>
          <w:sz w:val="24"/>
          <w:szCs w:val="24"/>
        </w:rPr>
        <w:t>kry</w:t>
      </w:r>
      <w:r w:rsidRPr="00BE4331">
        <w:rPr>
          <w:rFonts w:cs="Arial"/>
          <w:spacing w:val="1"/>
          <w:sz w:val="24"/>
          <w:szCs w:val="24"/>
        </w:rPr>
        <w:t>t</w:t>
      </w:r>
      <w:r w:rsidRPr="00BE4331">
        <w:rPr>
          <w:rFonts w:cs="Arial"/>
          <w:sz w:val="24"/>
          <w:szCs w:val="24"/>
        </w:rPr>
        <w:t>eria</w:t>
      </w:r>
      <w:r w:rsidRPr="00BE4331">
        <w:rPr>
          <w:rFonts w:cs="Arial"/>
          <w:spacing w:val="1"/>
          <w:sz w:val="24"/>
          <w:szCs w:val="24"/>
        </w:rPr>
        <w:t>m</w:t>
      </w:r>
      <w:r w:rsidRPr="00BE4331">
        <w:rPr>
          <w:rFonts w:cs="Arial"/>
          <w:sz w:val="24"/>
          <w:szCs w:val="24"/>
        </w:rPr>
        <w:t>i</w:t>
      </w:r>
      <w:r w:rsidRPr="00BE4331">
        <w:rPr>
          <w:rFonts w:cs="Arial"/>
          <w:spacing w:val="60"/>
          <w:sz w:val="24"/>
          <w:szCs w:val="24"/>
        </w:rPr>
        <w:t xml:space="preserve"> </w:t>
      </w:r>
      <w:r w:rsidRPr="00BE4331">
        <w:rPr>
          <w:rFonts w:cs="Arial"/>
          <w:sz w:val="24"/>
          <w:szCs w:val="24"/>
        </w:rPr>
        <w:t>oceny,</w:t>
      </w:r>
      <w:r w:rsidRPr="00BE4331">
        <w:rPr>
          <w:rFonts w:cs="Arial"/>
          <w:spacing w:val="59"/>
          <w:sz w:val="24"/>
          <w:szCs w:val="24"/>
        </w:rPr>
        <w:t xml:space="preserve"> </w:t>
      </w:r>
      <w:r w:rsidRPr="00BE4331">
        <w:rPr>
          <w:rFonts w:cs="Arial"/>
          <w:sz w:val="24"/>
          <w:szCs w:val="24"/>
        </w:rPr>
        <w:t>k</w:t>
      </w:r>
      <w:r w:rsidRPr="00BE4331">
        <w:rPr>
          <w:rFonts w:cs="Arial"/>
          <w:spacing w:val="1"/>
          <w:sz w:val="24"/>
          <w:szCs w:val="24"/>
        </w:rPr>
        <w:t>t</w:t>
      </w:r>
      <w:r w:rsidRPr="00BE4331">
        <w:rPr>
          <w:rFonts w:cs="Arial"/>
          <w:sz w:val="24"/>
          <w:szCs w:val="24"/>
        </w:rPr>
        <w:t>óre zos</w:t>
      </w:r>
      <w:r w:rsidRPr="00BE4331">
        <w:rPr>
          <w:rFonts w:cs="Arial"/>
          <w:spacing w:val="1"/>
          <w:sz w:val="24"/>
          <w:szCs w:val="24"/>
        </w:rPr>
        <w:t>t</w:t>
      </w:r>
      <w:r w:rsidRPr="00BE4331">
        <w:rPr>
          <w:rFonts w:cs="Arial"/>
          <w:sz w:val="24"/>
          <w:szCs w:val="24"/>
        </w:rPr>
        <w:t>ały ws</w:t>
      </w:r>
      <w:r w:rsidRPr="00BE4331">
        <w:rPr>
          <w:rFonts w:cs="Arial"/>
          <w:spacing w:val="2"/>
          <w:sz w:val="24"/>
          <w:szCs w:val="24"/>
        </w:rPr>
        <w:t>k</w:t>
      </w:r>
      <w:r w:rsidRPr="00BE4331">
        <w:rPr>
          <w:rFonts w:cs="Arial"/>
          <w:sz w:val="24"/>
          <w:szCs w:val="24"/>
        </w:rPr>
        <w:t>azane</w:t>
      </w:r>
      <w:r w:rsidRPr="00BE4331">
        <w:rPr>
          <w:rFonts w:cs="Arial"/>
          <w:spacing w:val="40"/>
          <w:sz w:val="24"/>
          <w:szCs w:val="24"/>
        </w:rPr>
        <w:t xml:space="preserve"> </w:t>
      </w:r>
      <w:r w:rsidRPr="00BE4331">
        <w:rPr>
          <w:rFonts w:cs="Arial"/>
          <w:sz w:val="24"/>
          <w:szCs w:val="24"/>
        </w:rPr>
        <w:t>w</w:t>
      </w:r>
      <w:r w:rsidRPr="00BE4331">
        <w:rPr>
          <w:rFonts w:cs="Arial"/>
          <w:spacing w:val="38"/>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eście</w:t>
      </w:r>
      <w:r w:rsidRPr="00BE4331">
        <w:rPr>
          <w:rFonts w:cs="Arial"/>
          <w:spacing w:val="41"/>
          <w:sz w:val="24"/>
          <w:szCs w:val="24"/>
        </w:rPr>
        <w:t xml:space="preserve"> </w:t>
      </w:r>
      <w:r w:rsidRPr="00BE4331">
        <w:rPr>
          <w:rFonts w:cs="Arial"/>
          <w:sz w:val="24"/>
          <w:szCs w:val="24"/>
        </w:rPr>
        <w:t>lub</w:t>
      </w:r>
      <w:r w:rsidRPr="00BE4331">
        <w:rPr>
          <w:rFonts w:cs="Arial"/>
          <w:spacing w:val="1"/>
          <w:sz w:val="24"/>
          <w:szCs w:val="24"/>
        </w:rPr>
        <w:t>/</w:t>
      </w:r>
      <w:r w:rsidRPr="00BE4331">
        <w:rPr>
          <w:rFonts w:cs="Arial"/>
          <w:sz w:val="24"/>
          <w:szCs w:val="24"/>
        </w:rPr>
        <w:t>oraz</w:t>
      </w:r>
      <w:r w:rsidRPr="00BE4331">
        <w:rPr>
          <w:rFonts w:cs="Arial"/>
          <w:spacing w:val="39"/>
          <w:sz w:val="24"/>
          <w:szCs w:val="24"/>
        </w:rPr>
        <w:t xml:space="preserve"> </w:t>
      </w:r>
      <w:r w:rsidRPr="00BE4331">
        <w:rPr>
          <w:rFonts w:cs="Arial"/>
          <w:sz w:val="24"/>
          <w:szCs w:val="24"/>
        </w:rPr>
        <w:t>w</w:t>
      </w:r>
      <w:r w:rsidRPr="00BE4331">
        <w:rPr>
          <w:rFonts w:cs="Arial"/>
          <w:spacing w:val="38"/>
          <w:sz w:val="24"/>
          <w:szCs w:val="24"/>
        </w:rPr>
        <w:t xml:space="preserve"> </w:t>
      </w:r>
      <w:r w:rsidRPr="00BE4331">
        <w:rPr>
          <w:rFonts w:cs="Arial"/>
          <w:sz w:val="24"/>
          <w:szCs w:val="24"/>
        </w:rPr>
        <w:t>za</w:t>
      </w:r>
      <w:r w:rsidRPr="00BE4331">
        <w:rPr>
          <w:rFonts w:cs="Arial"/>
          <w:spacing w:val="2"/>
          <w:sz w:val="24"/>
          <w:szCs w:val="24"/>
        </w:rPr>
        <w:t>k</w:t>
      </w:r>
      <w:r w:rsidRPr="00BE4331">
        <w:rPr>
          <w:rFonts w:cs="Arial"/>
          <w:sz w:val="24"/>
          <w:szCs w:val="24"/>
        </w:rPr>
        <w:t>resie</w:t>
      </w:r>
      <w:r w:rsidRPr="00BE4331">
        <w:rPr>
          <w:rFonts w:cs="Arial"/>
          <w:spacing w:val="41"/>
          <w:sz w:val="24"/>
          <w:szCs w:val="24"/>
        </w:rPr>
        <w:t xml:space="preserve"> </w:t>
      </w:r>
      <w:r w:rsidRPr="00BE4331">
        <w:rPr>
          <w:rFonts w:cs="Arial"/>
          <w:sz w:val="24"/>
          <w:szCs w:val="24"/>
        </w:rPr>
        <w:t>zarzu</w:t>
      </w:r>
      <w:r w:rsidRPr="00BE4331">
        <w:rPr>
          <w:rFonts w:cs="Arial"/>
          <w:spacing w:val="1"/>
          <w:sz w:val="24"/>
          <w:szCs w:val="24"/>
        </w:rPr>
        <w:t>t</w:t>
      </w:r>
      <w:r w:rsidRPr="00BE4331">
        <w:rPr>
          <w:rFonts w:cs="Arial"/>
          <w:sz w:val="24"/>
          <w:szCs w:val="24"/>
        </w:rPr>
        <w:t>ów</w:t>
      </w:r>
      <w:r w:rsidRPr="00BE4331">
        <w:rPr>
          <w:rFonts w:cs="Arial"/>
          <w:spacing w:val="37"/>
          <w:sz w:val="24"/>
          <w:szCs w:val="24"/>
        </w:rPr>
        <w:t xml:space="preserve"> </w:t>
      </w:r>
      <w:r w:rsidRPr="00BE4331">
        <w:rPr>
          <w:rFonts w:cs="Arial"/>
          <w:sz w:val="24"/>
          <w:szCs w:val="24"/>
        </w:rPr>
        <w:t>do</w:t>
      </w:r>
      <w:r w:rsidRPr="00BE4331">
        <w:rPr>
          <w:rFonts w:cs="Arial"/>
          <w:spacing w:val="1"/>
          <w:sz w:val="24"/>
          <w:szCs w:val="24"/>
        </w:rPr>
        <w:t>t</w:t>
      </w:r>
      <w:r w:rsidRPr="00BE4331">
        <w:rPr>
          <w:rFonts w:cs="Arial"/>
          <w:sz w:val="24"/>
          <w:szCs w:val="24"/>
        </w:rPr>
        <w:t>yczą</w:t>
      </w:r>
      <w:r w:rsidRPr="00BE4331">
        <w:rPr>
          <w:rFonts w:cs="Arial"/>
          <w:spacing w:val="2"/>
          <w:sz w:val="24"/>
          <w:szCs w:val="24"/>
        </w:rPr>
        <w:t>c</w:t>
      </w:r>
      <w:r w:rsidRPr="00BE4331">
        <w:rPr>
          <w:rFonts w:cs="Arial"/>
          <w:sz w:val="24"/>
          <w:szCs w:val="24"/>
        </w:rPr>
        <w:t>ych</w:t>
      </w:r>
      <w:r w:rsidRPr="00BE4331">
        <w:rPr>
          <w:rFonts w:cs="Arial"/>
          <w:spacing w:val="41"/>
          <w:sz w:val="24"/>
          <w:szCs w:val="24"/>
        </w:rPr>
        <w:t xml:space="preserve"> </w:t>
      </w:r>
      <w:r w:rsidRPr="00BE4331">
        <w:rPr>
          <w:rFonts w:cs="Arial"/>
          <w:sz w:val="24"/>
          <w:szCs w:val="24"/>
        </w:rPr>
        <w:t>sposobu</w:t>
      </w:r>
      <w:r w:rsidRPr="00BE4331">
        <w:rPr>
          <w:rFonts w:cs="Arial"/>
          <w:spacing w:val="41"/>
          <w:sz w:val="24"/>
          <w:szCs w:val="24"/>
        </w:rPr>
        <w:t xml:space="preserve"> </w:t>
      </w:r>
      <w:r w:rsidRPr="00BE4331">
        <w:rPr>
          <w:rFonts w:cs="Arial"/>
          <w:sz w:val="24"/>
          <w:szCs w:val="24"/>
        </w:rPr>
        <w:t>do</w:t>
      </w:r>
      <w:r w:rsidRPr="00BE4331">
        <w:rPr>
          <w:rFonts w:cs="Arial"/>
          <w:spacing w:val="2"/>
          <w:sz w:val="24"/>
          <w:szCs w:val="24"/>
        </w:rPr>
        <w:t>k</w:t>
      </w:r>
      <w:r w:rsidRPr="00BE4331">
        <w:rPr>
          <w:rFonts w:cs="Arial"/>
          <w:sz w:val="24"/>
          <w:szCs w:val="24"/>
        </w:rPr>
        <w:t>onania oceny,</w:t>
      </w:r>
      <w:r w:rsidRPr="00BE4331">
        <w:rPr>
          <w:rFonts w:cs="Arial"/>
          <w:spacing w:val="1"/>
          <w:sz w:val="24"/>
          <w:szCs w:val="24"/>
        </w:rPr>
        <w:t xml:space="preserve"> </w:t>
      </w:r>
      <w:r w:rsidRPr="00BE4331">
        <w:rPr>
          <w:rFonts w:cs="Arial"/>
          <w:sz w:val="24"/>
          <w:szCs w:val="24"/>
        </w:rPr>
        <w:t>podniesionych</w:t>
      </w:r>
      <w:r w:rsidRPr="00BE4331">
        <w:rPr>
          <w:rFonts w:cs="Arial"/>
          <w:spacing w:val="1"/>
          <w:sz w:val="24"/>
          <w:szCs w:val="24"/>
        </w:rPr>
        <w:t xml:space="preserve"> </w:t>
      </w:r>
      <w:r w:rsidRPr="00BE4331">
        <w:rPr>
          <w:rFonts w:cs="Arial"/>
          <w:sz w:val="24"/>
          <w:szCs w:val="24"/>
        </w:rPr>
        <w:t>prz</w:t>
      </w:r>
      <w:r w:rsidRPr="00BE4331">
        <w:rPr>
          <w:rFonts w:cs="Arial"/>
          <w:spacing w:val="2"/>
          <w:sz w:val="24"/>
          <w:szCs w:val="24"/>
        </w:rPr>
        <w:t>e</w:t>
      </w:r>
      <w:r w:rsidRPr="00BE4331">
        <w:rPr>
          <w:rFonts w:cs="Arial"/>
          <w:sz w:val="24"/>
          <w:szCs w:val="24"/>
        </w:rPr>
        <w:t xml:space="preserve">z </w:t>
      </w:r>
      <w:r w:rsidRPr="00BE4331">
        <w:rPr>
          <w:rFonts w:cs="Arial"/>
          <w:spacing w:val="7"/>
          <w:sz w:val="24"/>
          <w:szCs w:val="24"/>
        </w:rPr>
        <w:t>w</w:t>
      </w:r>
      <w:r w:rsidRPr="00BE4331">
        <w:rPr>
          <w:rFonts w:cs="Arial"/>
          <w:sz w:val="24"/>
          <w:szCs w:val="24"/>
        </w:rPr>
        <w:t>nios</w:t>
      </w:r>
      <w:r w:rsidRPr="00BE4331">
        <w:rPr>
          <w:rFonts w:cs="Arial"/>
          <w:spacing w:val="2"/>
          <w:sz w:val="24"/>
          <w:szCs w:val="24"/>
        </w:rPr>
        <w:t>k</w:t>
      </w:r>
      <w:r w:rsidRPr="00BE4331">
        <w:rPr>
          <w:rFonts w:cs="Arial"/>
          <w:sz w:val="24"/>
          <w:szCs w:val="24"/>
        </w:rPr>
        <w:t>odawcę.</w:t>
      </w:r>
    </w:p>
    <w:p w14:paraId="7240EB34" w14:textId="77777777" w:rsidR="00BE4331" w:rsidRPr="00BE4331" w:rsidRDefault="00BE4331" w:rsidP="00BE4331">
      <w:pPr>
        <w:widowControl w:val="0"/>
        <w:tabs>
          <w:tab w:val="left" w:pos="545"/>
        </w:tabs>
        <w:spacing w:after="120"/>
        <w:rPr>
          <w:rFonts w:cs="Arial"/>
          <w:sz w:val="24"/>
          <w:szCs w:val="24"/>
        </w:rPr>
      </w:pPr>
      <w:r w:rsidRPr="00BE4331">
        <w:rPr>
          <w:rFonts w:cs="Arial"/>
          <w:sz w:val="24"/>
          <w:szCs w:val="24"/>
        </w:rPr>
        <w:t>W</w:t>
      </w:r>
      <w:r w:rsidRPr="00BE4331">
        <w:rPr>
          <w:rFonts w:cs="Arial"/>
          <w:spacing w:val="3"/>
          <w:sz w:val="24"/>
          <w:szCs w:val="24"/>
        </w:rPr>
        <w:t xml:space="preserve"> </w:t>
      </w:r>
      <w:r w:rsidRPr="00BE4331">
        <w:rPr>
          <w:rFonts w:cs="Arial"/>
          <w:sz w:val="24"/>
          <w:szCs w:val="24"/>
        </w:rPr>
        <w:t>wyni</w:t>
      </w:r>
      <w:r w:rsidRPr="00BE4331">
        <w:rPr>
          <w:rFonts w:cs="Arial"/>
          <w:spacing w:val="2"/>
          <w:sz w:val="24"/>
          <w:szCs w:val="24"/>
        </w:rPr>
        <w:t>k</w:t>
      </w:r>
      <w:r w:rsidRPr="00BE4331">
        <w:rPr>
          <w:rFonts w:cs="Arial"/>
          <w:sz w:val="24"/>
          <w:szCs w:val="24"/>
        </w:rPr>
        <w:t>u rozpa</w:t>
      </w:r>
      <w:r w:rsidRPr="00BE4331">
        <w:rPr>
          <w:rFonts w:cs="Arial"/>
          <w:spacing w:val="1"/>
          <w:sz w:val="24"/>
          <w:szCs w:val="24"/>
        </w:rPr>
        <w:t>t</w:t>
      </w:r>
      <w:r w:rsidRPr="00BE4331">
        <w:rPr>
          <w:rFonts w:cs="Arial"/>
          <w:sz w:val="24"/>
          <w:szCs w:val="24"/>
        </w:rPr>
        <w:t>rzenia</w:t>
      </w:r>
      <w:r w:rsidRPr="00BE4331">
        <w:rPr>
          <w:rFonts w:cs="Arial"/>
          <w:spacing w:val="1"/>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 xml:space="preserve">u </w:t>
      </w:r>
      <w:r w:rsidRPr="00BE4331">
        <w:rPr>
          <w:rFonts w:cs="Arial"/>
          <w:spacing w:val="1"/>
          <w:sz w:val="24"/>
          <w:szCs w:val="24"/>
        </w:rPr>
        <w:t xml:space="preserve">IP </w:t>
      </w:r>
      <w:r w:rsidRPr="00BE4331">
        <w:rPr>
          <w:rFonts w:cs="Arial"/>
          <w:sz w:val="24"/>
          <w:szCs w:val="24"/>
        </w:rPr>
        <w:t>z</w:t>
      </w:r>
      <w:r w:rsidRPr="00BE4331">
        <w:rPr>
          <w:rFonts w:cs="Arial"/>
          <w:spacing w:val="2"/>
          <w:sz w:val="24"/>
          <w:szCs w:val="24"/>
        </w:rPr>
        <w:t>g</w:t>
      </w:r>
      <w:r w:rsidRPr="00BE4331">
        <w:rPr>
          <w:rFonts w:cs="Arial"/>
          <w:sz w:val="24"/>
          <w:szCs w:val="24"/>
        </w:rPr>
        <w:t>odnie</w:t>
      </w:r>
      <w:r w:rsidRPr="00BE4331">
        <w:rPr>
          <w:rFonts w:cs="Arial"/>
          <w:spacing w:val="1"/>
          <w:sz w:val="24"/>
          <w:szCs w:val="24"/>
        </w:rPr>
        <w:t xml:space="preserve"> </w:t>
      </w:r>
      <w:r w:rsidRPr="00BE4331">
        <w:rPr>
          <w:rFonts w:cs="Arial"/>
          <w:sz w:val="24"/>
          <w:szCs w:val="24"/>
        </w:rPr>
        <w:t>z art. 58</w:t>
      </w:r>
      <w:r w:rsidRPr="00BE4331">
        <w:rPr>
          <w:rFonts w:cs="Arial"/>
          <w:spacing w:val="1"/>
          <w:sz w:val="24"/>
          <w:szCs w:val="24"/>
        </w:rPr>
        <w:t xml:space="preserve"> </w:t>
      </w:r>
      <w:r w:rsidRPr="00BE4331">
        <w:rPr>
          <w:rFonts w:cs="Arial"/>
          <w:sz w:val="24"/>
          <w:szCs w:val="24"/>
        </w:rPr>
        <w:t xml:space="preserve">ust 1 ustawy </w:t>
      </w:r>
      <w:r w:rsidRPr="00BE4331">
        <w:rPr>
          <w:rFonts w:cs="Arial"/>
          <w:spacing w:val="1"/>
          <w:sz w:val="24"/>
          <w:szCs w:val="24"/>
        </w:rPr>
        <w:t>m</w:t>
      </w:r>
      <w:r w:rsidRPr="00BE4331">
        <w:rPr>
          <w:rFonts w:cs="Arial"/>
          <w:sz w:val="24"/>
          <w:szCs w:val="24"/>
        </w:rPr>
        <w:t>oże:</w:t>
      </w:r>
    </w:p>
    <w:p w14:paraId="3F8C279F" w14:textId="77777777" w:rsidR="00BE4331" w:rsidRPr="00BE4331" w:rsidRDefault="00BE4331" w:rsidP="0089298E">
      <w:pPr>
        <w:widowControl w:val="0"/>
        <w:numPr>
          <w:ilvl w:val="0"/>
          <w:numId w:val="74"/>
        </w:numPr>
        <w:tabs>
          <w:tab w:val="left" w:pos="284"/>
        </w:tabs>
        <w:suppressAutoHyphens/>
        <w:spacing w:after="120" w:line="276" w:lineRule="auto"/>
        <w:ind w:left="284" w:hanging="284"/>
        <w:rPr>
          <w:rFonts w:cs="Arial"/>
          <w:b/>
          <w:bCs/>
          <w:sz w:val="24"/>
          <w:szCs w:val="24"/>
        </w:rPr>
      </w:pPr>
      <w:r w:rsidRPr="00BE4331">
        <w:rPr>
          <w:rFonts w:cs="Arial"/>
          <w:b/>
          <w:bCs/>
          <w:sz w:val="24"/>
          <w:szCs w:val="24"/>
        </w:rPr>
        <w:t>uwz</w:t>
      </w:r>
      <w:r w:rsidRPr="00BE4331">
        <w:rPr>
          <w:rFonts w:cs="Arial"/>
          <w:b/>
          <w:bCs/>
          <w:spacing w:val="2"/>
          <w:sz w:val="24"/>
          <w:szCs w:val="24"/>
        </w:rPr>
        <w:t>g</w:t>
      </w:r>
      <w:r w:rsidRPr="00BE4331">
        <w:rPr>
          <w:rFonts w:cs="Arial"/>
          <w:b/>
          <w:bCs/>
          <w:sz w:val="24"/>
          <w:szCs w:val="24"/>
        </w:rPr>
        <w:t>lędnić pro</w:t>
      </w:r>
      <w:r w:rsidRPr="00BE4331">
        <w:rPr>
          <w:rFonts w:cs="Arial"/>
          <w:b/>
          <w:bCs/>
          <w:spacing w:val="1"/>
          <w:sz w:val="24"/>
          <w:szCs w:val="24"/>
        </w:rPr>
        <w:t>t</w:t>
      </w:r>
      <w:r w:rsidRPr="00BE4331">
        <w:rPr>
          <w:rFonts w:cs="Arial"/>
          <w:b/>
          <w:bCs/>
          <w:sz w:val="24"/>
          <w:szCs w:val="24"/>
        </w:rPr>
        <w:t>est</w:t>
      </w:r>
    </w:p>
    <w:p w14:paraId="7ED8D0CE" w14:textId="77777777" w:rsidR="00BE4331" w:rsidRPr="00BE4331" w:rsidRDefault="00BE4331" w:rsidP="00BE4331">
      <w:pPr>
        <w:spacing w:after="120"/>
        <w:rPr>
          <w:rFonts w:cs="Arial"/>
          <w:sz w:val="24"/>
          <w:szCs w:val="24"/>
        </w:rPr>
      </w:pPr>
      <w:bookmarkStart w:id="205" w:name="_Toc431818408"/>
      <w:bookmarkStart w:id="206" w:name="_Toc457911336"/>
      <w:bookmarkEnd w:id="205"/>
      <w:r w:rsidRPr="00BE4331">
        <w:rPr>
          <w:rFonts w:cs="Arial"/>
          <w:sz w:val="24"/>
          <w:szCs w:val="24"/>
        </w:rPr>
        <w:t>W</w:t>
      </w:r>
      <w:r w:rsidRPr="00BE4331">
        <w:rPr>
          <w:rFonts w:cs="Arial"/>
          <w:spacing w:val="53"/>
          <w:sz w:val="24"/>
          <w:szCs w:val="24"/>
        </w:rPr>
        <w:t xml:space="preserve"> </w:t>
      </w:r>
      <w:r w:rsidRPr="00BE4331">
        <w:rPr>
          <w:rFonts w:cs="Arial"/>
          <w:sz w:val="24"/>
          <w:szCs w:val="24"/>
        </w:rPr>
        <w:t>przypad</w:t>
      </w:r>
      <w:r w:rsidRPr="00BE4331">
        <w:rPr>
          <w:rFonts w:cs="Arial"/>
          <w:spacing w:val="2"/>
          <w:sz w:val="24"/>
          <w:szCs w:val="24"/>
        </w:rPr>
        <w:t>k</w:t>
      </w:r>
      <w:r w:rsidRPr="00BE4331">
        <w:rPr>
          <w:rFonts w:cs="Arial"/>
          <w:sz w:val="24"/>
          <w:szCs w:val="24"/>
        </w:rPr>
        <w:t>u</w:t>
      </w:r>
      <w:r w:rsidRPr="00BE4331">
        <w:rPr>
          <w:rFonts w:cs="Arial"/>
          <w:spacing w:val="51"/>
          <w:sz w:val="24"/>
          <w:szCs w:val="24"/>
        </w:rPr>
        <w:t xml:space="preserve"> </w:t>
      </w:r>
      <w:r w:rsidRPr="00BE4331">
        <w:rPr>
          <w:rFonts w:cs="Arial"/>
          <w:sz w:val="24"/>
          <w:szCs w:val="24"/>
        </w:rPr>
        <w:t>uwz</w:t>
      </w:r>
      <w:r w:rsidRPr="00BE4331">
        <w:rPr>
          <w:rFonts w:cs="Arial"/>
          <w:spacing w:val="2"/>
          <w:sz w:val="24"/>
          <w:szCs w:val="24"/>
        </w:rPr>
        <w:t>g</w:t>
      </w:r>
      <w:r w:rsidRPr="00BE4331">
        <w:rPr>
          <w:rFonts w:cs="Arial"/>
          <w:sz w:val="24"/>
          <w:szCs w:val="24"/>
        </w:rPr>
        <w:t>lędn</w:t>
      </w:r>
      <w:r w:rsidRPr="00BE4331">
        <w:rPr>
          <w:rFonts w:cs="Arial"/>
          <w:spacing w:val="1"/>
          <w:sz w:val="24"/>
          <w:szCs w:val="24"/>
        </w:rPr>
        <w:t>i</w:t>
      </w:r>
      <w:r w:rsidRPr="00BE4331">
        <w:rPr>
          <w:rFonts w:cs="Arial"/>
          <w:sz w:val="24"/>
          <w:szCs w:val="24"/>
        </w:rPr>
        <w:t>enia</w:t>
      </w:r>
      <w:r w:rsidRPr="00BE4331">
        <w:rPr>
          <w:rFonts w:cs="Arial"/>
          <w:spacing w:val="51"/>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49"/>
          <w:sz w:val="24"/>
          <w:szCs w:val="24"/>
        </w:rPr>
        <w:t xml:space="preserve"> </w:t>
      </w:r>
      <w:r w:rsidRPr="00BE4331">
        <w:rPr>
          <w:rFonts w:cs="Arial"/>
          <w:spacing w:val="1"/>
          <w:sz w:val="24"/>
          <w:szCs w:val="24"/>
        </w:rPr>
        <w:t>IP</w:t>
      </w:r>
      <w:r w:rsidRPr="00BE4331">
        <w:rPr>
          <w:rFonts w:cs="Arial"/>
          <w:spacing w:val="49"/>
          <w:sz w:val="24"/>
          <w:szCs w:val="24"/>
        </w:rPr>
        <w:t xml:space="preserve"> </w:t>
      </w:r>
      <w:r w:rsidRPr="00BE4331">
        <w:rPr>
          <w:rFonts w:cs="Arial"/>
          <w:spacing w:val="2"/>
          <w:sz w:val="24"/>
          <w:szCs w:val="24"/>
        </w:rPr>
        <w:t>k</w:t>
      </w:r>
      <w:r w:rsidRPr="00BE4331">
        <w:rPr>
          <w:rFonts w:cs="Arial"/>
          <w:sz w:val="24"/>
          <w:szCs w:val="24"/>
        </w:rPr>
        <w:t>ieru</w:t>
      </w:r>
      <w:r w:rsidRPr="00BE4331">
        <w:rPr>
          <w:rFonts w:cs="Arial"/>
          <w:spacing w:val="1"/>
          <w:sz w:val="24"/>
          <w:szCs w:val="24"/>
        </w:rPr>
        <w:t>j</w:t>
      </w:r>
      <w:r w:rsidRPr="00BE4331">
        <w:rPr>
          <w:rFonts w:cs="Arial"/>
          <w:sz w:val="24"/>
          <w:szCs w:val="24"/>
        </w:rPr>
        <w:t>e</w:t>
      </w:r>
      <w:r w:rsidRPr="00BE4331">
        <w:rPr>
          <w:rFonts w:cs="Arial"/>
          <w:spacing w:val="49"/>
          <w:sz w:val="24"/>
          <w:szCs w:val="24"/>
        </w:rPr>
        <w:t xml:space="preserve"> </w:t>
      </w:r>
      <w:r w:rsidRPr="00BE4331">
        <w:rPr>
          <w:rFonts w:cs="Arial"/>
          <w:sz w:val="24"/>
          <w:szCs w:val="24"/>
        </w:rPr>
        <w:t>pro</w:t>
      </w:r>
      <w:r w:rsidRPr="00BE4331">
        <w:rPr>
          <w:rFonts w:cs="Arial"/>
          <w:spacing w:val="1"/>
          <w:sz w:val="24"/>
          <w:szCs w:val="24"/>
        </w:rPr>
        <w:t>j</w:t>
      </w:r>
      <w:r w:rsidRPr="00BE4331">
        <w:rPr>
          <w:rFonts w:cs="Arial"/>
          <w:sz w:val="24"/>
          <w:szCs w:val="24"/>
        </w:rPr>
        <w:t>ekt</w:t>
      </w:r>
      <w:r w:rsidRPr="00BE4331">
        <w:rPr>
          <w:rFonts w:cs="Arial"/>
          <w:spacing w:val="51"/>
          <w:sz w:val="24"/>
          <w:szCs w:val="24"/>
        </w:rPr>
        <w:t xml:space="preserve"> </w:t>
      </w:r>
      <w:r w:rsidRPr="00BE4331">
        <w:rPr>
          <w:rFonts w:cs="Arial"/>
          <w:sz w:val="24"/>
          <w:szCs w:val="24"/>
        </w:rPr>
        <w:t>do</w:t>
      </w:r>
      <w:r w:rsidRPr="00BE4331">
        <w:rPr>
          <w:rFonts w:cs="Arial"/>
          <w:spacing w:val="49"/>
          <w:sz w:val="24"/>
          <w:szCs w:val="24"/>
        </w:rPr>
        <w:t xml:space="preserve"> </w:t>
      </w:r>
      <w:r w:rsidRPr="00BE4331">
        <w:rPr>
          <w:rFonts w:cs="Arial"/>
          <w:sz w:val="24"/>
          <w:szCs w:val="24"/>
        </w:rPr>
        <w:t>właśc</w:t>
      </w:r>
      <w:r w:rsidRPr="00BE4331">
        <w:rPr>
          <w:rFonts w:cs="Arial"/>
          <w:spacing w:val="1"/>
          <w:sz w:val="24"/>
          <w:szCs w:val="24"/>
        </w:rPr>
        <w:t>i</w:t>
      </w:r>
      <w:r w:rsidRPr="00BE4331">
        <w:rPr>
          <w:rFonts w:cs="Arial"/>
          <w:sz w:val="24"/>
          <w:szCs w:val="24"/>
        </w:rPr>
        <w:t>we</w:t>
      </w:r>
      <w:r w:rsidRPr="00BE4331">
        <w:rPr>
          <w:rFonts w:cs="Arial"/>
          <w:spacing w:val="2"/>
          <w:sz w:val="24"/>
          <w:szCs w:val="24"/>
        </w:rPr>
        <w:t>g</w:t>
      </w:r>
      <w:r w:rsidRPr="00BE4331">
        <w:rPr>
          <w:rFonts w:cs="Arial"/>
          <w:sz w:val="24"/>
          <w:szCs w:val="24"/>
        </w:rPr>
        <w:t>o</w:t>
      </w:r>
      <w:r w:rsidRPr="00BE4331">
        <w:rPr>
          <w:rFonts w:cs="Arial"/>
          <w:spacing w:val="51"/>
          <w:sz w:val="24"/>
          <w:szCs w:val="24"/>
        </w:rPr>
        <w:t xml:space="preserve"> </w:t>
      </w:r>
      <w:r w:rsidRPr="00BE4331">
        <w:rPr>
          <w:rFonts w:cs="Arial"/>
          <w:sz w:val="24"/>
          <w:szCs w:val="24"/>
        </w:rPr>
        <w:t>e</w:t>
      </w:r>
      <w:r w:rsidRPr="00BE4331">
        <w:rPr>
          <w:rFonts w:cs="Arial"/>
          <w:spacing w:val="1"/>
          <w:sz w:val="24"/>
          <w:szCs w:val="24"/>
        </w:rPr>
        <w:t>t</w:t>
      </w:r>
      <w:r w:rsidRPr="00BE4331">
        <w:rPr>
          <w:rFonts w:cs="Arial"/>
          <w:sz w:val="24"/>
          <w:szCs w:val="24"/>
        </w:rPr>
        <w:t>apu</w:t>
      </w:r>
      <w:r w:rsidRPr="00BE4331">
        <w:rPr>
          <w:rFonts w:cs="Arial"/>
          <w:spacing w:val="51"/>
          <w:sz w:val="24"/>
          <w:szCs w:val="24"/>
        </w:rPr>
        <w:t xml:space="preserve"> </w:t>
      </w:r>
      <w:r w:rsidRPr="00BE4331">
        <w:rPr>
          <w:rFonts w:cs="Arial"/>
          <w:sz w:val="24"/>
          <w:szCs w:val="24"/>
        </w:rPr>
        <w:t>oceny</w:t>
      </w:r>
      <w:r w:rsidRPr="00BE4331">
        <w:rPr>
          <w:rFonts w:cs="Arial"/>
          <w:spacing w:val="49"/>
          <w:sz w:val="24"/>
          <w:szCs w:val="24"/>
        </w:rPr>
        <w:t xml:space="preserve"> </w:t>
      </w:r>
      <w:r w:rsidRPr="00BE4331">
        <w:rPr>
          <w:rFonts w:cs="Arial"/>
          <w:sz w:val="24"/>
          <w:szCs w:val="24"/>
        </w:rPr>
        <w:t>albo u</w:t>
      </w:r>
      <w:r w:rsidRPr="00BE4331">
        <w:rPr>
          <w:rFonts w:cs="Arial"/>
          <w:spacing w:val="1"/>
          <w:sz w:val="24"/>
          <w:szCs w:val="24"/>
        </w:rPr>
        <w:t>m</w:t>
      </w:r>
      <w:r w:rsidRPr="00BE4331">
        <w:rPr>
          <w:rFonts w:cs="Arial"/>
          <w:sz w:val="24"/>
          <w:szCs w:val="24"/>
        </w:rPr>
        <w:t xml:space="preserve">ieszcza </w:t>
      </w:r>
      <w:r w:rsidRPr="00BE4331">
        <w:rPr>
          <w:rFonts w:cs="Arial"/>
          <w:spacing w:val="2"/>
          <w:sz w:val="24"/>
          <w:szCs w:val="24"/>
        </w:rPr>
        <w:t>g</w:t>
      </w:r>
      <w:r w:rsidRPr="00BE4331">
        <w:rPr>
          <w:rFonts w:cs="Arial"/>
          <w:sz w:val="24"/>
          <w:szCs w:val="24"/>
        </w:rPr>
        <w:t>o</w:t>
      </w:r>
      <w:r w:rsidRPr="00BE4331">
        <w:rPr>
          <w:rFonts w:cs="Arial"/>
          <w:spacing w:val="1"/>
          <w:sz w:val="24"/>
          <w:szCs w:val="24"/>
        </w:rPr>
        <w:t xml:space="preserve"> </w:t>
      </w:r>
      <w:r w:rsidRPr="00BE4331">
        <w:rPr>
          <w:rFonts w:cs="Arial"/>
          <w:sz w:val="24"/>
          <w:szCs w:val="24"/>
        </w:rPr>
        <w:t>na liście</w:t>
      </w:r>
      <w:r w:rsidRPr="00BE4331">
        <w:rPr>
          <w:rFonts w:cs="Arial"/>
          <w:spacing w:val="1"/>
          <w:sz w:val="24"/>
          <w:szCs w:val="24"/>
        </w:rPr>
        <w:t xml:space="preserve"> </w:t>
      </w:r>
      <w:r w:rsidRPr="00BE4331">
        <w:rPr>
          <w:rFonts w:cs="Arial"/>
          <w:sz w:val="24"/>
          <w:szCs w:val="24"/>
        </w:rPr>
        <w:t>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ów wybranych</w:t>
      </w:r>
      <w:r w:rsidRPr="00BE4331">
        <w:rPr>
          <w:rFonts w:cs="Arial"/>
          <w:spacing w:val="1"/>
          <w:sz w:val="24"/>
          <w:szCs w:val="24"/>
        </w:rPr>
        <w:t xml:space="preserve"> </w:t>
      </w:r>
      <w:r w:rsidRPr="00BE4331">
        <w:rPr>
          <w:rFonts w:cs="Arial"/>
          <w:sz w:val="24"/>
          <w:szCs w:val="24"/>
        </w:rPr>
        <w:t>do do</w:t>
      </w:r>
      <w:r w:rsidRPr="00BE4331">
        <w:rPr>
          <w:rFonts w:cs="Arial"/>
          <w:spacing w:val="3"/>
          <w:sz w:val="24"/>
          <w:szCs w:val="24"/>
        </w:rPr>
        <w:t>f</w:t>
      </w:r>
      <w:r w:rsidRPr="00BE4331">
        <w:rPr>
          <w:rFonts w:cs="Arial"/>
          <w:sz w:val="24"/>
          <w:szCs w:val="24"/>
        </w:rPr>
        <w:t>inansowania.</w:t>
      </w:r>
    </w:p>
    <w:p w14:paraId="5ECF6B11" w14:textId="77777777" w:rsidR="00BE4331" w:rsidRPr="00BE4331" w:rsidRDefault="00BE4331" w:rsidP="0089298E">
      <w:pPr>
        <w:widowControl w:val="0"/>
        <w:numPr>
          <w:ilvl w:val="0"/>
          <w:numId w:val="74"/>
        </w:numPr>
        <w:tabs>
          <w:tab w:val="left" w:pos="284"/>
        </w:tabs>
        <w:suppressAutoHyphens/>
        <w:spacing w:after="120" w:line="276" w:lineRule="auto"/>
        <w:ind w:hanging="1080"/>
        <w:rPr>
          <w:rFonts w:cs="Arial"/>
          <w:b/>
          <w:bCs/>
          <w:sz w:val="24"/>
          <w:szCs w:val="24"/>
        </w:rPr>
      </w:pPr>
      <w:r w:rsidRPr="00BE4331">
        <w:rPr>
          <w:rFonts w:cs="Arial"/>
          <w:b/>
          <w:bCs/>
          <w:sz w:val="24"/>
          <w:szCs w:val="24"/>
        </w:rPr>
        <w:t>nie uwz</w:t>
      </w:r>
      <w:r w:rsidRPr="00BE4331">
        <w:rPr>
          <w:rFonts w:cs="Arial"/>
          <w:b/>
          <w:bCs/>
          <w:spacing w:val="2"/>
          <w:sz w:val="24"/>
          <w:szCs w:val="24"/>
        </w:rPr>
        <w:t>g</w:t>
      </w:r>
      <w:r w:rsidRPr="00BE4331">
        <w:rPr>
          <w:rFonts w:cs="Arial"/>
          <w:b/>
          <w:bCs/>
          <w:sz w:val="24"/>
          <w:szCs w:val="24"/>
        </w:rPr>
        <w:t>lędnić</w:t>
      </w:r>
      <w:r w:rsidRPr="00BE4331">
        <w:rPr>
          <w:rFonts w:cs="Arial"/>
          <w:b/>
          <w:bCs/>
          <w:spacing w:val="1"/>
          <w:sz w:val="24"/>
          <w:szCs w:val="24"/>
        </w:rPr>
        <w:t xml:space="preserve"> </w:t>
      </w:r>
      <w:r w:rsidRPr="00BE4331">
        <w:rPr>
          <w:rFonts w:cs="Arial"/>
          <w:b/>
          <w:bCs/>
          <w:sz w:val="24"/>
          <w:szCs w:val="24"/>
        </w:rPr>
        <w:t>pro</w:t>
      </w:r>
      <w:r w:rsidRPr="00BE4331">
        <w:rPr>
          <w:rFonts w:cs="Arial"/>
          <w:b/>
          <w:bCs/>
          <w:spacing w:val="1"/>
          <w:sz w:val="24"/>
          <w:szCs w:val="24"/>
        </w:rPr>
        <w:t>t</w:t>
      </w:r>
      <w:r w:rsidRPr="00BE4331">
        <w:rPr>
          <w:rFonts w:cs="Arial"/>
          <w:b/>
          <w:bCs/>
          <w:sz w:val="24"/>
          <w:szCs w:val="24"/>
        </w:rPr>
        <w:t>es</w:t>
      </w:r>
      <w:r w:rsidRPr="00BE4331">
        <w:rPr>
          <w:rFonts w:cs="Arial"/>
          <w:b/>
          <w:bCs/>
          <w:spacing w:val="1"/>
          <w:sz w:val="24"/>
          <w:szCs w:val="24"/>
        </w:rPr>
        <w:t>t</w:t>
      </w:r>
      <w:r w:rsidRPr="00BE4331">
        <w:rPr>
          <w:rFonts w:cs="Arial"/>
          <w:b/>
          <w:bCs/>
          <w:sz w:val="24"/>
          <w:szCs w:val="24"/>
        </w:rPr>
        <w:t>u</w:t>
      </w:r>
    </w:p>
    <w:p w14:paraId="564B4B4F" w14:textId="77777777" w:rsidR="00BE4331" w:rsidRPr="00BE4331" w:rsidRDefault="00BE4331" w:rsidP="00BE4331">
      <w:pPr>
        <w:spacing w:after="120"/>
        <w:rPr>
          <w:rFonts w:cs="Arial"/>
          <w:sz w:val="24"/>
          <w:szCs w:val="24"/>
        </w:rPr>
      </w:pPr>
      <w:r w:rsidRPr="00BE4331">
        <w:rPr>
          <w:rFonts w:cs="Arial"/>
          <w:sz w:val="24"/>
          <w:szCs w:val="24"/>
        </w:rPr>
        <w:t>W przypad</w:t>
      </w:r>
      <w:r w:rsidRPr="00BE4331">
        <w:rPr>
          <w:rFonts w:cs="Arial"/>
          <w:spacing w:val="2"/>
          <w:sz w:val="24"/>
          <w:szCs w:val="24"/>
        </w:rPr>
        <w:t>k</w:t>
      </w:r>
      <w:r w:rsidRPr="00BE4331">
        <w:rPr>
          <w:rFonts w:cs="Arial"/>
          <w:sz w:val="24"/>
          <w:szCs w:val="24"/>
        </w:rPr>
        <w:t>u nieuwz</w:t>
      </w:r>
      <w:r w:rsidRPr="00BE4331">
        <w:rPr>
          <w:rFonts w:cs="Arial"/>
          <w:spacing w:val="2"/>
          <w:sz w:val="24"/>
          <w:szCs w:val="24"/>
        </w:rPr>
        <w:t>g</w:t>
      </w:r>
      <w:r w:rsidRPr="00BE4331">
        <w:rPr>
          <w:rFonts w:cs="Arial"/>
          <w:sz w:val="24"/>
          <w:szCs w:val="24"/>
        </w:rPr>
        <w:t>lędnienia 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57"/>
          <w:sz w:val="24"/>
          <w:szCs w:val="24"/>
        </w:rPr>
        <w:t xml:space="preserve"> </w:t>
      </w:r>
      <w:r w:rsidRPr="00BE4331">
        <w:rPr>
          <w:rFonts w:cs="Arial"/>
          <w:spacing w:val="1"/>
          <w:sz w:val="24"/>
          <w:szCs w:val="24"/>
        </w:rPr>
        <w:t>IP</w:t>
      </w:r>
      <w:r w:rsidRPr="00BE4331">
        <w:rPr>
          <w:rFonts w:cs="Arial"/>
          <w:sz w:val="24"/>
          <w:szCs w:val="24"/>
        </w:rPr>
        <w:t xml:space="preserve">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e o</w:t>
      </w:r>
      <w:r w:rsidRPr="00BE4331">
        <w:rPr>
          <w:rFonts w:cs="Arial"/>
          <w:spacing w:val="58"/>
          <w:sz w:val="24"/>
          <w:szCs w:val="24"/>
        </w:rPr>
        <w:t xml:space="preserve"> </w:t>
      </w:r>
      <w:r w:rsidRPr="00BE4331">
        <w:rPr>
          <w:rFonts w:cs="Arial"/>
          <w:spacing w:val="1"/>
          <w:sz w:val="24"/>
          <w:szCs w:val="24"/>
        </w:rPr>
        <w:t>m</w:t>
      </w:r>
      <w:r w:rsidRPr="00BE4331">
        <w:rPr>
          <w:rFonts w:cs="Arial"/>
          <w:sz w:val="24"/>
          <w:szCs w:val="24"/>
        </w:rPr>
        <w:t>ożl</w:t>
      </w:r>
      <w:r w:rsidRPr="00BE4331">
        <w:rPr>
          <w:rFonts w:cs="Arial"/>
          <w:spacing w:val="1"/>
          <w:sz w:val="24"/>
          <w:szCs w:val="24"/>
        </w:rPr>
        <w:t>i</w:t>
      </w:r>
      <w:r w:rsidRPr="00BE4331">
        <w:rPr>
          <w:rFonts w:cs="Arial"/>
          <w:sz w:val="24"/>
          <w:szCs w:val="24"/>
        </w:rPr>
        <w:t>wości w</w:t>
      </w:r>
      <w:r w:rsidRPr="00BE4331">
        <w:rPr>
          <w:rFonts w:cs="Arial"/>
          <w:spacing w:val="2"/>
          <w:sz w:val="24"/>
          <w:szCs w:val="24"/>
        </w:rPr>
        <w:t>n</w:t>
      </w:r>
      <w:r w:rsidRPr="00BE4331">
        <w:rPr>
          <w:rFonts w:cs="Arial"/>
          <w:spacing w:val="1"/>
          <w:sz w:val="24"/>
          <w:szCs w:val="24"/>
        </w:rPr>
        <w:t>i</w:t>
      </w:r>
      <w:r w:rsidRPr="00BE4331">
        <w:rPr>
          <w:rFonts w:cs="Arial"/>
          <w:sz w:val="24"/>
          <w:szCs w:val="24"/>
        </w:rPr>
        <w:t>esienia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w:t>
      </w:r>
      <w:r w:rsidRPr="00BE4331">
        <w:rPr>
          <w:rFonts w:cs="Arial"/>
          <w:spacing w:val="60"/>
          <w:sz w:val="24"/>
          <w:szCs w:val="24"/>
        </w:rPr>
        <w:t xml:space="preserve"> </w:t>
      </w:r>
      <w:r w:rsidRPr="00BE4331">
        <w:rPr>
          <w:rFonts w:cs="Arial"/>
          <w:sz w:val="24"/>
          <w:szCs w:val="24"/>
        </w:rPr>
        <w:t>do wo</w:t>
      </w:r>
      <w:r w:rsidRPr="00BE4331">
        <w:rPr>
          <w:rFonts w:cs="Arial"/>
          <w:spacing w:val="1"/>
          <w:sz w:val="24"/>
          <w:szCs w:val="24"/>
        </w:rPr>
        <w:t>j</w:t>
      </w:r>
      <w:r w:rsidRPr="00BE4331">
        <w:rPr>
          <w:rFonts w:cs="Arial"/>
          <w:spacing w:val="2"/>
          <w:sz w:val="24"/>
          <w:szCs w:val="24"/>
        </w:rPr>
        <w:t>e</w:t>
      </w:r>
      <w:r w:rsidRPr="00BE4331">
        <w:rPr>
          <w:rFonts w:cs="Arial"/>
          <w:sz w:val="24"/>
          <w:szCs w:val="24"/>
        </w:rPr>
        <w:t>wó</w:t>
      </w:r>
      <w:r w:rsidRPr="00BE4331">
        <w:rPr>
          <w:rFonts w:cs="Arial"/>
          <w:spacing w:val="2"/>
          <w:sz w:val="24"/>
          <w:szCs w:val="24"/>
        </w:rPr>
        <w:t>d</w:t>
      </w:r>
      <w:r w:rsidRPr="00BE4331">
        <w:rPr>
          <w:rFonts w:cs="Arial"/>
          <w:sz w:val="24"/>
          <w:szCs w:val="24"/>
        </w:rPr>
        <w:t>z</w:t>
      </w:r>
      <w:r w:rsidRPr="00BE4331">
        <w:rPr>
          <w:rFonts w:cs="Arial"/>
          <w:spacing w:val="2"/>
          <w:sz w:val="24"/>
          <w:szCs w:val="24"/>
        </w:rPr>
        <w:t>k</w:t>
      </w:r>
      <w:r w:rsidRPr="00BE4331">
        <w:rPr>
          <w:rFonts w:cs="Arial"/>
          <w:sz w:val="24"/>
          <w:szCs w:val="24"/>
        </w:rPr>
        <w:t>ie</w:t>
      </w:r>
      <w:r w:rsidRPr="00BE4331">
        <w:rPr>
          <w:rFonts w:cs="Arial"/>
          <w:spacing w:val="2"/>
          <w:sz w:val="24"/>
          <w:szCs w:val="24"/>
        </w:rPr>
        <w:t>g</w:t>
      </w:r>
      <w:r w:rsidRPr="00BE4331">
        <w:rPr>
          <w:rFonts w:cs="Arial"/>
          <w:sz w:val="24"/>
          <w:szCs w:val="24"/>
        </w:rPr>
        <w:t>o sądu adminis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w:t>
      </w:r>
    </w:p>
    <w:p w14:paraId="2194F144" w14:textId="77777777" w:rsidR="00BE4331" w:rsidRPr="00BE4331" w:rsidRDefault="00BE4331" w:rsidP="00BE4331">
      <w:pPr>
        <w:widowControl w:val="0"/>
        <w:tabs>
          <w:tab w:val="left" w:pos="142"/>
        </w:tabs>
        <w:spacing w:after="120"/>
        <w:ind w:right="107"/>
        <w:rPr>
          <w:sz w:val="24"/>
          <w:szCs w:val="24"/>
        </w:rPr>
      </w:pPr>
      <w:r w:rsidRPr="00BE4331">
        <w:rPr>
          <w:rFonts w:cs="Arial"/>
          <w:spacing w:val="1"/>
          <w:sz w:val="24"/>
          <w:szCs w:val="24"/>
        </w:rPr>
        <w:t>IP</w:t>
      </w:r>
      <w:r w:rsidRPr="00BE4331">
        <w:rPr>
          <w:rFonts w:cs="Arial"/>
          <w:spacing w:val="21"/>
          <w:sz w:val="24"/>
          <w:szCs w:val="24"/>
        </w:rPr>
        <w:t xml:space="preserve"> </w:t>
      </w:r>
      <w:r w:rsidRPr="00BE4331">
        <w:rPr>
          <w:rFonts w:cs="Arial"/>
          <w:sz w:val="24"/>
          <w:szCs w:val="24"/>
        </w:rPr>
        <w:t>in</w:t>
      </w:r>
      <w:r w:rsidRPr="00BE4331">
        <w:rPr>
          <w:rFonts w:cs="Arial"/>
          <w:spacing w:val="1"/>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e</w:t>
      </w:r>
      <w:r w:rsidRPr="00BE4331">
        <w:rPr>
          <w:rFonts w:cs="Arial"/>
          <w:spacing w:val="20"/>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odawcę</w:t>
      </w:r>
      <w:r w:rsidRPr="00BE4331">
        <w:rPr>
          <w:rFonts w:cs="Arial"/>
          <w:spacing w:val="22"/>
          <w:sz w:val="24"/>
          <w:szCs w:val="24"/>
        </w:rPr>
        <w:t xml:space="preserve"> </w:t>
      </w:r>
      <w:r w:rsidRPr="00BE4331">
        <w:rPr>
          <w:rFonts w:cs="Arial"/>
          <w:sz w:val="24"/>
          <w:szCs w:val="24"/>
        </w:rPr>
        <w:t>na</w:t>
      </w:r>
      <w:r w:rsidRPr="00BE4331">
        <w:rPr>
          <w:rFonts w:cs="Arial"/>
          <w:spacing w:val="22"/>
          <w:sz w:val="24"/>
          <w:szCs w:val="24"/>
        </w:rPr>
        <w:t xml:space="preserve"> </w:t>
      </w:r>
      <w:r w:rsidRPr="00BE4331">
        <w:rPr>
          <w:rFonts w:cs="Arial"/>
          <w:sz w:val="24"/>
          <w:szCs w:val="24"/>
        </w:rPr>
        <w:t>piś</w:t>
      </w:r>
      <w:r w:rsidRPr="00BE4331">
        <w:rPr>
          <w:rFonts w:cs="Arial"/>
          <w:spacing w:val="1"/>
          <w:sz w:val="24"/>
          <w:szCs w:val="24"/>
        </w:rPr>
        <w:t>m</w:t>
      </w:r>
      <w:r w:rsidRPr="00BE4331">
        <w:rPr>
          <w:rFonts w:cs="Arial"/>
          <w:sz w:val="24"/>
          <w:szCs w:val="24"/>
        </w:rPr>
        <w:t>ie</w:t>
      </w:r>
      <w:r w:rsidRPr="00BE4331">
        <w:rPr>
          <w:rFonts w:cs="Arial"/>
          <w:spacing w:val="22"/>
          <w:sz w:val="24"/>
          <w:szCs w:val="24"/>
        </w:rPr>
        <w:t xml:space="preserve"> </w:t>
      </w:r>
      <w:r w:rsidRPr="00BE4331">
        <w:rPr>
          <w:rFonts w:cs="Arial"/>
          <w:sz w:val="24"/>
          <w:szCs w:val="24"/>
        </w:rPr>
        <w:t>o</w:t>
      </w:r>
      <w:r w:rsidRPr="00BE4331">
        <w:rPr>
          <w:rFonts w:cs="Arial"/>
          <w:spacing w:val="20"/>
          <w:sz w:val="24"/>
          <w:szCs w:val="24"/>
        </w:rPr>
        <w:t xml:space="preserve"> </w:t>
      </w:r>
      <w:r w:rsidRPr="00BE4331">
        <w:rPr>
          <w:rFonts w:cs="Arial"/>
          <w:sz w:val="24"/>
          <w:szCs w:val="24"/>
        </w:rPr>
        <w:t>wy</w:t>
      </w:r>
      <w:r w:rsidRPr="00BE4331">
        <w:rPr>
          <w:rFonts w:cs="Arial"/>
          <w:spacing w:val="2"/>
          <w:sz w:val="24"/>
          <w:szCs w:val="24"/>
        </w:rPr>
        <w:t>n</w:t>
      </w:r>
      <w:r w:rsidRPr="00BE4331">
        <w:rPr>
          <w:rFonts w:cs="Arial"/>
          <w:sz w:val="24"/>
          <w:szCs w:val="24"/>
        </w:rPr>
        <w:t>iku</w:t>
      </w:r>
      <w:r w:rsidRPr="00BE4331">
        <w:rPr>
          <w:rFonts w:cs="Arial"/>
          <w:spacing w:val="21"/>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rzenia</w:t>
      </w:r>
      <w:r w:rsidRPr="00BE4331">
        <w:rPr>
          <w:rFonts w:cs="Arial"/>
          <w:spacing w:val="22"/>
          <w:sz w:val="24"/>
          <w:szCs w:val="24"/>
        </w:rPr>
        <w:t xml:space="preserve"> </w:t>
      </w:r>
      <w:r w:rsidRPr="00BE4331">
        <w:rPr>
          <w:rFonts w:cs="Arial"/>
          <w:sz w:val="24"/>
          <w:szCs w:val="24"/>
        </w:rPr>
        <w:t>je</w:t>
      </w:r>
      <w:r w:rsidRPr="00BE4331">
        <w:rPr>
          <w:rFonts w:cs="Arial"/>
          <w:spacing w:val="2"/>
          <w:sz w:val="24"/>
          <w:szCs w:val="24"/>
        </w:rPr>
        <w:t>g</w:t>
      </w:r>
      <w:r w:rsidRPr="00BE4331">
        <w:rPr>
          <w:rFonts w:cs="Arial"/>
          <w:sz w:val="24"/>
          <w:szCs w:val="24"/>
        </w:rPr>
        <w:t>o</w:t>
      </w:r>
      <w:r w:rsidRPr="00BE4331">
        <w:rPr>
          <w:rFonts w:cs="Arial"/>
          <w:spacing w:val="22"/>
          <w:sz w:val="24"/>
          <w:szCs w:val="24"/>
        </w:rPr>
        <w:t xml:space="preserve"> </w:t>
      </w:r>
      <w:r w:rsidRPr="00BE4331">
        <w:rPr>
          <w:rFonts w:cs="Arial"/>
          <w:sz w:val="24"/>
          <w:szCs w:val="24"/>
        </w:rPr>
        <w:t>protes</w:t>
      </w:r>
      <w:r w:rsidRPr="00BE4331">
        <w:rPr>
          <w:rFonts w:cs="Arial"/>
          <w:spacing w:val="1"/>
          <w:sz w:val="24"/>
          <w:szCs w:val="24"/>
        </w:rPr>
        <w:t>t</w:t>
      </w:r>
      <w:r w:rsidRPr="00BE4331">
        <w:rPr>
          <w:rFonts w:cs="Arial"/>
          <w:sz w:val="24"/>
          <w:szCs w:val="24"/>
        </w:rPr>
        <w:t>u.</w:t>
      </w:r>
      <w:r w:rsidRPr="00BE4331">
        <w:rPr>
          <w:rFonts w:cs="Arial"/>
          <w:spacing w:val="21"/>
          <w:sz w:val="24"/>
          <w:szCs w:val="24"/>
        </w:rPr>
        <w:t xml:space="preserve"> </w:t>
      </w:r>
      <w:r w:rsidRPr="00BE4331">
        <w:rPr>
          <w:rFonts w:cs="Arial"/>
          <w:spacing w:val="1"/>
          <w:sz w:val="24"/>
          <w:szCs w:val="24"/>
        </w:rPr>
        <w:t>I</w:t>
      </w:r>
      <w:r w:rsidRPr="00BE4331">
        <w:rPr>
          <w:rFonts w:cs="Arial"/>
          <w:sz w:val="24"/>
          <w:szCs w:val="24"/>
        </w:rPr>
        <w:t>n</w:t>
      </w:r>
      <w:r w:rsidRPr="00BE4331">
        <w:rPr>
          <w:rFonts w:cs="Arial"/>
          <w:spacing w:val="1"/>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a</w:t>
      </w:r>
      <w:r w:rsidRPr="00BE4331">
        <w:rPr>
          <w:rFonts w:cs="Arial"/>
          <w:spacing w:val="20"/>
          <w:sz w:val="24"/>
          <w:szCs w:val="24"/>
        </w:rPr>
        <w:t xml:space="preserve"> t</w:t>
      </w:r>
      <w:r w:rsidRPr="00BE4331">
        <w:rPr>
          <w:rFonts w:cs="Arial"/>
          <w:sz w:val="24"/>
          <w:szCs w:val="24"/>
        </w:rPr>
        <w:t>a z</w:t>
      </w:r>
      <w:r w:rsidRPr="00BE4331">
        <w:rPr>
          <w:rFonts w:cs="Arial"/>
          <w:spacing w:val="2"/>
          <w:sz w:val="24"/>
          <w:szCs w:val="24"/>
        </w:rPr>
        <w:t>a</w:t>
      </w:r>
      <w:r w:rsidRPr="00BE4331">
        <w:rPr>
          <w:rFonts w:cs="Arial"/>
          <w:sz w:val="24"/>
          <w:szCs w:val="24"/>
        </w:rPr>
        <w:t>wiera</w:t>
      </w:r>
      <w:r w:rsidRPr="00BE4331">
        <w:rPr>
          <w:rFonts w:cs="Arial"/>
          <w:spacing w:val="2"/>
          <w:sz w:val="24"/>
          <w:szCs w:val="24"/>
        </w:rPr>
        <w:t xml:space="preserve"> </w:t>
      </w:r>
      <w:r w:rsidRPr="00BE4331">
        <w:rPr>
          <w:rFonts w:cs="Arial"/>
          <w:sz w:val="24"/>
          <w:szCs w:val="24"/>
        </w:rPr>
        <w:t>w szcze</w:t>
      </w:r>
      <w:r w:rsidRPr="00BE4331">
        <w:rPr>
          <w:rFonts w:cs="Arial"/>
          <w:spacing w:val="2"/>
          <w:sz w:val="24"/>
          <w:szCs w:val="24"/>
        </w:rPr>
        <w:t>g</w:t>
      </w:r>
      <w:r w:rsidRPr="00BE4331">
        <w:rPr>
          <w:rFonts w:cs="Arial"/>
          <w:sz w:val="24"/>
          <w:szCs w:val="24"/>
        </w:rPr>
        <w:t>ólnośc</w:t>
      </w:r>
      <w:r w:rsidRPr="00BE4331">
        <w:rPr>
          <w:rFonts w:cs="Arial"/>
          <w:spacing w:val="1"/>
          <w:sz w:val="24"/>
          <w:szCs w:val="24"/>
        </w:rPr>
        <w:t>i</w:t>
      </w:r>
      <w:r w:rsidRPr="00BE4331">
        <w:rPr>
          <w:rFonts w:cs="Arial"/>
          <w:sz w:val="24"/>
          <w:szCs w:val="24"/>
        </w:rPr>
        <w:t>:</w:t>
      </w:r>
    </w:p>
    <w:p w14:paraId="69F86FD4" w14:textId="77777777" w:rsidR="00BE4331" w:rsidRPr="00BE4331" w:rsidRDefault="00BE4331" w:rsidP="0089298E">
      <w:pPr>
        <w:widowControl w:val="0"/>
        <w:numPr>
          <w:ilvl w:val="0"/>
          <w:numId w:val="82"/>
        </w:numPr>
        <w:tabs>
          <w:tab w:val="left" w:pos="692"/>
        </w:tabs>
        <w:suppressAutoHyphens/>
        <w:spacing w:after="0" w:line="276" w:lineRule="auto"/>
        <w:ind w:right="108"/>
        <w:rPr>
          <w:rFonts w:cs="Arial"/>
          <w:sz w:val="24"/>
          <w:szCs w:val="24"/>
        </w:rPr>
      </w:pPr>
      <w:r w:rsidRPr="00BE4331">
        <w:rPr>
          <w:rFonts w:cs="Arial"/>
          <w:sz w:val="24"/>
          <w:szCs w:val="24"/>
        </w:rPr>
        <w:t>treść</w:t>
      </w:r>
      <w:r w:rsidRPr="00BE4331">
        <w:rPr>
          <w:rFonts w:cs="Arial"/>
          <w:spacing w:val="29"/>
          <w:sz w:val="24"/>
          <w:szCs w:val="24"/>
        </w:rPr>
        <w:t xml:space="preserve"> </w:t>
      </w:r>
      <w:r w:rsidRPr="00BE4331">
        <w:rPr>
          <w:rFonts w:cs="Arial"/>
          <w:sz w:val="24"/>
          <w:szCs w:val="24"/>
        </w:rPr>
        <w:t>rozs</w:t>
      </w:r>
      <w:r w:rsidRPr="00BE4331">
        <w:rPr>
          <w:rFonts w:cs="Arial"/>
          <w:spacing w:val="1"/>
          <w:sz w:val="24"/>
          <w:szCs w:val="24"/>
        </w:rPr>
        <w:t>t</w:t>
      </w:r>
      <w:r w:rsidRPr="00BE4331">
        <w:rPr>
          <w:rFonts w:cs="Arial"/>
          <w:sz w:val="24"/>
          <w:szCs w:val="24"/>
        </w:rPr>
        <w:t>rzy</w:t>
      </w:r>
      <w:r w:rsidRPr="00BE4331">
        <w:rPr>
          <w:rFonts w:cs="Arial"/>
          <w:spacing w:val="2"/>
          <w:sz w:val="24"/>
          <w:szCs w:val="24"/>
        </w:rPr>
        <w:t>g</w:t>
      </w:r>
      <w:r w:rsidRPr="00BE4331">
        <w:rPr>
          <w:rFonts w:cs="Arial"/>
          <w:sz w:val="24"/>
          <w:szCs w:val="24"/>
        </w:rPr>
        <w:t>nięcia</w:t>
      </w:r>
      <w:r w:rsidRPr="00BE4331">
        <w:rPr>
          <w:rFonts w:cs="Arial"/>
          <w:spacing w:val="29"/>
          <w:sz w:val="24"/>
          <w:szCs w:val="24"/>
        </w:rPr>
        <w:t xml:space="preserve"> </w:t>
      </w:r>
      <w:r w:rsidRPr="00BE4331">
        <w:rPr>
          <w:rFonts w:cs="Arial"/>
          <w:sz w:val="24"/>
          <w:szCs w:val="24"/>
        </w:rPr>
        <w:t>pole</w:t>
      </w:r>
      <w:r w:rsidRPr="00BE4331">
        <w:rPr>
          <w:rFonts w:cs="Arial"/>
          <w:spacing w:val="2"/>
          <w:sz w:val="24"/>
          <w:szCs w:val="24"/>
        </w:rPr>
        <w:t>g</w:t>
      </w:r>
      <w:r w:rsidRPr="00BE4331">
        <w:rPr>
          <w:rFonts w:cs="Arial"/>
          <w:sz w:val="24"/>
          <w:szCs w:val="24"/>
        </w:rPr>
        <w:t>a</w:t>
      </w:r>
      <w:r w:rsidRPr="00BE4331">
        <w:rPr>
          <w:rFonts w:cs="Arial"/>
          <w:spacing w:val="1"/>
          <w:sz w:val="24"/>
          <w:szCs w:val="24"/>
        </w:rPr>
        <w:t>j</w:t>
      </w:r>
      <w:r w:rsidRPr="00BE4331">
        <w:rPr>
          <w:rFonts w:cs="Arial"/>
          <w:sz w:val="24"/>
          <w:szCs w:val="24"/>
        </w:rPr>
        <w:t>ące</w:t>
      </w:r>
      <w:r w:rsidRPr="00BE4331">
        <w:rPr>
          <w:rFonts w:cs="Arial"/>
          <w:spacing w:val="2"/>
          <w:sz w:val="24"/>
          <w:szCs w:val="24"/>
        </w:rPr>
        <w:t>g</w:t>
      </w:r>
      <w:r w:rsidRPr="00BE4331">
        <w:rPr>
          <w:rFonts w:cs="Arial"/>
          <w:sz w:val="24"/>
          <w:szCs w:val="24"/>
        </w:rPr>
        <w:t>o</w:t>
      </w:r>
      <w:r w:rsidRPr="00BE4331">
        <w:rPr>
          <w:rFonts w:cs="Arial"/>
          <w:spacing w:val="32"/>
          <w:sz w:val="24"/>
          <w:szCs w:val="24"/>
        </w:rPr>
        <w:t xml:space="preserve"> </w:t>
      </w:r>
      <w:r w:rsidRPr="00BE4331">
        <w:rPr>
          <w:rFonts w:cs="Arial"/>
          <w:sz w:val="24"/>
          <w:szCs w:val="24"/>
        </w:rPr>
        <w:t>na</w:t>
      </w:r>
      <w:r w:rsidRPr="00BE4331">
        <w:rPr>
          <w:rFonts w:cs="Arial"/>
          <w:spacing w:val="32"/>
          <w:sz w:val="24"/>
          <w:szCs w:val="24"/>
        </w:rPr>
        <w:t xml:space="preserve"> </w:t>
      </w:r>
      <w:r w:rsidRPr="00BE4331">
        <w:rPr>
          <w:rFonts w:cs="Arial"/>
          <w:sz w:val="24"/>
          <w:szCs w:val="24"/>
        </w:rPr>
        <w:t>uwz</w:t>
      </w:r>
      <w:r w:rsidRPr="00BE4331">
        <w:rPr>
          <w:rFonts w:cs="Arial"/>
          <w:spacing w:val="2"/>
          <w:sz w:val="24"/>
          <w:szCs w:val="24"/>
        </w:rPr>
        <w:t>g</w:t>
      </w:r>
      <w:r w:rsidRPr="00BE4331">
        <w:rPr>
          <w:rFonts w:cs="Arial"/>
          <w:sz w:val="24"/>
          <w:szCs w:val="24"/>
        </w:rPr>
        <w:t>lędnieniu</w:t>
      </w:r>
      <w:r w:rsidRPr="00BE4331">
        <w:rPr>
          <w:rFonts w:cs="Arial"/>
          <w:spacing w:val="32"/>
          <w:sz w:val="24"/>
          <w:szCs w:val="24"/>
        </w:rPr>
        <w:t xml:space="preserve"> </w:t>
      </w:r>
      <w:r w:rsidRPr="00BE4331">
        <w:rPr>
          <w:rFonts w:cs="Arial"/>
          <w:sz w:val="24"/>
          <w:szCs w:val="24"/>
        </w:rPr>
        <w:t>albo</w:t>
      </w:r>
      <w:r w:rsidRPr="00BE4331">
        <w:rPr>
          <w:rFonts w:cs="Arial"/>
          <w:spacing w:val="32"/>
          <w:sz w:val="24"/>
          <w:szCs w:val="24"/>
        </w:rPr>
        <w:t xml:space="preserve"> </w:t>
      </w:r>
      <w:r w:rsidRPr="00BE4331">
        <w:rPr>
          <w:rFonts w:cs="Arial"/>
          <w:sz w:val="24"/>
          <w:szCs w:val="24"/>
        </w:rPr>
        <w:t>nie</w:t>
      </w:r>
      <w:r w:rsidRPr="00BE4331">
        <w:rPr>
          <w:rFonts w:cs="Arial"/>
          <w:spacing w:val="2"/>
          <w:sz w:val="24"/>
          <w:szCs w:val="24"/>
        </w:rPr>
        <w:t>u</w:t>
      </w:r>
      <w:r w:rsidRPr="00BE4331">
        <w:rPr>
          <w:rFonts w:cs="Arial"/>
          <w:sz w:val="24"/>
          <w:szCs w:val="24"/>
        </w:rPr>
        <w:t>wz</w:t>
      </w:r>
      <w:r w:rsidRPr="00BE4331">
        <w:rPr>
          <w:rFonts w:cs="Arial"/>
          <w:spacing w:val="2"/>
          <w:sz w:val="24"/>
          <w:szCs w:val="24"/>
        </w:rPr>
        <w:t>g</w:t>
      </w:r>
      <w:r w:rsidRPr="00BE4331">
        <w:rPr>
          <w:rFonts w:cs="Arial"/>
          <w:sz w:val="24"/>
          <w:szCs w:val="24"/>
        </w:rPr>
        <w:t>lę</w:t>
      </w:r>
      <w:r w:rsidRPr="00BE4331">
        <w:rPr>
          <w:rFonts w:cs="Arial"/>
          <w:spacing w:val="2"/>
          <w:sz w:val="24"/>
          <w:szCs w:val="24"/>
        </w:rPr>
        <w:t>d</w:t>
      </w:r>
      <w:r w:rsidRPr="00BE4331">
        <w:rPr>
          <w:rFonts w:cs="Arial"/>
          <w:sz w:val="24"/>
          <w:szCs w:val="24"/>
        </w:rPr>
        <w:t>nieniu</w:t>
      </w:r>
      <w:r w:rsidRPr="00BE4331">
        <w:rPr>
          <w:rFonts w:cs="Arial"/>
          <w:spacing w:val="31"/>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estu, wr</w:t>
      </w:r>
      <w:r w:rsidRPr="00BE4331">
        <w:rPr>
          <w:rFonts w:cs="Arial"/>
          <w:spacing w:val="2"/>
          <w:sz w:val="24"/>
          <w:szCs w:val="24"/>
        </w:rPr>
        <w:t>a</w:t>
      </w:r>
      <w:r w:rsidRPr="00BE4331">
        <w:rPr>
          <w:rFonts w:cs="Arial"/>
          <w:sz w:val="24"/>
          <w:szCs w:val="24"/>
        </w:rPr>
        <w:t>z z uzasadnie</w:t>
      </w:r>
      <w:r w:rsidRPr="00BE4331">
        <w:rPr>
          <w:rFonts w:cs="Arial"/>
          <w:spacing w:val="2"/>
          <w:sz w:val="24"/>
          <w:szCs w:val="24"/>
        </w:rPr>
        <w:t>n</w:t>
      </w:r>
      <w:r w:rsidRPr="00BE4331">
        <w:rPr>
          <w:rFonts w:cs="Arial"/>
          <w:sz w:val="24"/>
          <w:szCs w:val="24"/>
        </w:rPr>
        <w:t>ie</w:t>
      </w:r>
      <w:r w:rsidRPr="00BE4331">
        <w:rPr>
          <w:rFonts w:cs="Arial"/>
          <w:spacing w:val="1"/>
          <w:sz w:val="24"/>
          <w:szCs w:val="24"/>
        </w:rPr>
        <w:t>m</w:t>
      </w:r>
      <w:r w:rsidRPr="00BE4331">
        <w:rPr>
          <w:rFonts w:cs="Arial"/>
          <w:sz w:val="24"/>
          <w:szCs w:val="24"/>
        </w:rPr>
        <w:t>;</w:t>
      </w:r>
    </w:p>
    <w:p w14:paraId="7AE705B5" w14:textId="77777777" w:rsidR="00BE4331" w:rsidRPr="009E0545" w:rsidRDefault="00BE4331" w:rsidP="0089298E">
      <w:pPr>
        <w:widowControl w:val="0"/>
        <w:numPr>
          <w:ilvl w:val="0"/>
          <w:numId w:val="82"/>
        </w:numPr>
        <w:tabs>
          <w:tab w:val="left" w:pos="670"/>
        </w:tabs>
        <w:suppressAutoHyphens/>
        <w:spacing w:after="0" w:line="276" w:lineRule="auto"/>
        <w:ind w:right="107"/>
        <w:rPr>
          <w:rFonts w:cs="Arial"/>
          <w:spacing w:val="10"/>
          <w:sz w:val="24"/>
          <w:szCs w:val="24"/>
        </w:rPr>
      </w:pPr>
      <w:r w:rsidRPr="00BE4331">
        <w:rPr>
          <w:rFonts w:cs="Arial"/>
          <w:sz w:val="24"/>
          <w:szCs w:val="24"/>
        </w:rPr>
        <w:t>w</w:t>
      </w:r>
      <w:r w:rsidRPr="00BE4331">
        <w:rPr>
          <w:rFonts w:cs="Arial"/>
          <w:spacing w:val="6"/>
          <w:sz w:val="24"/>
          <w:szCs w:val="24"/>
        </w:rPr>
        <w:t xml:space="preserve"> </w:t>
      </w:r>
      <w:r w:rsidRPr="00BE4331">
        <w:rPr>
          <w:rFonts w:cs="Arial"/>
          <w:sz w:val="24"/>
          <w:szCs w:val="24"/>
        </w:rPr>
        <w:t>przypad</w:t>
      </w:r>
      <w:r w:rsidRPr="00BE4331">
        <w:rPr>
          <w:rFonts w:cs="Arial"/>
          <w:spacing w:val="2"/>
          <w:sz w:val="24"/>
          <w:szCs w:val="24"/>
        </w:rPr>
        <w:t>k</w:t>
      </w:r>
      <w:r w:rsidRPr="00BE4331">
        <w:rPr>
          <w:rFonts w:cs="Arial"/>
          <w:sz w:val="24"/>
          <w:szCs w:val="24"/>
        </w:rPr>
        <w:t>u</w:t>
      </w:r>
      <w:r w:rsidRPr="00BE4331">
        <w:rPr>
          <w:rFonts w:cs="Arial"/>
          <w:spacing w:val="10"/>
          <w:sz w:val="24"/>
          <w:szCs w:val="24"/>
        </w:rPr>
        <w:t xml:space="preserve"> </w:t>
      </w:r>
      <w:r w:rsidRPr="00BE4331">
        <w:rPr>
          <w:rFonts w:cs="Arial"/>
          <w:sz w:val="24"/>
          <w:szCs w:val="24"/>
        </w:rPr>
        <w:t>nieuwz</w:t>
      </w:r>
      <w:r w:rsidRPr="00BE4331">
        <w:rPr>
          <w:rFonts w:cs="Arial"/>
          <w:spacing w:val="2"/>
          <w:sz w:val="24"/>
          <w:szCs w:val="24"/>
        </w:rPr>
        <w:t>g</w:t>
      </w:r>
      <w:r w:rsidRPr="00BE4331">
        <w:rPr>
          <w:rFonts w:cs="Arial"/>
          <w:sz w:val="24"/>
          <w:szCs w:val="24"/>
        </w:rPr>
        <w:t>lędnienia</w:t>
      </w:r>
      <w:r w:rsidRPr="00BE4331">
        <w:rPr>
          <w:rFonts w:cs="Arial"/>
          <w:spacing w:val="10"/>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6"/>
          <w:sz w:val="24"/>
          <w:szCs w:val="24"/>
        </w:rPr>
        <w:t xml:space="preserve"> </w:t>
      </w:r>
      <w:r w:rsidRPr="00BE4331">
        <w:rPr>
          <w:rFonts w:cs="Arial"/>
          <w:sz w:val="24"/>
          <w:szCs w:val="24"/>
        </w:rPr>
        <w:t>–</w:t>
      </w:r>
      <w:r w:rsidRPr="00BE4331">
        <w:rPr>
          <w:rFonts w:cs="Arial"/>
          <w:spacing w:val="10"/>
          <w:sz w:val="24"/>
          <w:szCs w:val="24"/>
        </w:rPr>
        <w:t xml:space="preserve"> </w:t>
      </w:r>
      <w:r w:rsidRPr="00BE4331">
        <w:rPr>
          <w:rFonts w:cs="Arial"/>
          <w:sz w:val="24"/>
          <w:szCs w:val="24"/>
        </w:rPr>
        <w:t>pouczenie</w:t>
      </w:r>
      <w:r w:rsidRPr="00BE4331">
        <w:rPr>
          <w:rFonts w:cs="Arial"/>
          <w:spacing w:val="10"/>
          <w:sz w:val="24"/>
          <w:szCs w:val="24"/>
        </w:rPr>
        <w:t xml:space="preserve"> </w:t>
      </w:r>
      <w:r w:rsidRPr="00BE4331">
        <w:rPr>
          <w:rFonts w:cs="Arial"/>
          <w:sz w:val="24"/>
          <w:szCs w:val="24"/>
        </w:rPr>
        <w:t>o</w:t>
      </w:r>
      <w:r w:rsidRPr="00BE4331">
        <w:rPr>
          <w:rFonts w:cs="Arial"/>
          <w:spacing w:val="10"/>
          <w:sz w:val="24"/>
          <w:szCs w:val="24"/>
        </w:rPr>
        <w:t xml:space="preserve"> </w:t>
      </w:r>
      <w:r w:rsidRPr="00BE4331">
        <w:rPr>
          <w:rFonts w:cs="Arial"/>
          <w:sz w:val="24"/>
          <w:szCs w:val="24"/>
        </w:rPr>
        <w:t>możl</w:t>
      </w:r>
      <w:r w:rsidRPr="00BE4331">
        <w:rPr>
          <w:rFonts w:cs="Arial"/>
          <w:spacing w:val="1"/>
          <w:sz w:val="24"/>
          <w:szCs w:val="24"/>
        </w:rPr>
        <w:t>i</w:t>
      </w:r>
      <w:r w:rsidRPr="00BE4331">
        <w:rPr>
          <w:rFonts w:cs="Arial"/>
          <w:sz w:val="24"/>
          <w:szCs w:val="24"/>
        </w:rPr>
        <w:t>wości</w:t>
      </w:r>
      <w:r w:rsidRPr="00BE4331">
        <w:rPr>
          <w:rFonts w:cs="Arial"/>
          <w:spacing w:val="11"/>
          <w:sz w:val="24"/>
          <w:szCs w:val="24"/>
        </w:rPr>
        <w:t xml:space="preserve"> </w:t>
      </w:r>
      <w:r w:rsidRPr="00BE4331">
        <w:rPr>
          <w:rFonts w:cs="Arial"/>
          <w:sz w:val="24"/>
          <w:szCs w:val="24"/>
        </w:rPr>
        <w:t>wni</w:t>
      </w:r>
      <w:r w:rsidRPr="00BE4331">
        <w:rPr>
          <w:rFonts w:cs="Arial"/>
          <w:spacing w:val="2"/>
          <w:sz w:val="24"/>
          <w:szCs w:val="24"/>
        </w:rPr>
        <w:t>e</w:t>
      </w:r>
      <w:r w:rsidRPr="00BE4331">
        <w:rPr>
          <w:rFonts w:cs="Arial"/>
          <w:sz w:val="24"/>
          <w:szCs w:val="24"/>
        </w:rPr>
        <w:t>sienia</w:t>
      </w:r>
      <w:r w:rsidRPr="00BE4331">
        <w:rPr>
          <w:rFonts w:cs="Arial"/>
          <w:spacing w:val="10"/>
          <w:sz w:val="24"/>
          <w:szCs w:val="24"/>
        </w:rPr>
        <w:t xml:space="preserve"> </w:t>
      </w:r>
      <w:r w:rsidRPr="00BE4331">
        <w:rPr>
          <w:rFonts w:cs="Arial"/>
          <w:sz w:val="24"/>
          <w:szCs w:val="24"/>
        </w:rPr>
        <w:t>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w:t>
      </w:r>
      <w:r w:rsidRPr="00BE4331">
        <w:rPr>
          <w:rFonts w:cs="Arial"/>
          <w:spacing w:val="7"/>
          <w:sz w:val="24"/>
          <w:szCs w:val="24"/>
        </w:rPr>
        <w:t xml:space="preserve"> </w:t>
      </w:r>
      <w:r w:rsidRPr="00BE4331">
        <w:rPr>
          <w:rFonts w:cs="Arial"/>
          <w:sz w:val="24"/>
          <w:szCs w:val="24"/>
        </w:rPr>
        <w:t>do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na</w:t>
      </w:r>
      <w:r w:rsidRPr="00BE4331">
        <w:rPr>
          <w:rFonts w:cs="Arial"/>
          <w:spacing w:val="1"/>
          <w:sz w:val="24"/>
          <w:szCs w:val="24"/>
        </w:rPr>
        <w:t xml:space="preserve"> </w:t>
      </w:r>
      <w:r w:rsidRPr="00BE4331">
        <w:rPr>
          <w:rFonts w:cs="Arial"/>
          <w:sz w:val="24"/>
          <w:szCs w:val="24"/>
        </w:rPr>
        <w:t>zasadach</w:t>
      </w:r>
      <w:r w:rsidRPr="00BE4331">
        <w:rPr>
          <w:rFonts w:cs="Arial"/>
          <w:spacing w:val="1"/>
          <w:sz w:val="24"/>
          <w:szCs w:val="24"/>
        </w:rPr>
        <w:t xml:space="preserve"> </w:t>
      </w:r>
      <w:r w:rsidRPr="00BE4331">
        <w:rPr>
          <w:rFonts w:cs="Arial"/>
          <w:sz w:val="24"/>
          <w:szCs w:val="24"/>
        </w:rPr>
        <w:t>o</w:t>
      </w:r>
      <w:r w:rsidRPr="00BE4331">
        <w:rPr>
          <w:rFonts w:cs="Arial"/>
          <w:spacing w:val="2"/>
          <w:sz w:val="24"/>
          <w:szCs w:val="24"/>
        </w:rPr>
        <w:t>k</w:t>
      </w:r>
      <w:r w:rsidRPr="00BE4331">
        <w:rPr>
          <w:rFonts w:cs="Arial"/>
          <w:sz w:val="24"/>
          <w:szCs w:val="24"/>
        </w:rPr>
        <w:t>reślonych</w:t>
      </w:r>
      <w:r w:rsidRPr="00BE4331">
        <w:rPr>
          <w:rFonts w:cs="Arial"/>
          <w:spacing w:val="1"/>
          <w:sz w:val="24"/>
          <w:szCs w:val="24"/>
        </w:rPr>
        <w:t xml:space="preserve"> </w:t>
      </w:r>
      <w:r w:rsidRPr="00BE4331">
        <w:rPr>
          <w:rFonts w:cs="Arial"/>
          <w:sz w:val="24"/>
          <w:szCs w:val="24"/>
        </w:rPr>
        <w:t>w a</w:t>
      </w:r>
      <w:r w:rsidRPr="00BE4331">
        <w:rPr>
          <w:rFonts w:cs="Arial"/>
          <w:spacing w:val="1"/>
          <w:sz w:val="24"/>
          <w:szCs w:val="24"/>
        </w:rPr>
        <w:t>rt</w:t>
      </w:r>
      <w:r w:rsidRPr="00BE4331">
        <w:rPr>
          <w:rFonts w:cs="Arial"/>
          <w:sz w:val="24"/>
          <w:szCs w:val="24"/>
        </w:rPr>
        <w:t>. 61 ww. us</w:t>
      </w:r>
      <w:r w:rsidRPr="00BE4331">
        <w:rPr>
          <w:rFonts w:cs="Arial"/>
          <w:spacing w:val="1"/>
          <w:sz w:val="24"/>
          <w:szCs w:val="24"/>
        </w:rPr>
        <w:t>t</w:t>
      </w:r>
      <w:r w:rsidRPr="00BE4331">
        <w:rPr>
          <w:rFonts w:cs="Arial"/>
          <w:sz w:val="24"/>
          <w:szCs w:val="24"/>
        </w:rPr>
        <w:t>awy.</w:t>
      </w:r>
    </w:p>
    <w:p w14:paraId="0BD2EDF6" w14:textId="77777777" w:rsidR="009E0545" w:rsidRPr="00BE4331" w:rsidRDefault="009E0545" w:rsidP="009E0545">
      <w:pPr>
        <w:widowControl w:val="0"/>
        <w:tabs>
          <w:tab w:val="left" w:pos="670"/>
        </w:tabs>
        <w:suppressAutoHyphens/>
        <w:spacing w:after="0" w:line="276" w:lineRule="auto"/>
        <w:ind w:left="360" w:right="107"/>
        <w:rPr>
          <w:rFonts w:cs="Arial"/>
          <w:spacing w:val="10"/>
          <w:sz w:val="24"/>
          <w:szCs w:val="24"/>
        </w:rPr>
      </w:pPr>
    </w:p>
    <w:p w14:paraId="35FFBDED"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bCs/>
          <w:sz w:val="24"/>
          <w:szCs w:val="24"/>
        </w:rPr>
      </w:pPr>
      <w:r w:rsidRPr="00BE4331">
        <w:rPr>
          <w:rFonts w:cs="Arial"/>
          <w:b/>
          <w:bCs/>
          <w:sz w:val="24"/>
          <w:szCs w:val="24"/>
        </w:rPr>
        <w:t xml:space="preserve"> </w:t>
      </w:r>
      <w:bookmarkStart w:id="207" w:name="_Toc468948044"/>
      <w:bookmarkStart w:id="208" w:name="_Toc473805988"/>
      <w:bookmarkStart w:id="209" w:name="_Toc483498352"/>
      <w:r w:rsidRPr="00BE4331">
        <w:rPr>
          <w:rFonts w:cs="Arial"/>
          <w:b/>
          <w:bCs/>
          <w:sz w:val="24"/>
          <w:szCs w:val="24"/>
        </w:rPr>
        <w:t>Skarga do sądu administracyjnego</w:t>
      </w:r>
      <w:bookmarkEnd w:id="206"/>
      <w:bookmarkEnd w:id="207"/>
      <w:bookmarkEnd w:id="208"/>
      <w:bookmarkEnd w:id="209"/>
    </w:p>
    <w:p w14:paraId="2F25F27C" w14:textId="77777777" w:rsidR="00BE4331" w:rsidRPr="00BE4331" w:rsidRDefault="00BE4331" w:rsidP="00BE4331">
      <w:pPr>
        <w:widowControl w:val="0"/>
        <w:tabs>
          <w:tab w:val="left" w:pos="545"/>
        </w:tabs>
        <w:spacing w:before="120" w:after="120"/>
        <w:ind w:right="107"/>
        <w:rPr>
          <w:rFonts w:cs="Arial"/>
          <w:sz w:val="24"/>
          <w:szCs w:val="24"/>
        </w:rPr>
      </w:pPr>
      <w:r w:rsidRPr="00BE4331">
        <w:rPr>
          <w:rFonts w:cs="Arial"/>
          <w:sz w:val="24"/>
          <w:szCs w:val="24"/>
        </w:rPr>
        <w:t>Prawo do w</w:t>
      </w:r>
      <w:r w:rsidRPr="00BE4331">
        <w:rPr>
          <w:rFonts w:cs="Arial"/>
          <w:spacing w:val="2"/>
          <w:sz w:val="24"/>
          <w:szCs w:val="24"/>
        </w:rPr>
        <w:t>n</w:t>
      </w:r>
      <w:r w:rsidRPr="00BE4331">
        <w:rPr>
          <w:rFonts w:cs="Arial"/>
          <w:sz w:val="24"/>
          <w:szCs w:val="24"/>
        </w:rPr>
        <w:t xml:space="preserve">iesienia </w:t>
      </w:r>
      <w:r w:rsidRPr="00BE4331">
        <w:rPr>
          <w:rFonts w:cs="Arial"/>
          <w:spacing w:val="2"/>
          <w:sz w:val="24"/>
          <w:szCs w:val="24"/>
        </w:rPr>
        <w:t>sk</w:t>
      </w:r>
      <w:r w:rsidRPr="00BE4331">
        <w:rPr>
          <w:rFonts w:cs="Arial"/>
          <w:sz w:val="24"/>
          <w:szCs w:val="24"/>
        </w:rPr>
        <w:t>ar</w:t>
      </w:r>
      <w:r w:rsidRPr="00BE4331">
        <w:rPr>
          <w:rFonts w:cs="Arial"/>
          <w:spacing w:val="2"/>
          <w:sz w:val="24"/>
          <w:szCs w:val="24"/>
        </w:rPr>
        <w:t>g</w:t>
      </w:r>
      <w:r w:rsidRPr="00BE4331">
        <w:rPr>
          <w:rFonts w:cs="Arial"/>
          <w:sz w:val="24"/>
          <w:szCs w:val="24"/>
        </w:rPr>
        <w:t>i do wojewódzkiego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nego przysłu</w:t>
      </w:r>
      <w:r w:rsidRPr="00BE4331">
        <w:rPr>
          <w:rFonts w:cs="Arial"/>
          <w:spacing w:val="2"/>
          <w:sz w:val="24"/>
          <w:szCs w:val="24"/>
        </w:rPr>
        <w:t>g</w:t>
      </w:r>
      <w:r w:rsidRPr="00BE4331">
        <w:rPr>
          <w:rFonts w:cs="Arial"/>
          <w:sz w:val="24"/>
          <w:szCs w:val="24"/>
        </w:rPr>
        <w:t>u</w:t>
      </w:r>
      <w:r w:rsidRPr="00BE4331">
        <w:rPr>
          <w:rFonts w:cs="Arial"/>
          <w:spacing w:val="1"/>
          <w:sz w:val="24"/>
          <w:szCs w:val="24"/>
        </w:rPr>
        <w:t>j</w:t>
      </w:r>
      <w:r w:rsidRPr="00BE4331">
        <w:rPr>
          <w:rFonts w:cs="Arial"/>
          <w:sz w:val="24"/>
          <w:szCs w:val="24"/>
        </w:rPr>
        <w:t xml:space="preserve">e </w:t>
      </w:r>
      <w:r w:rsidRPr="00BE4331">
        <w:rPr>
          <w:rFonts w:cs="Arial"/>
          <w:spacing w:val="5"/>
          <w:sz w:val="24"/>
          <w:szCs w:val="24"/>
        </w:rPr>
        <w:t>W</w:t>
      </w:r>
      <w:r w:rsidRPr="00BE4331">
        <w:rPr>
          <w:rFonts w:cs="Arial"/>
          <w:sz w:val="24"/>
          <w:szCs w:val="24"/>
        </w:rPr>
        <w:t>nios</w:t>
      </w:r>
      <w:r w:rsidRPr="00BE4331">
        <w:rPr>
          <w:rFonts w:cs="Arial"/>
          <w:spacing w:val="2"/>
          <w:sz w:val="24"/>
          <w:szCs w:val="24"/>
        </w:rPr>
        <w:t>k</w:t>
      </w:r>
      <w:r w:rsidRPr="00BE4331">
        <w:rPr>
          <w:rFonts w:cs="Arial"/>
          <w:sz w:val="24"/>
          <w:szCs w:val="24"/>
        </w:rPr>
        <w:t>odawcy w</w:t>
      </w:r>
      <w:r w:rsidRPr="00BE4331">
        <w:rPr>
          <w:rFonts w:cs="Arial"/>
          <w:spacing w:val="14"/>
          <w:sz w:val="24"/>
          <w:szCs w:val="24"/>
        </w:rPr>
        <w:t> </w:t>
      </w:r>
      <w:r w:rsidRPr="00BE4331">
        <w:rPr>
          <w:rFonts w:cs="Arial"/>
          <w:sz w:val="24"/>
          <w:szCs w:val="24"/>
        </w:rPr>
        <w:t>przypad</w:t>
      </w:r>
      <w:r w:rsidRPr="00BE4331">
        <w:rPr>
          <w:rFonts w:cs="Arial"/>
          <w:spacing w:val="2"/>
          <w:sz w:val="24"/>
          <w:szCs w:val="24"/>
        </w:rPr>
        <w:t>k</w:t>
      </w:r>
      <w:r w:rsidRPr="00BE4331">
        <w:rPr>
          <w:rFonts w:cs="Arial"/>
          <w:sz w:val="24"/>
          <w:szCs w:val="24"/>
        </w:rPr>
        <w:t>ach określonych z ar</w:t>
      </w:r>
      <w:r w:rsidRPr="00BE4331">
        <w:rPr>
          <w:rFonts w:cs="Arial"/>
          <w:spacing w:val="1"/>
          <w:sz w:val="24"/>
          <w:szCs w:val="24"/>
        </w:rPr>
        <w:t>t</w:t>
      </w:r>
      <w:r w:rsidRPr="00BE4331">
        <w:rPr>
          <w:rFonts w:cs="Arial"/>
          <w:sz w:val="24"/>
          <w:szCs w:val="24"/>
        </w:rPr>
        <w:t>. 61 us</w:t>
      </w:r>
      <w:r w:rsidRPr="00BE4331">
        <w:rPr>
          <w:rFonts w:cs="Arial"/>
          <w:spacing w:val="1"/>
          <w:sz w:val="24"/>
          <w:szCs w:val="24"/>
        </w:rPr>
        <w:t>t</w:t>
      </w:r>
      <w:r w:rsidRPr="00BE4331">
        <w:rPr>
          <w:rFonts w:cs="Arial"/>
          <w:sz w:val="24"/>
          <w:szCs w:val="24"/>
        </w:rPr>
        <w:t>awy. Skar</w:t>
      </w:r>
      <w:r w:rsidRPr="00BE4331">
        <w:rPr>
          <w:rFonts w:cs="Arial"/>
          <w:spacing w:val="2"/>
          <w:sz w:val="24"/>
          <w:szCs w:val="24"/>
        </w:rPr>
        <w:t>g</w:t>
      </w:r>
      <w:r w:rsidRPr="00BE4331">
        <w:rPr>
          <w:rFonts w:cs="Arial"/>
          <w:sz w:val="24"/>
          <w:szCs w:val="24"/>
        </w:rPr>
        <w:t xml:space="preserve">a wnoszona </w:t>
      </w:r>
      <w:r w:rsidRPr="00BE4331">
        <w:rPr>
          <w:rFonts w:cs="Arial"/>
          <w:spacing w:val="1"/>
          <w:sz w:val="24"/>
          <w:szCs w:val="24"/>
        </w:rPr>
        <w:t>j</w:t>
      </w:r>
      <w:r w:rsidRPr="00BE4331">
        <w:rPr>
          <w:rFonts w:cs="Arial"/>
          <w:sz w:val="24"/>
          <w:szCs w:val="24"/>
        </w:rPr>
        <w:t xml:space="preserve">est </w:t>
      </w:r>
      <w:r w:rsidRPr="00BE4331">
        <w:rPr>
          <w:rFonts w:cs="Arial"/>
          <w:sz w:val="24"/>
          <w:szCs w:val="24"/>
        </w:rPr>
        <w:br/>
      </w:r>
      <w:r w:rsidRPr="00BE4331">
        <w:rPr>
          <w:rFonts w:cs="Arial"/>
          <w:b/>
          <w:bCs/>
          <w:sz w:val="24"/>
          <w:szCs w:val="24"/>
        </w:rPr>
        <w:t>w 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 14 dni ka</w:t>
      </w:r>
      <w:r w:rsidRPr="00BE4331">
        <w:rPr>
          <w:rFonts w:cs="Arial"/>
          <w:b/>
          <w:bCs/>
          <w:spacing w:val="1"/>
          <w:sz w:val="24"/>
          <w:szCs w:val="24"/>
        </w:rPr>
        <w:t>l</w:t>
      </w:r>
      <w:r w:rsidRPr="00BE4331">
        <w:rPr>
          <w:rFonts w:cs="Arial"/>
          <w:b/>
          <w:bCs/>
          <w:sz w:val="24"/>
          <w:szCs w:val="24"/>
        </w:rPr>
        <w:t>endarzo</w:t>
      </w:r>
      <w:r w:rsidRPr="00BE4331">
        <w:rPr>
          <w:rFonts w:cs="Arial"/>
          <w:b/>
          <w:bCs/>
          <w:spacing w:val="5"/>
          <w:sz w:val="24"/>
          <w:szCs w:val="24"/>
        </w:rPr>
        <w:t>w</w:t>
      </w:r>
      <w:r w:rsidRPr="00BE4331">
        <w:rPr>
          <w:rFonts w:cs="Arial"/>
          <w:b/>
          <w:bCs/>
          <w:sz w:val="24"/>
          <w:szCs w:val="24"/>
        </w:rPr>
        <w:t xml:space="preserve">ych </w:t>
      </w:r>
      <w:r w:rsidRPr="00BE4331">
        <w:rPr>
          <w:rFonts w:cs="Arial"/>
          <w:sz w:val="24"/>
          <w:szCs w:val="24"/>
        </w:rPr>
        <w:t>od dnia o</w:t>
      </w:r>
      <w:r w:rsidRPr="00BE4331">
        <w:rPr>
          <w:rFonts w:cs="Arial"/>
          <w:spacing w:val="1"/>
          <w:sz w:val="24"/>
          <w:szCs w:val="24"/>
        </w:rPr>
        <w:t>t</w:t>
      </w:r>
      <w:r w:rsidRPr="00BE4331">
        <w:rPr>
          <w:rFonts w:cs="Arial"/>
          <w:sz w:val="24"/>
          <w:szCs w:val="24"/>
        </w:rPr>
        <w:t>rzy</w:t>
      </w:r>
      <w:r w:rsidRPr="00BE4331">
        <w:rPr>
          <w:rFonts w:cs="Arial"/>
          <w:spacing w:val="1"/>
          <w:sz w:val="24"/>
          <w:szCs w:val="24"/>
        </w:rPr>
        <w:t>m</w:t>
      </w:r>
      <w:r w:rsidRPr="00BE4331">
        <w:rPr>
          <w:rFonts w:cs="Arial"/>
          <w:sz w:val="24"/>
          <w:szCs w:val="24"/>
        </w:rPr>
        <w:t>ania odp</w:t>
      </w:r>
      <w:r w:rsidRPr="00BE4331">
        <w:rPr>
          <w:rFonts w:cs="Arial"/>
          <w:spacing w:val="2"/>
          <w:sz w:val="24"/>
          <w:szCs w:val="24"/>
        </w:rPr>
        <w:t>o</w:t>
      </w:r>
      <w:r w:rsidRPr="00BE4331">
        <w:rPr>
          <w:rFonts w:cs="Arial"/>
          <w:sz w:val="24"/>
          <w:szCs w:val="24"/>
        </w:rPr>
        <w:t>w</w:t>
      </w:r>
      <w:r w:rsidRPr="00BE4331">
        <w:rPr>
          <w:rFonts w:cs="Arial"/>
          <w:spacing w:val="1"/>
          <w:sz w:val="24"/>
          <w:szCs w:val="24"/>
        </w:rPr>
        <w:t>i</w:t>
      </w:r>
      <w:r w:rsidRPr="00BE4331">
        <w:rPr>
          <w:rFonts w:cs="Arial"/>
          <w:sz w:val="24"/>
          <w:szCs w:val="24"/>
        </w:rPr>
        <w:t>edniej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 xml:space="preserve">i </w:t>
      </w:r>
      <w:r w:rsidRPr="00BE4331">
        <w:rPr>
          <w:rFonts w:cs="Arial"/>
          <w:sz w:val="24"/>
          <w:szCs w:val="24"/>
        </w:rPr>
        <w:br/>
        <w:t>o nieuwz</w:t>
      </w:r>
      <w:r w:rsidRPr="00BE4331">
        <w:rPr>
          <w:rFonts w:cs="Arial"/>
          <w:spacing w:val="2"/>
          <w:sz w:val="24"/>
          <w:szCs w:val="24"/>
        </w:rPr>
        <w:t>g</w:t>
      </w:r>
      <w:r w:rsidRPr="00BE4331">
        <w:rPr>
          <w:rFonts w:cs="Arial"/>
          <w:sz w:val="24"/>
          <w:szCs w:val="24"/>
        </w:rPr>
        <w:t>lędnieniu 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 lub pozos</w:t>
      </w:r>
      <w:r w:rsidRPr="00BE4331">
        <w:rPr>
          <w:rFonts w:cs="Arial"/>
          <w:spacing w:val="1"/>
          <w:sz w:val="24"/>
          <w:szCs w:val="24"/>
        </w:rPr>
        <w:t>t</w:t>
      </w:r>
      <w:r w:rsidRPr="00BE4331">
        <w:rPr>
          <w:rFonts w:cs="Arial"/>
          <w:sz w:val="24"/>
          <w:szCs w:val="24"/>
        </w:rPr>
        <w:t>aw</w:t>
      </w:r>
      <w:r w:rsidRPr="00BE4331">
        <w:rPr>
          <w:rFonts w:cs="Arial"/>
          <w:spacing w:val="1"/>
          <w:sz w:val="24"/>
          <w:szCs w:val="24"/>
        </w:rPr>
        <w:t>i</w:t>
      </w:r>
      <w:r w:rsidRPr="00BE4331">
        <w:rPr>
          <w:rFonts w:cs="Arial"/>
          <w:sz w:val="24"/>
          <w:szCs w:val="24"/>
        </w:rPr>
        <w:t>eniu 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 bez rozpa</w:t>
      </w:r>
      <w:r w:rsidRPr="00BE4331">
        <w:rPr>
          <w:rFonts w:cs="Arial"/>
          <w:spacing w:val="1"/>
          <w:sz w:val="24"/>
          <w:szCs w:val="24"/>
        </w:rPr>
        <w:t>t</w:t>
      </w:r>
      <w:r w:rsidRPr="00BE4331">
        <w:rPr>
          <w:rFonts w:cs="Arial"/>
          <w:sz w:val="24"/>
          <w:szCs w:val="24"/>
        </w:rPr>
        <w:t>rzenia. Do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należy dołą</w:t>
      </w:r>
      <w:r w:rsidRPr="00BE4331">
        <w:rPr>
          <w:rFonts w:cs="Arial"/>
          <w:spacing w:val="2"/>
          <w:sz w:val="24"/>
          <w:szCs w:val="24"/>
        </w:rPr>
        <w:t>c</w:t>
      </w:r>
      <w:r w:rsidRPr="00BE4331">
        <w:rPr>
          <w:rFonts w:cs="Arial"/>
          <w:sz w:val="24"/>
          <w:szCs w:val="24"/>
        </w:rPr>
        <w:t xml:space="preserve">zyć </w:t>
      </w:r>
      <w:r w:rsidRPr="00BE4331">
        <w:rPr>
          <w:rFonts w:cs="Arial"/>
          <w:spacing w:val="2"/>
          <w:sz w:val="24"/>
          <w:szCs w:val="24"/>
        </w:rPr>
        <w:t>k</w:t>
      </w:r>
      <w:r w:rsidRPr="00BE4331">
        <w:rPr>
          <w:rFonts w:cs="Arial"/>
          <w:sz w:val="24"/>
          <w:szCs w:val="24"/>
        </w:rPr>
        <w:t>o</w:t>
      </w:r>
      <w:r w:rsidRPr="00BE4331">
        <w:rPr>
          <w:rFonts w:cs="Arial"/>
          <w:spacing w:val="1"/>
          <w:sz w:val="24"/>
          <w:szCs w:val="24"/>
        </w:rPr>
        <w:t>m</w:t>
      </w:r>
      <w:r w:rsidRPr="00BE4331">
        <w:rPr>
          <w:rFonts w:cs="Arial"/>
          <w:sz w:val="24"/>
          <w:szCs w:val="24"/>
        </w:rPr>
        <w:t>ple</w:t>
      </w:r>
      <w:r w:rsidRPr="00BE4331">
        <w:rPr>
          <w:rFonts w:cs="Arial"/>
          <w:spacing w:val="1"/>
          <w:sz w:val="24"/>
          <w:szCs w:val="24"/>
        </w:rPr>
        <w:t>t</w:t>
      </w:r>
      <w:r w:rsidRPr="00BE4331">
        <w:rPr>
          <w:rFonts w:cs="Arial"/>
          <w:sz w:val="24"/>
          <w:szCs w:val="24"/>
        </w:rPr>
        <w:t>ną do</w:t>
      </w:r>
      <w:r w:rsidRPr="00BE4331">
        <w:rPr>
          <w:rFonts w:cs="Arial"/>
          <w:spacing w:val="2"/>
          <w:sz w:val="24"/>
          <w:szCs w:val="24"/>
        </w:rPr>
        <w:t>k</w:t>
      </w:r>
      <w:r w:rsidRPr="00BE4331">
        <w:rPr>
          <w:rFonts w:cs="Arial"/>
          <w:sz w:val="24"/>
          <w:szCs w:val="24"/>
        </w:rPr>
        <w:t>u</w:t>
      </w:r>
      <w:r w:rsidRPr="00BE4331">
        <w:rPr>
          <w:rFonts w:cs="Arial"/>
          <w:spacing w:val="1"/>
          <w:sz w:val="24"/>
          <w:szCs w:val="24"/>
        </w:rPr>
        <w:t>m</w:t>
      </w:r>
      <w:r w:rsidRPr="00BE4331">
        <w:rPr>
          <w:rFonts w:cs="Arial"/>
          <w:sz w:val="24"/>
          <w:szCs w:val="24"/>
        </w:rPr>
        <w:t>en</w:t>
      </w:r>
      <w:r w:rsidRPr="00BE4331">
        <w:rPr>
          <w:rFonts w:cs="Arial"/>
          <w:spacing w:val="1"/>
          <w:sz w:val="24"/>
          <w:szCs w:val="24"/>
        </w:rPr>
        <w:t>t</w:t>
      </w:r>
      <w:r w:rsidRPr="00BE4331">
        <w:rPr>
          <w:rFonts w:cs="Arial"/>
          <w:sz w:val="24"/>
          <w:szCs w:val="24"/>
        </w:rPr>
        <w:t>ację w spr</w:t>
      </w:r>
      <w:r w:rsidRPr="00BE4331">
        <w:rPr>
          <w:rFonts w:cs="Arial"/>
          <w:spacing w:val="2"/>
          <w:sz w:val="24"/>
          <w:szCs w:val="24"/>
        </w:rPr>
        <w:t>a</w:t>
      </w:r>
      <w:r w:rsidRPr="00BE4331">
        <w:rPr>
          <w:rFonts w:cs="Arial"/>
          <w:sz w:val="24"/>
          <w:szCs w:val="24"/>
        </w:rPr>
        <w:t>wie, obe</w:t>
      </w:r>
      <w:r w:rsidRPr="00BE4331">
        <w:rPr>
          <w:rFonts w:cs="Arial"/>
          <w:spacing w:val="1"/>
          <w:sz w:val="24"/>
          <w:szCs w:val="24"/>
        </w:rPr>
        <w:t>jm</w:t>
      </w:r>
      <w:r w:rsidRPr="00BE4331">
        <w:rPr>
          <w:rFonts w:cs="Arial"/>
          <w:sz w:val="24"/>
          <w:szCs w:val="24"/>
        </w:rPr>
        <w:t>ującą wniosek o do</w:t>
      </w:r>
      <w:r w:rsidRPr="00BE4331">
        <w:rPr>
          <w:rFonts w:cs="Arial"/>
          <w:spacing w:val="3"/>
          <w:sz w:val="24"/>
          <w:szCs w:val="24"/>
        </w:rPr>
        <w:t>f</w:t>
      </w:r>
      <w:r w:rsidRPr="00BE4331">
        <w:rPr>
          <w:rFonts w:cs="Arial"/>
          <w:sz w:val="24"/>
          <w:szCs w:val="24"/>
        </w:rPr>
        <w:t>inansowanie wr</w:t>
      </w:r>
      <w:r w:rsidRPr="00BE4331">
        <w:rPr>
          <w:rFonts w:cs="Arial"/>
          <w:spacing w:val="2"/>
          <w:sz w:val="24"/>
          <w:szCs w:val="24"/>
        </w:rPr>
        <w:t>a</w:t>
      </w:r>
      <w:r w:rsidRPr="00BE4331">
        <w:rPr>
          <w:rFonts w:cs="Arial"/>
          <w:sz w:val="24"/>
          <w:szCs w:val="24"/>
        </w:rPr>
        <w:t>z z</w:t>
      </w:r>
      <w:r w:rsidRPr="00BE4331">
        <w:rPr>
          <w:rFonts w:cs="Arial"/>
          <w:spacing w:val="22"/>
          <w:sz w:val="24"/>
          <w:szCs w:val="24"/>
        </w:rPr>
        <w:t> </w:t>
      </w:r>
      <w:r w:rsidRPr="00BE4331">
        <w:rPr>
          <w:rFonts w:cs="Arial"/>
          <w:sz w:val="24"/>
          <w:szCs w:val="24"/>
        </w:rPr>
        <w:t>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ą w przed</w:t>
      </w:r>
      <w:r w:rsidRPr="00BE4331">
        <w:rPr>
          <w:rFonts w:cs="Arial"/>
          <w:spacing w:val="1"/>
          <w:sz w:val="24"/>
          <w:szCs w:val="24"/>
        </w:rPr>
        <w:t>m</w:t>
      </w:r>
      <w:r w:rsidRPr="00BE4331">
        <w:rPr>
          <w:rFonts w:cs="Arial"/>
          <w:sz w:val="24"/>
          <w:szCs w:val="24"/>
        </w:rPr>
        <w:t>i</w:t>
      </w:r>
      <w:r w:rsidRPr="00BE4331">
        <w:rPr>
          <w:rFonts w:cs="Arial"/>
          <w:spacing w:val="2"/>
          <w:sz w:val="24"/>
          <w:szCs w:val="24"/>
        </w:rPr>
        <w:t>o</w:t>
      </w:r>
      <w:r w:rsidRPr="00BE4331">
        <w:rPr>
          <w:rFonts w:cs="Arial"/>
          <w:sz w:val="24"/>
          <w:szCs w:val="24"/>
        </w:rPr>
        <w:t>cie oceny pro</w:t>
      </w:r>
      <w:r w:rsidRPr="00BE4331">
        <w:rPr>
          <w:rFonts w:cs="Arial"/>
          <w:spacing w:val="1"/>
          <w:sz w:val="24"/>
          <w:szCs w:val="24"/>
        </w:rPr>
        <w:t>j</w:t>
      </w:r>
      <w:r w:rsidRPr="00BE4331">
        <w:rPr>
          <w:rFonts w:cs="Arial"/>
          <w:sz w:val="24"/>
          <w:szCs w:val="24"/>
        </w:rPr>
        <w:t>e</w:t>
      </w:r>
      <w:r w:rsidRPr="00BE4331">
        <w:rPr>
          <w:rFonts w:cs="Arial"/>
          <w:spacing w:val="2"/>
          <w:sz w:val="24"/>
          <w:szCs w:val="24"/>
        </w:rPr>
        <w:t>k</w:t>
      </w:r>
      <w:r w:rsidRPr="00BE4331">
        <w:rPr>
          <w:rFonts w:cs="Arial"/>
          <w:spacing w:val="1"/>
          <w:sz w:val="24"/>
          <w:szCs w:val="24"/>
        </w:rPr>
        <w:t>t</w:t>
      </w:r>
      <w:r w:rsidRPr="00BE4331">
        <w:rPr>
          <w:rFonts w:cs="Arial"/>
          <w:sz w:val="24"/>
          <w:szCs w:val="24"/>
        </w:rPr>
        <w:t xml:space="preserve">u, </w:t>
      </w:r>
      <w:r w:rsidRPr="00BE4331">
        <w:rPr>
          <w:rFonts w:cs="Arial"/>
          <w:spacing w:val="2"/>
          <w:sz w:val="24"/>
          <w:szCs w:val="24"/>
        </w:rPr>
        <w:t>k</w:t>
      </w:r>
      <w:r w:rsidRPr="00BE4331">
        <w:rPr>
          <w:rFonts w:cs="Arial"/>
          <w:sz w:val="24"/>
          <w:szCs w:val="24"/>
        </w:rPr>
        <w:t>opie w</w:t>
      </w:r>
      <w:r w:rsidRPr="00BE4331">
        <w:rPr>
          <w:rFonts w:cs="Arial"/>
          <w:spacing w:val="2"/>
          <w:sz w:val="24"/>
          <w:szCs w:val="24"/>
        </w:rPr>
        <w:t>n</w:t>
      </w:r>
      <w:r w:rsidRPr="00BE4331">
        <w:rPr>
          <w:rFonts w:cs="Arial"/>
          <w:sz w:val="24"/>
          <w:szCs w:val="24"/>
        </w:rPr>
        <w:t>iesio</w:t>
      </w:r>
      <w:r w:rsidRPr="00BE4331">
        <w:rPr>
          <w:rFonts w:cs="Arial"/>
          <w:spacing w:val="2"/>
          <w:sz w:val="24"/>
          <w:szCs w:val="24"/>
        </w:rPr>
        <w:t>n</w:t>
      </w:r>
      <w:r w:rsidRPr="00BE4331">
        <w:rPr>
          <w:rFonts w:cs="Arial"/>
          <w:sz w:val="24"/>
          <w:szCs w:val="24"/>
        </w:rPr>
        <w:t>ych środ</w:t>
      </w:r>
      <w:r w:rsidRPr="00BE4331">
        <w:rPr>
          <w:rFonts w:cs="Arial"/>
          <w:spacing w:val="2"/>
          <w:sz w:val="24"/>
          <w:szCs w:val="24"/>
        </w:rPr>
        <w:t>k</w:t>
      </w:r>
      <w:r w:rsidRPr="00BE4331">
        <w:rPr>
          <w:rFonts w:cs="Arial"/>
          <w:sz w:val="24"/>
          <w:szCs w:val="24"/>
        </w:rPr>
        <w:t>ów odw</w:t>
      </w:r>
      <w:r w:rsidRPr="00BE4331">
        <w:rPr>
          <w:rFonts w:cs="Arial"/>
          <w:spacing w:val="2"/>
          <w:sz w:val="24"/>
          <w:szCs w:val="24"/>
        </w:rPr>
        <w:t>o</w:t>
      </w:r>
      <w:r w:rsidRPr="00BE4331">
        <w:rPr>
          <w:rFonts w:cs="Arial"/>
          <w:sz w:val="24"/>
          <w:szCs w:val="24"/>
        </w:rPr>
        <w:t>ł</w:t>
      </w:r>
      <w:r w:rsidRPr="00BE4331">
        <w:rPr>
          <w:rFonts w:cs="Arial"/>
          <w:spacing w:val="2"/>
          <w:sz w:val="24"/>
          <w:szCs w:val="24"/>
        </w:rPr>
        <w:t>a</w:t>
      </w:r>
      <w:r w:rsidRPr="00BE4331">
        <w:rPr>
          <w:rFonts w:cs="Arial"/>
          <w:sz w:val="24"/>
          <w:szCs w:val="24"/>
        </w:rPr>
        <w:t>wczych oraz in</w:t>
      </w:r>
      <w:r w:rsidRPr="00BE4331">
        <w:rPr>
          <w:rFonts w:cs="Arial"/>
          <w:spacing w:val="3"/>
          <w:sz w:val="24"/>
          <w:szCs w:val="24"/>
        </w:rPr>
        <w:t>f</w:t>
      </w:r>
      <w:r w:rsidRPr="00BE4331">
        <w:rPr>
          <w:rFonts w:cs="Arial"/>
          <w:sz w:val="24"/>
          <w:szCs w:val="24"/>
        </w:rPr>
        <w:t>ormac</w:t>
      </w:r>
      <w:r w:rsidRPr="00BE4331">
        <w:rPr>
          <w:rFonts w:cs="Arial"/>
          <w:spacing w:val="1"/>
          <w:sz w:val="24"/>
          <w:szCs w:val="24"/>
        </w:rPr>
        <w:t>j</w:t>
      </w:r>
      <w:r w:rsidRPr="00BE4331">
        <w:rPr>
          <w:rFonts w:cs="Arial"/>
          <w:sz w:val="24"/>
          <w:szCs w:val="24"/>
        </w:rPr>
        <w:t>i o wyni</w:t>
      </w:r>
      <w:r w:rsidRPr="00BE4331">
        <w:rPr>
          <w:rFonts w:cs="Arial"/>
          <w:spacing w:val="2"/>
          <w:sz w:val="24"/>
          <w:szCs w:val="24"/>
        </w:rPr>
        <w:t>k</w:t>
      </w:r>
      <w:r w:rsidRPr="00BE4331">
        <w:rPr>
          <w:rFonts w:cs="Arial"/>
          <w:sz w:val="24"/>
          <w:szCs w:val="24"/>
        </w:rPr>
        <w:t>u procedury odwoł</w:t>
      </w:r>
      <w:r w:rsidRPr="00BE4331">
        <w:rPr>
          <w:rFonts w:cs="Arial"/>
          <w:spacing w:val="2"/>
          <w:sz w:val="24"/>
          <w:szCs w:val="24"/>
        </w:rPr>
        <w:t>a</w:t>
      </w:r>
      <w:r w:rsidRPr="00BE4331">
        <w:rPr>
          <w:rFonts w:cs="Arial"/>
          <w:sz w:val="24"/>
          <w:szCs w:val="24"/>
        </w:rPr>
        <w:t>w</w:t>
      </w:r>
      <w:r w:rsidRPr="00BE4331">
        <w:rPr>
          <w:rFonts w:cs="Arial"/>
          <w:spacing w:val="2"/>
          <w:sz w:val="24"/>
          <w:szCs w:val="24"/>
        </w:rPr>
        <w:t>c</w:t>
      </w:r>
      <w:r w:rsidRPr="00BE4331">
        <w:rPr>
          <w:rFonts w:cs="Arial"/>
          <w:sz w:val="24"/>
          <w:szCs w:val="24"/>
        </w:rPr>
        <w:t>ze</w:t>
      </w:r>
      <w:r w:rsidRPr="00BE4331">
        <w:rPr>
          <w:rFonts w:cs="Arial"/>
          <w:spacing w:val="1"/>
          <w:sz w:val="24"/>
          <w:szCs w:val="24"/>
        </w:rPr>
        <w:t>j</w:t>
      </w:r>
      <w:r w:rsidRPr="00BE4331">
        <w:rPr>
          <w:rFonts w:cs="Arial"/>
          <w:sz w:val="24"/>
          <w:szCs w:val="24"/>
        </w:rPr>
        <w:t>.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a podle</w:t>
      </w:r>
      <w:r w:rsidRPr="00BE4331">
        <w:rPr>
          <w:rFonts w:cs="Arial"/>
          <w:spacing w:val="2"/>
          <w:sz w:val="24"/>
          <w:szCs w:val="24"/>
        </w:rPr>
        <w:t>g</w:t>
      </w:r>
      <w:r w:rsidRPr="00BE4331">
        <w:rPr>
          <w:rFonts w:cs="Arial"/>
          <w:sz w:val="24"/>
          <w:szCs w:val="24"/>
        </w:rPr>
        <w:t>a wpisowi s</w:t>
      </w:r>
      <w:r w:rsidRPr="00BE4331">
        <w:rPr>
          <w:rFonts w:cs="Arial"/>
          <w:spacing w:val="1"/>
          <w:sz w:val="24"/>
          <w:szCs w:val="24"/>
        </w:rPr>
        <w:t>t</w:t>
      </w:r>
      <w:r w:rsidRPr="00BE4331">
        <w:rPr>
          <w:rFonts w:cs="Arial"/>
          <w:sz w:val="24"/>
          <w:szCs w:val="24"/>
        </w:rPr>
        <w:t>ałe</w:t>
      </w:r>
      <w:r w:rsidRPr="00BE4331">
        <w:rPr>
          <w:rFonts w:cs="Arial"/>
          <w:spacing w:val="1"/>
          <w:sz w:val="24"/>
          <w:szCs w:val="24"/>
        </w:rPr>
        <w:t>m</w:t>
      </w:r>
      <w:r w:rsidRPr="00BE4331">
        <w:rPr>
          <w:rFonts w:cs="Arial"/>
          <w:sz w:val="24"/>
          <w:szCs w:val="24"/>
        </w:rPr>
        <w:t>u.</w:t>
      </w:r>
    </w:p>
    <w:p w14:paraId="5DD43A2A" w14:textId="77777777" w:rsidR="00BE4331" w:rsidRPr="00BE4331" w:rsidRDefault="00BE4331" w:rsidP="00BE4331">
      <w:pPr>
        <w:widowControl w:val="0"/>
        <w:tabs>
          <w:tab w:val="left" w:pos="545"/>
        </w:tabs>
        <w:spacing w:before="120" w:after="120"/>
        <w:rPr>
          <w:rFonts w:cs="Arial"/>
          <w:sz w:val="24"/>
          <w:szCs w:val="24"/>
        </w:rPr>
      </w:pPr>
      <w:r w:rsidRPr="00BE4331">
        <w:rPr>
          <w:rFonts w:cs="Arial"/>
          <w:sz w:val="24"/>
          <w:szCs w:val="24"/>
        </w:rPr>
        <w:t>Sąd rozs</w:t>
      </w:r>
      <w:r w:rsidRPr="00BE4331">
        <w:rPr>
          <w:rFonts w:cs="Arial"/>
          <w:spacing w:val="1"/>
          <w:sz w:val="24"/>
          <w:szCs w:val="24"/>
        </w:rPr>
        <w:t>t</w:t>
      </w:r>
      <w:r w:rsidRPr="00BE4331">
        <w:rPr>
          <w:rFonts w:cs="Arial"/>
          <w:sz w:val="24"/>
          <w:szCs w:val="24"/>
        </w:rPr>
        <w:t>rzy</w:t>
      </w:r>
      <w:r w:rsidRPr="00BE4331">
        <w:rPr>
          <w:rFonts w:cs="Arial"/>
          <w:spacing w:val="2"/>
          <w:sz w:val="24"/>
          <w:szCs w:val="24"/>
        </w:rPr>
        <w:t>g</w:t>
      </w:r>
      <w:r w:rsidRPr="00BE4331">
        <w:rPr>
          <w:rFonts w:cs="Arial"/>
          <w:sz w:val="24"/>
          <w:szCs w:val="24"/>
        </w:rPr>
        <w:t xml:space="preserve">a sprawę </w:t>
      </w:r>
      <w:r w:rsidRPr="00BE4331">
        <w:rPr>
          <w:rFonts w:cs="Arial"/>
          <w:b/>
          <w:bCs/>
          <w:sz w:val="24"/>
          <w:szCs w:val="24"/>
        </w:rPr>
        <w:t>w 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 30 dni ka</w:t>
      </w:r>
      <w:r w:rsidRPr="00BE4331">
        <w:rPr>
          <w:rFonts w:cs="Arial"/>
          <w:b/>
          <w:bCs/>
          <w:spacing w:val="1"/>
          <w:sz w:val="24"/>
          <w:szCs w:val="24"/>
        </w:rPr>
        <w:t>l</w:t>
      </w:r>
      <w:r w:rsidRPr="00BE4331">
        <w:rPr>
          <w:rFonts w:cs="Arial"/>
          <w:b/>
          <w:bCs/>
          <w:sz w:val="24"/>
          <w:szCs w:val="24"/>
        </w:rPr>
        <w:t>endarzo</w:t>
      </w:r>
      <w:r w:rsidRPr="00BE4331">
        <w:rPr>
          <w:rFonts w:cs="Arial"/>
          <w:b/>
          <w:bCs/>
          <w:spacing w:val="5"/>
          <w:sz w:val="24"/>
          <w:szCs w:val="24"/>
        </w:rPr>
        <w:t>w</w:t>
      </w:r>
      <w:r w:rsidRPr="00BE4331">
        <w:rPr>
          <w:rFonts w:cs="Arial"/>
          <w:b/>
          <w:bCs/>
          <w:sz w:val="24"/>
          <w:szCs w:val="24"/>
        </w:rPr>
        <w:t xml:space="preserve">ych </w:t>
      </w:r>
      <w:r w:rsidRPr="00BE4331">
        <w:rPr>
          <w:rFonts w:cs="Arial"/>
          <w:sz w:val="24"/>
          <w:szCs w:val="24"/>
        </w:rPr>
        <w:t>od dnia wni</w:t>
      </w:r>
      <w:r w:rsidRPr="00BE4331">
        <w:rPr>
          <w:rFonts w:cs="Arial"/>
          <w:spacing w:val="2"/>
          <w:sz w:val="24"/>
          <w:szCs w:val="24"/>
        </w:rPr>
        <w:t>e</w:t>
      </w:r>
      <w:r w:rsidRPr="00BE4331">
        <w:rPr>
          <w:rFonts w:cs="Arial"/>
          <w:sz w:val="24"/>
          <w:szCs w:val="24"/>
        </w:rPr>
        <w:t>sienia skargi.</w:t>
      </w:r>
    </w:p>
    <w:p w14:paraId="31C84329" w14:textId="77777777" w:rsidR="00BE4331" w:rsidRPr="00BE4331" w:rsidRDefault="00BE4331" w:rsidP="00BE4331">
      <w:pPr>
        <w:widowControl w:val="0"/>
        <w:tabs>
          <w:tab w:val="left" w:pos="545"/>
        </w:tabs>
        <w:spacing w:before="120" w:after="120"/>
        <w:rPr>
          <w:rFonts w:cs="Arial"/>
          <w:sz w:val="24"/>
          <w:szCs w:val="24"/>
        </w:rPr>
      </w:pPr>
      <w:r w:rsidRPr="00BE4331">
        <w:rPr>
          <w:rFonts w:cs="Arial"/>
          <w:sz w:val="24"/>
          <w:szCs w:val="24"/>
        </w:rPr>
        <w:t>Nie podle</w:t>
      </w:r>
      <w:r w:rsidRPr="00BE4331">
        <w:rPr>
          <w:rFonts w:cs="Arial"/>
          <w:spacing w:val="2"/>
          <w:sz w:val="24"/>
          <w:szCs w:val="24"/>
        </w:rPr>
        <w:t>g</w:t>
      </w:r>
      <w:r w:rsidRPr="00BE4331">
        <w:rPr>
          <w:rFonts w:cs="Arial"/>
          <w:sz w:val="24"/>
          <w:szCs w:val="24"/>
        </w:rPr>
        <w:t>a rozpa</w:t>
      </w:r>
      <w:r w:rsidRPr="00BE4331">
        <w:rPr>
          <w:rFonts w:cs="Arial"/>
          <w:spacing w:val="1"/>
          <w:sz w:val="24"/>
          <w:szCs w:val="24"/>
        </w:rPr>
        <w:t>t</w:t>
      </w:r>
      <w:r w:rsidRPr="00BE4331">
        <w:rPr>
          <w:rFonts w:cs="Arial"/>
          <w:sz w:val="24"/>
          <w:szCs w:val="24"/>
        </w:rPr>
        <w:t>rzeniu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a:</w:t>
      </w:r>
    </w:p>
    <w:p w14:paraId="6AC556EE" w14:textId="77777777" w:rsidR="00BE4331" w:rsidRPr="00BE4331" w:rsidRDefault="00BE4331" w:rsidP="0089298E">
      <w:pPr>
        <w:widowControl w:val="0"/>
        <w:numPr>
          <w:ilvl w:val="0"/>
          <w:numId w:val="69"/>
        </w:numPr>
        <w:tabs>
          <w:tab w:val="num" w:pos="0"/>
          <w:tab w:val="left" w:pos="660"/>
        </w:tabs>
        <w:suppressAutoHyphens/>
        <w:spacing w:after="0" w:line="276" w:lineRule="auto"/>
        <w:rPr>
          <w:rFonts w:cs="Arial"/>
          <w:sz w:val="24"/>
          <w:szCs w:val="24"/>
        </w:rPr>
      </w:pPr>
      <w:r w:rsidRPr="00BE4331">
        <w:rPr>
          <w:rFonts w:cs="Arial"/>
          <w:sz w:val="24"/>
          <w:szCs w:val="24"/>
        </w:rPr>
        <w:t xml:space="preserve">wniesiona po </w:t>
      </w:r>
      <w:r w:rsidRPr="00BE4331">
        <w:rPr>
          <w:rFonts w:cs="Arial"/>
          <w:spacing w:val="1"/>
          <w:sz w:val="24"/>
          <w:szCs w:val="24"/>
        </w:rPr>
        <w:t>t</w:t>
      </w:r>
      <w:r w:rsidRPr="00BE4331">
        <w:rPr>
          <w:rFonts w:cs="Arial"/>
          <w:sz w:val="24"/>
          <w:szCs w:val="24"/>
        </w:rPr>
        <w:t>er</w:t>
      </w:r>
      <w:r w:rsidRPr="00BE4331">
        <w:rPr>
          <w:rFonts w:cs="Arial"/>
          <w:spacing w:val="1"/>
          <w:sz w:val="24"/>
          <w:szCs w:val="24"/>
        </w:rPr>
        <w:t>m</w:t>
      </w:r>
      <w:r w:rsidRPr="00BE4331">
        <w:rPr>
          <w:rFonts w:cs="Arial"/>
          <w:sz w:val="24"/>
          <w:szCs w:val="24"/>
        </w:rPr>
        <w:t>inie;</w:t>
      </w:r>
    </w:p>
    <w:p w14:paraId="2FA4DCE7" w14:textId="77777777" w:rsidR="00BE4331" w:rsidRPr="00BE4331" w:rsidRDefault="00BE4331" w:rsidP="0089298E">
      <w:pPr>
        <w:widowControl w:val="0"/>
        <w:numPr>
          <w:ilvl w:val="0"/>
          <w:numId w:val="69"/>
        </w:numPr>
        <w:tabs>
          <w:tab w:val="num" w:pos="0"/>
          <w:tab w:val="left" w:pos="660"/>
        </w:tabs>
        <w:suppressAutoHyphens/>
        <w:spacing w:after="0" w:line="276" w:lineRule="auto"/>
        <w:rPr>
          <w:rFonts w:cs="Arial"/>
          <w:sz w:val="24"/>
          <w:szCs w:val="24"/>
        </w:rPr>
      </w:pPr>
      <w:r w:rsidRPr="00BE4331">
        <w:rPr>
          <w:rFonts w:cs="Arial"/>
          <w:sz w:val="24"/>
          <w:szCs w:val="24"/>
        </w:rPr>
        <w:t>nie</w:t>
      </w:r>
      <w:r w:rsidRPr="00BE4331">
        <w:rPr>
          <w:rFonts w:cs="Arial"/>
          <w:spacing w:val="2"/>
          <w:sz w:val="24"/>
          <w:szCs w:val="24"/>
        </w:rPr>
        <w:t>k</w:t>
      </w:r>
      <w:r w:rsidRPr="00BE4331">
        <w:rPr>
          <w:rFonts w:cs="Arial"/>
          <w:sz w:val="24"/>
          <w:szCs w:val="24"/>
        </w:rPr>
        <w:t>omple</w:t>
      </w:r>
      <w:r w:rsidRPr="00BE4331">
        <w:rPr>
          <w:rFonts w:cs="Arial"/>
          <w:spacing w:val="1"/>
          <w:sz w:val="24"/>
          <w:szCs w:val="24"/>
        </w:rPr>
        <w:t>t</w:t>
      </w:r>
      <w:r w:rsidRPr="00BE4331">
        <w:rPr>
          <w:rFonts w:cs="Arial"/>
          <w:sz w:val="24"/>
          <w:szCs w:val="24"/>
        </w:rPr>
        <w:t>na;</w:t>
      </w:r>
    </w:p>
    <w:p w14:paraId="62BB47E2" w14:textId="77777777" w:rsidR="00BE4331" w:rsidRPr="00BE4331" w:rsidRDefault="00BE4331" w:rsidP="0089298E">
      <w:pPr>
        <w:widowControl w:val="0"/>
        <w:numPr>
          <w:ilvl w:val="0"/>
          <w:numId w:val="69"/>
        </w:numPr>
        <w:tabs>
          <w:tab w:val="num" w:pos="0"/>
          <w:tab w:val="left" w:pos="648"/>
        </w:tabs>
        <w:suppressAutoHyphens/>
        <w:spacing w:after="0" w:line="276" w:lineRule="auto"/>
        <w:rPr>
          <w:rFonts w:cs="Arial"/>
          <w:sz w:val="24"/>
          <w:szCs w:val="24"/>
        </w:rPr>
      </w:pPr>
      <w:r w:rsidRPr="00BE4331">
        <w:rPr>
          <w:rFonts w:cs="Arial"/>
          <w:sz w:val="24"/>
          <w:szCs w:val="24"/>
        </w:rPr>
        <w:t>wniesiona bez uisz</w:t>
      </w:r>
      <w:r w:rsidRPr="00BE4331">
        <w:rPr>
          <w:rFonts w:cs="Arial"/>
          <w:spacing w:val="2"/>
          <w:sz w:val="24"/>
          <w:szCs w:val="24"/>
        </w:rPr>
        <w:t>c</w:t>
      </w:r>
      <w:r w:rsidRPr="00BE4331">
        <w:rPr>
          <w:rFonts w:cs="Arial"/>
          <w:sz w:val="24"/>
          <w:szCs w:val="24"/>
        </w:rPr>
        <w:t>z</w:t>
      </w:r>
      <w:r w:rsidRPr="00BE4331">
        <w:rPr>
          <w:rFonts w:cs="Arial"/>
          <w:spacing w:val="2"/>
          <w:sz w:val="24"/>
          <w:szCs w:val="24"/>
        </w:rPr>
        <w:t>e</w:t>
      </w:r>
      <w:r w:rsidRPr="00BE4331">
        <w:rPr>
          <w:rFonts w:cs="Arial"/>
          <w:sz w:val="24"/>
          <w:szCs w:val="24"/>
        </w:rPr>
        <w:t>nia opła</w:t>
      </w:r>
      <w:r w:rsidRPr="00BE4331">
        <w:rPr>
          <w:rFonts w:cs="Arial"/>
          <w:spacing w:val="1"/>
          <w:sz w:val="24"/>
          <w:szCs w:val="24"/>
        </w:rPr>
        <w:t>t</w:t>
      </w:r>
      <w:r w:rsidRPr="00BE4331">
        <w:rPr>
          <w:rFonts w:cs="Arial"/>
          <w:sz w:val="24"/>
          <w:szCs w:val="24"/>
        </w:rPr>
        <w:t xml:space="preserve">y sądowej w </w:t>
      </w:r>
      <w:r w:rsidRPr="00BE4331">
        <w:rPr>
          <w:rFonts w:cs="Arial"/>
          <w:spacing w:val="1"/>
          <w:sz w:val="24"/>
          <w:szCs w:val="24"/>
        </w:rPr>
        <w:t>t</w:t>
      </w:r>
      <w:r w:rsidRPr="00BE4331">
        <w:rPr>
          <w:rFonts w:cs="Arial"/>
          <w:sz w:val="24"/>
          <w:szCs w:val="24"/>
        </w:rPr>
        <w:t>er</w:t>
      </w:r>
      <w:r w:rsidRPr="00BE4331">
        <w:rPr>
          <w:rFonts w:cs="Arial"/>
          <w:spacing w:val="1"/>
          <w:sz w:val="24"/>
          <w:szCs w:val="24"/>
        </w:rPr>
        <w:t>m</w:t>
      </w:r>
      <w:r w:rsidRPr="00BE4331">
        <w:rPr>
          <w:rFonts w:cs="Arial"/>
          <w:sz w:val="24"/>
          <w:szCs w:val="24"/>
        </w:rPr>
        <w:t>inie.</w:t>
      </w:r>
    </w:p>
    <w:p w14:paraId="45C18B42" w14:textId="77777777" w:rsidR="00BE4331" w:rsidRPr="00BE4331" w:rsidRDefault="00BE4331" w:rsidP="009E0545">
      <w:pPr>
        <w:widowControl w:val="0"/>
        <w:tabs>
          <w:tab w:val="left" w:pos="358"/>
        </w:tabs>
        <w:spacing w:before="240" w:after="120"/>
        <w:rPr>
          <w:rFonts w:cs="Arial"/>
          <w:sz w:val="24"/>
          <w:szCs w:val="24"/>
        </w:rPr>
      </w:pPr>
      <w:r w:rsidRPr="00BE4331">
        <w:rPr>
          <w:rFonts w:cs="Arial"/>
          <w:sz w:val="24"/>
          <w:szCs w:val="24"/>
        </w:rPr>
        <w:t>W</w:t>
      </w:r>
      <w:r w:rsidRPr="00BE4331">
        <w:rPr>
          <w:rFonts w:cs="Arial"/>
          <w:spacing w:val="8"/>
          <w:sz w:val="24"/>
          <w:szCs w:val="24"/>
        </w:rPr>
        <w:t xml:space="preserve"> </w:t>
      </w:r>
      <w:r w:rsidRPr="00BE4331">
        <w:rPr>
          <w:rFonts w:cs="Arial"/>
          <w:sz w:val="24"/>
          <w:szCs w:val="24"/>
        </w:rPr>
        <w:t>wyni</w:t>
      </w:r>
      <w:r w:rsidRPr="00BE4331">
        <w:rPr>
          <w:rFonts w:cs="Arial"/>
          <w:spacing w:val="2"/>
          <w:sz w:val="24"/>
          <w:szCs w:val="24"/>
        </w:rPr>
        <w:t>k</w:t>
      </w:r>
      <w:r w:rsidRPr="00BE4331">
        <w:rPr>
          <w:rFonts w:cs="Arial"/>
          <w:sz w:val="24"/>
          <w:szCs w:val="24"/>
        </w:rPr>
        <w:t>u rozpa</w:t>
      </w:r>
      <w:r w:rsidRPr="00BE4331">
        <w:rPr>
          <w:rFonts w:cs="Arial"/>
          <w:spacing w:val="1"/>
          <w:sz w:val="24"/>
          <w:szCs w:val="24"/>
        </w:rPr>
        <w:t>t</w:t>
      </w:r>
      <w:r w:rsidRPr="00BE4331">
        <w:rPr>
          <w:rFonts w:cs="Arial"/>
          <w:sz w:val="24"/>
          <w:szCs w:val="24"/>
        </w:rPr>
        <w:t>rzenia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 xml:space="preserve">i sąd </w:t>
      </w:r>
      <w:r w:rsidRPr="00BE4331">
        <w:rPr>
          <w:rFonts w:cs="Arial"/>
          <w:spacing w:val="1"/>
          <w:sz w:val="24"/>
          <w:szCs w:val="24"/>
        </w:rPr>
        <w:t>m</w:t>
      </w:r>
      <w:r w:rsidRPr="00BE4331">
        <w:rPr>
          <w:rFonts w:cs="Arial"/>
          <w:sz w:val="24"/>
          <w:szCs w:val="24"/>
        </w:rPr>
        <w:t>oże:</w:t>
      </w:r>
    </w:p>
    <w:p w14:paraId="2D083ADE" w14:textId="77777777" w:rsidR="00BE4331" w:rsidRPr="00BE4331" w:rsidRDefault="00BE4331" w:rsidP="0089298E">
      <w:pPr>
        <w:widowControl w:val="0"/>
        <w:numPr>
          <w:ilvl w:val="0"/>
          <w:numId w:val="83"/>
        </w:numPr>
        <w:tabs>
          <w:tab w:val="left" w:pos="684"/>
        </w:tabs>
        <w:suppressAutoHyphens/>
        <w:spacing w:after="0" w:line="276" w:lineRule="auto"/>
        <w:ind w:left="360"/>
        <w:rPr>
          <w:rFonts w:cs="Arial"/>
          <w:sz w:val="24"/>
          <w:szCs w:val="24"/>
        </w:rPr>
      </w:pPr>
      <w:r w:rsidRPr="00BE4331">
        <w:rPr>
          <w:rFonts w:cs="Arial"/>
          <w:sz w:val="24"/>
          <w:szCs w:val="24"/>
        </w:rPr>
        <w:t>uwz</w:t>
      </w:r>
      <w:r w:rsidRPr="00BE4331">
        <w:rPr>
          <w:rFonts w:cs="Arial"/>
          <w:spacing w:val="2"/>
          <w:sz w:val="24"/>
          <w:szCs w:val="24"/>
        </w:rPr>
        <w:t>g</w:t>
      </w:r>
      <w:r w:rsidRPr="00BE4331">
        <w:rPr>
          <w:rFonts w:cs="Arial"/>
          <w:sz w:val="24"/>
          <w:szCs w:val="24"/>
        </w:rPr>
        <w:t>lędnić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ę, s</w:t>
      </w:r>
      <w:r w:rsidRPr="00BE4331">
        <w:rPr>
          <w:rFonts w:cs="Arial"/>
          <w:spacing w:val="1"/>
          <w:sz w:val="24"/>
          <w:szCs w:val="24"/>
        </w:rPr>
        <w:t>t</w:t>
      </w:r>
      <w:r w:rsidRPr="00BE4331">
        <w:rPr>
          <w:rFonts w:cs="Arial"/>
          <w:sz w:val="24"/>
          <w:szCs w:val="24"/>
        </w:rPr>
        <w:t>wi</w:t>
      </w:r>
      <w:r w:rsidRPr="00BE4331">
        <w:rPr>
          <w:rFonts w:cs="Arial"/>
          <w:spacing w:val="2"/>
          <w:sz w:val="24"/>
          <w:szCs w:val="24"/>
        </w:rPr>
        <w:t>e</w:t>
      </w:r>
      <w:r w:rsidRPr="00BE4331">
        <w:rPr>
          <w:rFonts w:cs="Arial"/>
          <w:sz w:val="24"/>
          <w:szCs w:val="24"/>
        </w:rPr>
        <w:t>rdza</w:t>
      </w:r>
      <w:r w:rsidRPr="00BE4331">
        <w:rPr>
          <w:rFonts w:cs="Arial"/>
          <w:spacing w:val="1"/>
          <w:sz w:val="24"/>
          <w:szCs w:val="24"/>
        </w:rPr>
        <w:t>j</w:t>
      </w:r>
      <w:r w:rsidRPr="00BE4331">
        <w:rPr>
          <w:rFonts w:cs="Arial"/>
          <w:sz w:val="24"/>
          <w:szCs w:val="24"/>
        </w:rPr>
        <w:t>ąc, że:</w:t>
      </w:r>
    </w:p>
    <w:p w14:paraId="2FC732F6" w14:textId="77777777" w:rsidR="00BE4331" w:rsidRPr="00BE4331" w:rsidRDefault="00BE4331" w:rsidP="0089298E">
      <w:pPr>
        <w:widowControl w:val="0"/>
        <w:numPr>
          <w:ilvl w:val="0"/>
          <w:numId w:val="84"/>
        </w:numPr>
        <w:tabs>
          <w:tab w:val="left" w:pos="684"/>
        </w:tabs>
        <w:suppressAutoHyphens/>
        <w:spacing w:after="0" w:line="276" w:lineRule="auto"/>
        <w:rPr>
          <w:rFonts w:cs="Arial"/>
          <w:sz w:val="24"/>
          <w:szCs w:val="24"/>
        </w:rPr>
      </w:pPr>
      <w:r w:rsidRPr="00BE4331">
        <w:rPr>
          <w:rFonts w:cs="Arial"/>
          <w:sz w:val="24"/>
          <w:szCs w:val="24"/>
        </w:rPr>
        <w:t>ocena</w:t>
      </w:r>
      <w:r w:rsidRPr="00BE4331">
        <w:rPr>
          <w:rFonts w:cs="Arial"/>
          <w:spacing w:val="32"/>
          <w:sz w:val="24"/>
          <w:szCs w:val="24"/>
        </w:rPr>
        <w:t xml:space="preserve"> </w:t>
      </w:r>
      <w:r w:rsidRPr="00BE4331">
        <w:rPr>
          <w:rFonts w:cs="Arial"/>
          <w:sz w:val="24"/>
          <w:szCs w:val="24"/>
        </w:rPr>
        <w:t>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w:t>
      </w:r>
      <w:r w:rsidRPr="00BE4331">
        <w:rPr>
          <w:rFonts w:cs="Arial"/>
          <w:spacing w:val="32"/>
          <w:sz w:val="24"/>
          <w:szCs w:val="24"/>
        </w:rPr>
        <w:t xml:space="preserve"> </w:t>
      </w:r>
      <w:r w:rsidRPr="00BE4331">
        <w:rPr>
          <w:rFonts w:cs="Arial"/>
          <w:sz w:val="24"/>
          <w:szCs w:val="24"/>
        </w:rPr>
        <w:t>zos</w:t>
      </w:r>
      <w:r w:rsidRPr="00BE4331">
        <w:rPr>
          <w:rFonts w:cs="Arial"/>
          <w:spacing w:val="1"/>
          <w:sz w:val="24"/>
          <w:szCs w:val="24"/>
        </w:rPr>
        <w:t>t</w:t>
      </w:r>
      <w:r w:rsidRPr="00BE4331">
        <w:rPr>
          <w:rFonts w:cs="Arial"/>
          <w:sz w:val="24"/>
          <w:szCs w:val="24"/>
        </w:rPr>
        <w:t>ała</w:t>
      </w:r>
      <w:r w:rsidRPr="00BE4331">
        <w:rPr>
          <w:rFonts w:cs="Arial"/>
          <w:spacing w:val="32"/>
          <w:sz w:val="24"/>
          <w:szCs w:val="24"/>
        </w:rPr>
        <w:t xml:space="preserve"> </w:t>
      </w:r>
      <w:r w:rsidRPr="00BE4331">
        <w:rPr>
          <w:rFonts w:cs="Arial"/>
          <w:sz w:val="24"/>
          <w:szCs w:val="24"/>
        </w:rPr>
        <w:t>przeprowa</w:t>
      </w:r>
      <w:r w:rsidRPr="00BE4331">
        <w:rPr>
          <w:rFonts w:cs="Arial"/>
          <w:spacing w:val="2"/>
          <w:sz w:val="24"/>
          <w:szCs w:val="24"/>
        </w:rPr>
        <w:t>d</w:t>
      </w:r>
      <w:r w:rsidRPr="00BE4331">
        <w:rPr>
          <w:rFonts w:cs="Arial"/>
          <w:sz w:val="24"/>
          <w:szCs w:val="24"/>
        </w:rPr>
        <w:t>zona</w:t>
      </w:r>
      <w:r w:rsidRPr="00BE4331">
        <w:rPr>
          <w:rFonts w:cs="Arial"/>
          <w:spacing w:val="34"/>
          <w:sz w:val="24"/>
          <w:szCs w:val="24"/>
        </w:rPr>
        <w:t xml:space="preserve"> </w:t>
      </w:r>
      <w:r w:rsidRPr="00BE4331">
        <w:rPr>
          <w:rFonts w:cs="Arial"/>
          <w:sz w:val="24"/>
          <w:szCs w:val="24"/>
        </w:rPr>
        <w:t>w</w:t>
      </w:r>
      <w:r w:rsidRPr="00BE4331">
        <w:rPr>
          <w:rFonts w:cs="Arial"/>
          <w:spacing w:val="31"/>
          <w:sz w:val="24"/>
          <w:szCs w:val="24"/>
        </w:rPr>
        <w:t xml:space="preserve"> </w:t>
      </w:r>
      <w:r w:rsidRPr="00BE4331">
        <w:rPr>
          <w:rFonts w:cs="Arial"/>
          <w:sz w:val="24"/>
          <w:szCs w:val="24"/>
        </w:rPr>
        <w:t>sp</w:t>
      </w:r>
      <w:r w:rsidRPr="00BE4331">
        <w:rPr>
          <w:rFonts w:cs="Arial"/>
          <w:spacing w:val="2"/>
          <w:sz w:val="24"/>
          <w:szCs w:val="24"/>
        </w:rPr>
        <w:t>o</w:t>
      </w:r>
      <w:r w:rsidRPr="00BE4331">
        <w:rPr>
          <w:rFonts w:cs="Arial"/>
          <w:sz w:val="24"/>
          <w:szCs w:val="24"/>
        </w:rPr>
        <w:t>sób</w:t>
      </w:r>
      <w:r w:rsidRPr="00BE4331">
        <w:rPr>
          <w:rFonts w:cs="Arial"/>
          <w:spacing w:val="32"/>
          <w:sz w:val="24"/>
          <w:szCs w:val="24"/>
        </w:rPr>
        <w:t xml:space="preserve"> </w:t>
      </w:r>
      <w:r w:rsidRPr="00BE4331">
        <w:rPr>
          <w:rFonts w:cs="Arial"/>
          <w:sz w:val="24"/>
          <w:szCs w:val="24"/>
        </w:rPr>
        <w:t>narusza</w:t>
      </w:r>
      <w:r w:rsidRPr="00BE4331">
        <w:rPr>
          <w:rFonts w:cs="Arial"/>
          <w:spacing w:val="1"/>
          <w:sz w:val="24"/>
          <w:szCs w:val="24"/>
        </w:rPr>
        <w:t>j</w:t>
      </w:r>
      <w:r w:rsidRPr="00BE4331">
        <w:rPr>
          <w:rFonts w:cs="Arial"/>
          <w:sz w:val="24"/>
          <w:szCs w:val="24"/>
        </w:rPr>
        <w:t>ący</w:t>
      </w:r>
      <w:r w:rsidRPr="00BE4331">
        <w:rPr>
          <w:rFonts w:cs="Arial"/>
          <w:spacing w:val="30"/>
          <w:sz w:val="24"/>
          <w:szCs w:val="24"/>
        </w:rPr>
        <w:t xml:space="preserve"> </w:t>
      </w:r>
      <w:r w:rsidRPr="00BE4331">
        <w:rPr>
          <w:rFonts w:cs="Arial"/>
          <w:sz w:val="24"/>
          <w:szCs w:val="24"/>
        </w:rPr>
        <w:t>prawo,</w:t>
      </w:r>
      <w:r w:rsidRPr="00BE4331">
        <w:rPr>
          <w:rFonts w:cs="Arial"/>
          <w:spacing w:val="36"/>
          <w:sz w:val="24"/>
          <w:szCs w:val="24"/>
        </w:rPr>
        <w:t xml:space="preserve"> </w:t>
      </w:r>
      <w:r w:rsidRPr="00BE4331">
        <w:rPr>
          <w:rFonts w:cs="Arial"/>
          <w:sz w:val="24"/>
          <w:szCs w:val="24"/>
        </w:rPr>
        <w:t>prze</w:t>
      </w:r>
      <w:r w:rsidRPr="00BE4331">
        <w:rPr>
          <w:rFonts w:cs="Arial"/>
          <w:spacing w:val="2"/>
          <w:sz w:val="24"/>
          <w:szCs w:val="24"/>
        </w:rPr>
        <w:t>k</w:t>
      </w:r>
      <w:r w:rsidRPr="00BE4331">
        <w:rPr>
          <w:rFonts w:cs="Arial"/>
          <w:sz w:val="24"/>
          <w:szCs w:val="24"/>
        </w:rPr>
        <w:t>azu</w:t>
      </w:r>
      <w:r w:rsidRPr="00BE4331">
        <w:rPr>
          <w:rFonts w:cs="Arial"/>
          <w:spacing w:val="1"/>
          <w:sz w:val="24"/>
          <w:szCs w:val="24"/>
        </w:rPr>
        <w:t>j</w:t>
      </w:r>
      <w:r w:rsidRPr="00BE4331">
        <w:rPr>
          <w:rFonts w:cs="Arial"/>
          <w:sz w:val="24"/>
          <w:szCs w:val="24"/>
        </w:rPr>
        <w:t xml:space="preserve">ąc </w:t>
      </w:r>
      <w:r w:rsidRPr="00BE4331">
        <w:rPr>
          <w:rFonts w:cs="Arial"/>
          <w:spacing w:val="1"/>
          <w:sz w:val="24"/>
          <w:szCs w:val="24"/>
        </w:rPr>
        <w:t>j</w:t>
      </w:r>
      <w:r w:rsidRPr="00BE4331">
        <w:rPr>
          <w:rFonts w:cs="Arial"/>
          <w:sz w:val="24"/>
          <w:szCs w:val="24"/>
        </w:rPr>
        <w:t>ednocześnie sprawę do ponowne</w:t>
      </w:r>
      <w:r w:rsidRPr="00BE4331">
        <w:rPr>
          <w:rFonts w:cs="Arial"/>
          <w:spacing w:val="2"/>
          <w:sz w:val="24"/>
          <w:szCs w:val="24"/>
        </w:rPr>
        <w:t>g</w:t>
      </w:r>
      <w:r w:rsidRPr="00BE4331">
        <w:rPr>
          <w:rFonts w:cs="Arial"/>
          <w:sz w:val="24"/>
          <w:szCs w:val="24"/>
        </w:rPr>
        <w:t>o rozpa</w:t>
      </w:r>
      <w:r w:rsidRPr="00BE4331">
        <w:rPr>
          <w:rFonts w:cs="Arial"/>
          <w:spacing w:val="1"/>
          <w:sz w:val="24"/>
          <w:szCs w:val="24"/>
        </w:rPr>
        <w:t>t</w:t>
      </w:r>
      <w:r w:rsidRPr="00BE4331">
        <w:rPr>
          <w:rFonts w:cs="Arial"/>
          <w:sz w:val="24"/>
          <w:szCs w:val="24"/>
        </w:rPr>
        <w:t xml:space="preserve">rzenia przez </w:t>
      </w:r>
      <w:r w:rsidRPr="00BE4331">
        <w:rPr>
          <w:rFonts w:cs="Arial"/>
          <w:spacing w:val="1"/>
          <w:sz w:val="24"/>
          <w:szCs w:val="24"/>
        </w:rPr>
        <w:t>IP</w:t>
      </w:r>
      <w:r w:rsidRPr="00BE4331">
        <w:rPr>
          <w:rFonts w:cs="Arial"/>
          <w:sz w:val="24"/>
          <w:szCs w:val="24"/>
        </w:rPr>
        <w:t>;</w:t>
      </w:r>
    </w:p>
    <w:p w14:paraId="07FAD8D1" w14:textId="77777777" w:rsidR="00BE4331" w:rsidRPr="00BE4331" w:rsidRDefault="00BE4331" w:rsidP="0089298E">
      <w:pPr>
        <w:widowControl w:val="0"/>
        <w:numPr>
          <w:ilvl w:val="0"/>
          <w:numId w:val="84"/>
        </w:numPr>
        <w:tabs>
          <w:tab w:val="left" w:pos="852"/>
        </w:tabs>
        <w:suppressAutoHyphens/>
        <w:spacing w:after="0" w:line="276" w:lineRule="auto"/>
        <w:ind w:right="107"/>
        <w:rPr>
          <w:rFonts w:cs="Arial"/>
          <w:sz w:val="24"/>
          <w:szCs w:val="24"/>
        </w:rPr>
      </w:pPr>
      <w:r w:rsidRPr="00BE4331">
        <w:rPr>
          <w:rFonts w:cs="Arial"/>
          <w:sz w:val="24"/>
          <w:szCs w:val="24"/>
        </w:rPr>
        <w:t>pozos</w:t>
      </w:r>
      <w:r w:rsidRPr="00BE4331">
        <w:rPr>
          <w:rFonts w:cs="Arial"/>
          <w:spacing w:val="1"/>
          <w:sz w:val="24"/>
          <w:szCs w:val="24"/>
        </w:rPr>
        <w:t>t</w:t>
      </w:r>
      <w:r w:rsidRPr="00BE4331">
        <w:rPr>
          <w:rFonts w:cs="Arial"/>
          <w:sz w:val="24"/>
          <w:szCs w:val="24"/>
        </w:rPr>
        <w:t>awie</w:t>
      </w:r>
      <w:r w:rsidRPr="00BE4331">
        <w:rPr>
          <w:rFonts w:cs="Arial"/>
          <w:spacing w:val="2"/>
          <w:sz w:val="24"/>
          <w:szCs w:val="24"/>
        </w:rPr>
        <w:t>n</w:t>
      </w:r>
      <w:r w:rsidRPr="00BE4331">
        <w:rPr>
          <w:rFonts w:cs="Arial"/>
          <w:sz w:val="24"/>
          <w:szCs w:val="24"/>
        </w:rPr>
        <w:t>ie</w:t>
      </w:r>
      <w:r w:rsidRPr="00BE4331">
        <w:rPr>
          <w:rFonts w:cs="Arial"/>
          <w:spacing w:val="36"/>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estu</w:t>
      </w:r>
      <w:r w:rsidRPr="00BE4331">
        <w:rPr>
          <w:rFonts w:cs="Arial"/>
          <w:spacing w:val="36"/>
          <w:sz w:val="24"/>
          <w:szCs w:val="24"/>
        </w:rPr>
        <w:t xml:space="preserve"> </w:t>
      </w:r>
      <w:r w:rsidRPr="00BE4331">
        <w:rPr>
          <w:rFonts w:cs="Arial"/>
          <w:sz w:val="24"/>
          <w:szCs w:val="24"/>
        </w:rPr>
        <w:t>bez</w:t>
      </w:r>
      <w:r w:rsidRPr="00BE4331">
        <w:rPr>
          <w:rFonts w:cs="Arial"/>
          <w:spacing w:val="34"/>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rzenia</w:t>
      </w:r>
      <w:r w:rsidRPr="00BE4331">
        <w:rPr>
          <w:rFonts w:cs="Arial"/>
          <w:spacing w:val="36"/>
          <w:sz w:val="24"/>
          <w:szCs w:val="24"/>
        </w:rPr>
        <w:t xml:space="preserve"> </w:t>
      </w:r>
      <w:r w:rsidRPr="00BE4331">
        <w:rPr>
          <w:rFonts w:cs="Arial"/>
          <w:spacing w:val="2"/>
          <w:sz w:val="24"/>
          <w:szCs w:val="24"/>
        </w:rPr>
        <w:t>b</w:t>
      </w:r>
      <w:r w:rsidRPr="00BE4331">
        <w:rPr>
          <w:rFonts w:cs="Arial"/>
          <w:sz w:val="24"/>
          <w:szCs w:val="24"/>
        </w:rPr>
        <w:t>yło</w:t>
      </w:r>
      <w:r w:rsidRPr="00BE4331">
        <w:rPr>
          <w:rFonts w:cs="Arial"/>
          <w:spacing w:val="39"/>
          <w:sz w:val="24"/>
          <w:szCs w:val="24"/>
        </w:rPr>
        <w:t xml:space="preserve"> </w:t>
      </w:r>
      <w:r w:rsidRPr="00BE4331">
        <w:rPr>
          <w:rFonts w:cs="Arial"/>
          <w:sz w:val="24"/>
          <w:szCs w:val="24"/>
        </w:rPr>
        <w:t>nieuzasadnione,</w:t>
      </w:r>
      <w:r w:rsidRPr="00BE4331">
        <w:rPr>
          <w:rFonts w:cs="Arial"/>
          <w:spacing w:val="38"/>
          <w:sz w:val="24"/>
          <w:szCs w:val="24"/>
        </w:rPr>
        <w:t xml:space="preserve"> </w:t>
      </w:r>
      <w:r w:rsidRPr="00BE4331">
        <w:rPr>
          <w:rFonts w:cs="Arial"/>
          <w:sz w:val="24"/>
          <w:szCs w:val="24"/>
        </w:rPr>
        <w:t>prze</w:t>
      </w:r>
      <w:r w:rsidRPr="00BE4331">
        <w:rPr>
          <w:rFonts w:cs="Arial"/>
          <w:spacing w:val="2"/>
          <w:sz w:val="24"/>
          <w:szCs w:val="24"/>
        </w:rPr>
        <w:t>k</w:t>
      </w:r>
      <w:r w:rsidRPr="00BE4331">
        <w:rPr>
          <w:rFonts w:cs="Arial"/>
          <w:sz w:val="24"/>
          <w:szCs w:val="24"/>
        </w:rPr>
        <w:t>azu</w:t>
      </w:r>
      <w:r w:rsidRPr="00BE4331">
        <w:rPr>
          <w:rFonts w:cs="Arial"/>
          <w:spacing w:val="1"/>
          <w:sz w:val="24"/>
          <w:szCs w:val="24"/>
        </w:rPr>
        <w:t>j</w:t>
      </w:r>
      <w:r w:rsidRPr="00BE4331">
        <w:rPr>
          <w:rFonts w:cs="Arial"/>
          <w:sz w:val="24"/>
          <w:szCs w:val="24"/>
        </w:rPr>
        <w:t>ąc</w:t>
      </w:r>
      <w:r w:rsidRPr="00BE4331">
        <w:rPr>
          <w:rFonts w:cs="Arial"/>
          <w:spacing w:val="38"/>
          <w:sz w:val="24"/>
          <w:szCs w:val="24"/>
        </w:rPr>
        <w:t xml:space="preserve"> </w:t>
      </w:r>
      <w:r w:rsidRPr="00BE4331">
        <w:rPr>
          <w:rFonts w:cs="Arial"/>
          <w:sz w:val="24"/>
          <w:szCs w:val="24"/>
        </w:rPr>
        <w:t>sprawę do ponowne</w:t>
      </w:r>
      <w:r w:rsidRPr="00BE4331">
        <w:rPr>
          <w:rFonts w:cs="Arial"/>
          <w:spacing w:val="2"/>
          <w:sz w:val="24"/>
          <w:szCs w:val="24"/>
        </w:rPr>
        <w:t>g</w:t>
      </w:r>
      <w:r w:rsidRPr="00BE4331">
        <w:rPr>
          <w:rFonts w:cs="Arial"/>
          <w:sz w:val="24"/>
          <w:szCs w:val="24"/>
        </w:rPr>
        <w:t xml:space="preserve">o rozpatrzenia przez </w:t>
      </w:r>
      <w:r w:rsidRPr="00BE4331">
        <w:rPr>
          <w:rFonts w:cs="Arial"/>
          <w:spacing w:val="1"/>
          <w:sz w:val="24"/>
          <w:szCs w:val="24"/>
        </w:rPr>
        <w:t>IP</w:t>
      </w:r>
      <w:r w:rsidRPr="00BE4331">
        <w:rPr>
          <w:rFonts w:cs="Arial"/>
          <w:sz w:val="24"/>
          <w:szCs w:val="24"/>
        </w:rPr>
        <w:t>;</w:t>
      </w:r>
    </w:p>
    <w:p w14:paraId="3D5C8E69" w14:textId="77777777" w:rsidR="00BE4331" w:rsidRPr="00BE4331" w:rsidRDefault="00BE4331" w:rsidP="0089298E">
      <w:pPr>
        <w:widowControl w:val="0"/>
        <w:numPr>
          <w:ilvl w:val="0"/>
          <w:numId w:val="83"/>
        </w:numPr>
        <w:tabs>
          <w:tab w:val="left" w:pos="660"/>
        </w:tabs>
        <w:suppressAutoHyphens/>
        <w:spacing w:after="0" w:line="276" w:lineRule="auto"/>
        <w:ind w:left="360"/>
        <w:rPr>
          <w:rFonts w:cs="Arial"/>
          <w:sz w:val="24"/>
          <w:szCs w:val="24"/>
        </w:rPr>
      </w:pPr>
      <w:r w:rsidRPr="00BE4331">
        <w:rPr>
          <w:rFonts w:cs="Arial"/>
          <w:sz w:val="24"/>
          <w:szCs w:val="24"/>
        </w:rPr>
        <w:t>oddalić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ę</w:t>
      </w:r>
      <w:r w:rsidRPr="00BE4331">
        <w:rPr>
          <w:rFonts w:cs="Arial"/>
          <w:spacing w:val="1"/>
          <w:sz w:val="24"/>
          <w:szCs w:val="24"/>
        </w:rPr>
        <w:t xml:space="preserve"> </w:t>
      </w:r>
      <w:r w:rsidRPr="00BE4331">
        <w:rPr>
          <w:rFonts w:cs="Arial"/>
          <w:sz w:val="24"/>
          <w:szCs w:val="24"/>
        </w:rPr>
        <w:t>w przypad</w:t>
      </w:r>
      <w:r w:rsidRPr="00BE4331">
        <w:rPr>
          <w:rFonts w:cs="Arial"/>
          <w:spacing w:val="2"/>
          <w:sz w:val="24"/>
          <w:szCs w:val="24"/>
        </w:rPr>
        <w:t>k</w:t>
      </w:r>
      <w:r w:rsidRPr="00BE4331">
        <w:rPr>
          <w:rFonts w:cs="Arial"/>
          <w:sz w:val="24"/>
          <w:szCs w:val="24"/>
        </w:rPr>
        <w:t xml:space="preserve">u </w:t>
      </w:r>
      <w:r w:rsidRPr="00BE4331">
        <w:rPr>
          <w:rFonts w:cs="Arial"/>
          <w:spacing w:val="1"/>
          <w:sz w:val="24"/>
          <w:szCs w:val="24"/>
        </w:rPr>
        <w:t>j</w:t>
      </w:r>
      <w:r w:rsidRPr="00BE4331">
        <w:rPr>
          <w:rFonts w:cs="Arial"/>
          <w:sz w:val="24"/>
          <w:szCs w:val="24"/>
        </w:rPr>
        <w:t>ej nieuwz</w:t>
      </w:r>
      <w:r w:rsidRPr="00BE4331">
        <w:rPr>
          <w:rFonts w:cs="Arial"/>
          <w:spacing w:val="2"/>
          <w:sz w:val="24"/>
          <w:szCs w:val="24"/>
        </w:rPr>
        <w:t>g</w:t>
      </w:r>
      <w:r w:rsidRPr="00BE4331">
        <w:rPr>
          <w:rFonts w:cs="Arial"/>
          <w:sz w:val="24"/>
          <w:szCs w:val="24"/>
        </w:rPr>
        <w:t>lędnienia;</w:t>
      </w:r>
    </w:p>
    <w:p w14:paraId="22D02CBC" w14:textId="77777777" w:rsidR="00BE4331" w:rsidRPr="00BE4331" w:rsidRDefault="00BE4331" w:rsidP="0089298E">
      <w:pPr>
        <w:widowControl w:val="0"/>
        <w:numPr>
          <w:ilvl w:val="0"/>
          <w:numId w:val="83"/>
        </w:numPr>
        <w:tabs>
          <w:tab w:val="left" w:pos="648"/>
        </w:tabs>
        <w:suppressAutoHyphens/>
        <w:spacing w:after="0" w:line="276" w:lineRule="auto"/>
        <w:ind w:left="360"/>
        <w:rPr>
          <w:rFonts w:cs="Arial"/>
          <w:sz w:val="24"/>
          <w:szCs w:val="24"/>
        </w:rPr>
      </w:pPr>
      <w:r w:rsidRPr="00BE4331">
        <w:rPr>
          <w:rFonts w:cs="Arial"/>
          <w:sz w:val="24"/>
          <w:szCs w:val="24"/>
        </w:rPr>
        <w:t>u</w:t>
      </w:r>
      <w:r w:rsidRPr="00BE4331">
        <w:rPr>
          <w:rFonts w:cs="Arial"/>
          <w:spacing w:val="1"/>
          <w:sz w:val="24"/>
          <w:szCs w:val="24"/>
        </w:rPr>
        <w:t>m</w:t>
      </w:r>
      <w:r w:rsidRPr="00BE4331">
        <w:rPr>
          <w:rFonts w:cs="Arial"/>
          <w:sz w:val="24"/>
          <w:szCs w:val="24"/>
        </w:rPr>
        <w:t>orzyć pos</w:t>
      </w:r>
      <w:r w:rsidRPr="00BE4331">
        <w:rPr>
          <w:rFonts w:cs="Arial"/>
          <w:spacing w:val="1"/>
          <w:sz w:val="24"/>
          <w:szCs w:val="24"/>
        </w:rPr>
        <w:t>t</w:t>
      </w:r>
      <w:r w:rsidRPr="00BE4331">
        <w:rPr>
          <w:rFonts w:cs="Arial"/>
          <w:sz w:val="24"/>
          <w:szCs w:val="24"/>
        </w:rPr>
        <w:t>ępowanie w sprawie,</w:t>
      </w:r>
      <w:r w:rsidRPr="00BE4331">
        <w:rPr>
          <w:rFonts w:cs="Arial"/>
          <w:spacing w:val="2"/>
          <w:sz w:val="24"/>
          <w:szCs w:val="24"/>
        </w:rPr>
        <w:t xml:space="preserve"> </w:t>
      </w:r>
      <w:r w:rsidRPr="00BE4331">
        <w:rPr>
          <w:rFonts w:cs="Arial"/>
          <w:spacing w:val="1"/>
          <w:sz w:val="24"/>
          <w:szCs w:val="24"/>
        </w:rPr>
        <w:t>j</w:t>
      </w:r>
      <w:r w:rsidRPr="00BE4331">
        <w:rPr>
          <w:rFonts w:cs="Arial"/>
          <w:sz w:val="24"/>
          <w:szCs w:val="24"/>
        </w:rPr>
        <w:t xml:space="preserve">eżeli </w:t>
      </w:r>
      <w:r w:rsidRPr="00BE4331">
        <w:rPr>
          <w:rFonts w:cs="Arial"/>
          <w:spacing w:val="1"/>
          <w:sz w:val="24"/>
          <w:szCs w:val="24"/>
        </w:rPr>
        <w:t>j</w:t>
      </w:r>
      <w:r w:rsidRPr="00BE4331">
        <w:rPr>
          <w:rFonts w:cs="Arial"/>
          <w:sz w:val="24"/>
          <w:szCs w:val="24"/>
        </w:rPr>
        <w:t>est ono bezprzed</w:t>
      </w:r>
      <w:r w:rsidRPr="00BE4331">
        <w:rPr>
          <w:rFonts w:cs="Arial"/>
          <w:spacing w:val="1"/>
          <w:sz w:val="24"/>
          <w:szCs w:val="24"/>
        </w:rPr>
        <w:t>m</w:t>
      </w:r>
      <w:r w:rsidRPr="00BE4331">
        <w:rPr>
          <w:rFonts w:cs="Arial"/>
          <w:sz w:val="24"/>
          <w:szCs w:val="24"/>
        </w:rPr>
        <w:t>io</w:t>
      </w:r>
      <w:r w:rsidRPr="00BE4331">
        <w:rPr>
          <w:rFonts w:cs="Arial"/>
          <w:spacing w:val="1"/>
          <w:sz w:val="24"/>
          <w:szCs w:val="24"/>
        </w:rPr>
        <w:t>t</w:t>
      </w:r>
      <w:r w:rsidRPr="00BE4331">
        <w:rPr>
          <w:rFonts w:cs="Arial"/>
          <w:sz w:val="24"/>
          <w:szCs w:val="24"/>
        </w:rPr>
        <w:t>owe.</w:t>
      </w:r>
    </w:p>
    <w:p w14:paraId="2750F2ED" w14:textId="77777777" w:rsidR="00BE4331" w:rsidRPr="00BE4331" w:rsidRDefault="00BE4331" w:rsidP="00BE4331">
      <w:pPr>
        <w:spacing w:after="120"/>
        <w:ind w:right="106"/>
        <w:rPr>
          <w:rFonts w:cs="Arial"/>
          <w:bCs/>
          <w:spacing w:val="1"/>
          <w:sz w:val="24"/>
          <w:szCs w:val="24"/>
        </w:rPr>
      </w:pPr>
    </w:p>
    <w:p w14:paraId="678444A3" w14:textId="77777777" w:rsidR="00BE4331" w:rsidRPr="00BE4331" w:rsidRDefault="00BE4331" w:rsidP="009E0545">
      <w:pPr>
        <w:spacing w:before="240" w:after="120"/>
        <w:ind w:right="108"/>
        <w:rPr>
          <w:sz w:val="24"/>
          <w:szCs w:val="24"/>
        </w:rPr>
      </w:pPr>
      <w:r w:rsidRPr="00BE4331">
        <w:rPr>
          <w:rFonts w:cs="Arial"/>
          <w:bCs/>
          <w:spacing w:val="1"/>
          <w:sz w:val="24"/>
          <w:szCs w:val="24"/>
        </w:rPr>
        <w:t>IP</w:t>
      </w:r>
      <w:r w:rsidRPr="00BE4331">
        <w:rPr>
          <w:rFonts w:cs="Arial"/>
          <w:b/>
          <w:bCs/>
          <w:spacing w:val="8"/>
          <w:sz w:val="24"/>
          <w:szCs w:val="24"/>
        </w:rPr>
        <w:t xml:space="preserve"> </w:t>
      </w:r>
      <w:r w:rsidRPr="00BE4331">
        <w:rPr>
          <w:rFonts w:cs="Arial"/>
          <w:b/>
          <w:bCs/>
          <w:sz w:val="24"/>
          <w:szCs w:val="24"/>
        </w:rPr>
        <w:t>w</w:t>
      </w:r>
      <w:r w:rsidRPr="00BE4331">
        <w:rPr>
          <w:rFonts w:cs="Arial"/>
          <w:b/>
          <w:bCs/>
          <w:spacing w:val="14"/>
          <w:sz w:val="24"/>
          <w:szCs w:val="24"/>
        </w:rPr>
        <w:t xml:space="preserve"> </w:t>
      </w:r>
      <w:r w:rsidRPr="00BE4331">
        <w:rPr>
          <w:rFonts w:cs="Arial"/>
          <w:b/>
          <w:bCs/>
          <w:sz w:val="24"/>
          <w:szCs w:val="24"/>
        </w:rPr>
        <w:t>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w:t>
      </w:r>
      <w:r w:rsidRPr="00BE4331">
        <w:rPr>
          <w:rFonts w:cs="Arial"/>
          <w:b/>
          <w:bCs/>
          <w:spacing w:val="10"/>
          <w:sz w:val="24"/>
          <w:szCs w:val="24"/>
        </w:rPr>
        <w:t xml:space="preserve"> </w:t>
      </w:r>
      <w:r w:rsidRPr="00BE4331">
        <w:rPr>
          <w:rFonts w:cs="Arial"/>
          <w:b/>
          <w:bCs/>
          <w:sz w:val="24"/>
          <w:szCs w:val="24"/>
        </w:rPr>
        <w:t>30</w:t>
      </w:r>
      <w:r w:rsidRPr="00BE4331">
        <w:rPr>
          <w:rFonts w:cs="Arial"/>
          <w:b/>
          <w:bCs/>
          <w:spacing w:val="10"/>
          <w:sz w:val="24"/>
          <w:szCs w:val="24"/>
        </w:rPr>
        <w:t xml:space="preserve"> </w:t>
      </w:r>
      <w:r w:rsidRPr="00BE4331">
        <w:rPr>
          <w:rFonts w:cs="Arial"/>
          <w:b/>
          <w:bCs/>
          <w:sz w:val="24"/>
          <w:szCs w:val="24"/>
        </w:rPr>
        <w:t>dni</w:t>
      </w:r>
      <w:r w:rsidRPr="00BE4331">
        <w:rPr>
          <w:rFonts w:cs="Arial"/>
          <w:b/>
          <w:bCs/>
          <w:spacing w:val="9"/>
          <w:sz w:val="24"/>
          <w:szCs w:val="24"/>
        </w:rPr>
        <w:t xml:space="preserve"> </w:t>
      </w:r>
      <w:r w:rsidRPr="00BE4331">
        <w:rPr>
          <w:rFonts w:cs="Arial"/>
          <w:b/>
          <w:bCs/>
          <w:sz w:val="24"/>
          <w:szCs w:val="24"/>
        </w:rPr>
        <w:t>ka</w:t>
      </w:r>
      <w:r w:rsidRPr="00BE4331">
        <w:rPr>
          <w:rFonts w:cs="Arial"/>
          <w:b/>
          <w:bCs/>
          <w:spacing w:val="1"/>
          <w:sz w:val="24"/>
          <w:szCs w:val="24"/>
        </w:rPr>
        <w:t>l</w:t>
      </w:r>
      <w:r w:rsidRPr="00BE4331">
        <w:rPr>
          <w:rFonts w:cs="Arial"/>
          <w:b/>
          <w:bCs/>
          <w:sz w:val="24"/>
          <w:szCs w:val="24"/>
        </w:rPr>
        <w:t>endarzo</w:t>
      </w:r>
      <w:r w:rsidRPr="00BE4331">
        <w:rPr>
          <w:rFonts w:cs="Arial"/>
          <w:b/>
          <w:bCs/>
          <w:spacing w:val="5"/>
          <w:sz w:val="24"/>
          <w:szCs w:val="24"/>
        </w:rPr>
        <w:t>w</w:t>
      </w:r>
      <w:r w:rsidRPr="00BE4331">
        <w:rPr>
          <w:rFonts w:cs="Arial"/>
          <w:b/>
          <w:bCs/>
          <w:sz w:val="24"/>
          <w:szCs w:val="24"/>
        </w:rPr>
        <w:t>ych</w:t>
      </w:r>
      <w:r w:rsidRPr="00BE4331">
        <w:rPr>
          <w:rFonts w:cs="Arial"/>
          <w:b/>
          <w:bCs/>
          <w:spacing w:val="10"/>
          <w:sz w:val="24"/>
          <w:szCs w:val="24"/>
        </w:rPr>
        <w:t xml:space="preserve"> </w:t>
      </w:r>
      <w:r w:rsidRPr="00BE4331">
        <w:rPr>
          <w:rFonts w:cs="Arial"/>
          <w:sz w:val="24"/>
          <w:szCs w:val="24"/>
        </w:rPr>
        <w:t>od</w:t>
      </w:r>
      <w:r w:rsidRPr="00BE4331">
        <w:rPr>
          <w:rFonts w:cs="Arial"/>
          <w:spacing w:val="9"/>
          <w:sz w:val="24"/>
          <w:szCs w:val="24"/>
        </w:rPr>
        <w:t xml:space="preserve"> </w:t>
      </w:r>
      <w:r w:rsidRPr="00BE4331">
        <w:rPr>
          <w:rFonts w:cs="Arial"/>
          <w:sz w:val="24"/>
          <w:szCs w:val="24"/>
        </w:rPr>
        <w:t>da</w:t>
      </w:r>
      <w:r w:rsidRPr="00BE4331">
        <w:rPr>
          <w:rFonts w:cs="Arial"/>
          <w:spacing w:val="1"/>
          <w:sz w:val="24"/>
          <w:szCs w:val="24"/>
        </w:rPr>
        <w:t>t</w:t>
      </w:r>
      <w:r w:rsidRPr="00BE4331">
        <w:rPr>
          <w:rFonts w:cs="Arial"/>
          <w:sz w:val="24"/>
          <w:szCs w:val="24"/>
        </w:rPr>
        <w:t>y</w:t>
      </w:r>
      <w:r w:rsidRPr="00BE4331">
        <w:rPr>
          <w:rFonts w:cs="Arial"/>
          <w:spacing w:val="10"/>
          <w:sz w:val="24"/>
          <w:szCs w:val="24"/>
        </w:rPr>
        <w:t xml:space="preserve"> </w:t>
      </w:r>
      <w:r w:rsidRPr="00BE4331">
        <w:rPr>
          <w:rFonts w:cs="Arial"/>
          <w:sz w:val="24"/>
          <w:szCs w:val="24"/>
        </w:rPr>
        <w:t>w</w:t>
      </w:r>
      <w:r w:rsidRPr="00BE4331">
        <w:rPr>
          <w:rFonts w:cs="Arial"/>
          <w:spacing w:val="2"/>
          <w:sz w:val="24"/>
          <w:szCs w:val="24"/>
        </w:rPr>
        <w:t>p</w:t>
      </w:r>
      <w:r w:rsidRPr="00BE4331">
        <w:rPr>
          <w:rFonts w:cs="Arial"/>
          <w:sz w:val="24"/>
          <w:szCs w:val="24"/>
        </w:rPr>
        <w:t>ływu</w:t>
      </w:r>
      <w:r w:rsidRPr="00BE4331">
        <w:rPr>
          <w:rFonts w:cs="Arial"/>
          <w:spacing w:val="10"/>
          <w:sz w:val="24"/>
          <w:szCs w:val="24"/>
        </w:rPr>
        <w:t xml:space="preserve"> </w:t>
      </w:r>
      <w:r w:rsidRPr="00BE4331">
        <w:rPr>
          <w:rFonts w:cs="Arial"/>
          <w:sz w:val="24"/>
          <w:szCs w:val="24"/>
        </w:rPr>
        <w:t>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i</w:t>
      </w:r>
      <w:r w:rsidRPr="00BE4331">
        <w:rPr>
          <w:rFonts w:cs="Arial"/>
          <w:spacing w:val="9"/>
          <w:sz w:val="24"/>
          <w:szCs w:val="24"/>
        </w:rPr>
        <w:t xml:space="preserve"> </w:t>
      </w:r>
      <w:r w:rsidRPr="00BE4331">
        <w:rPr>
          <w:rFonts w:cs="Arial"/>
          <w:sz w:val="24"/>
          <w:szCs w:val="24"/>
        </w:rPr>
        <w:t>o</w:t>
      </w:r>
      <w:r w:rsidRPr="00BE4331">
        <w:rPr>
          <w:rFonts w:cs="Arial"/>
          <w:spacing w:val="10"/>
          <w:sz w:val="24"/>
          <w:szCs w:val="24"/>
        </w:rPr>
        <w:t xml:space="preserve"> </w:t>
      </w:r>
      <w:r w:rsidRPr="00BE4331">
        <w:rPr>
          <w:rFonts w:cs="Arial"/>
          <w:sz w:val="24"/>
          <w:szCs w:val="24"/>
        </w:rPr>
        <w:t>uwz</w:t>
      </w:r>
      <w:r w:rsidRPr="00BE4331">
        <w:rPr>
          <w:rFonts w:cs="Arial"/>
          <w:spacing w:val="2"/>
          <w:sz w:val="24"/>
          <w:szCs w:val="24"/>
        </w:rPr>
        <w:t>g</w:t>
      </w:r>
      <w:r w:rsidRPr="00BE4331">
        <w:rPr>
          <w:rFonts w:cs="Arial"/>
          <w:sz w:val="24"/>
          <w:szCs w:val="24"/>
        </w:rPr>
        <w:t>lędnieniu</w:t>
      </w:r>
      <w:r w:rsidRPr="00BE4331">
        <w:rPr>
          <w:rFonts w:cs="Arial"/>
          <w:spacing w:val="10"/>
          <w:sz w:val="24"/>
          <w:szCs w:val="24"/>
        </w:rPr>
        <w:t xml:space="preserve"> </w:t>
      </w:r>
      <w:r w:rsidRPr="00BE4331">
        <w:rPr>
          <w:rFonts w:cs="Arial"/>
          <w:sz w:val="24"/>
          <w:szCs w:val="24"/>
        </w:rPr>
        <w:t>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przez sąd 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ny przepr</w:t>
      </w:r>
      <w:r w:rsidRPr="00BE4331">
        <w:rPr>
          <w:rFonts w:cs="Arial"/>
          <w:spacing w:val="2"/>
          <w:sz w:val="24"/>
          <w:szCs w:val="24"/>
        </w:rPr>
        <w:t>o</w:t>
      </w:r>
      <w:r w:rsidRPr="00BE4331">
        <w:rPr>
          <w:rFonts w:cs="Arial"/>
          <w:sz w:val="24"/>
          <w:szCs w:val="24"/>
        </w:rPr>
        <w:t>wa</w:t>
      </w:r>
      <w:r w:rsidRPr="00BE4331">
        <w:rPr>
          <w:rFonts w:cs="Arial"/>
          <w:spacing w:val="2"/>
          <w:sz w:val="24"/>
          <w:szCs w:val="24"/>
        </w:rPr>
        <w:t>d</w:t>
      </w:r>
      <w:r w:rsidRPr="00BE4331">
        <w:rPr>
          <w:rFonts w:cs="Arial"/>
          <w:sz w:val="24"/>
          <w:szCs w:val="24"/>
        </w:rPr>
        <w:t>za proces</w:t>
      </w:r>
      <w:r w:rsidRPr="00BE4331">
        <w:rPr>
          <w:rFonts w:cs="Arial"/>
          <w:spacing w:val="3"/>
          <w:sz w:val="24"/>
          <w:szCs w:val="24"/>
        </w:rPr>
        <w:t xml:space="preserve"> </w:t>
      </w:r>
      <w:r w:rsidRPr="00BE4331">
        <w:rPr>
          <w:rFonts w:cs="Arial"/>
          <w:sz w:val="24"/>
          <w:szCs w:val="24"/>
        </w:rPr>
        <w:t>ponowne</w:t>
      </w:r>
      <w:r w:rsidRPr="00BE4331">
        <w:rPr>
          <w:rFonts w:cs="Arial"/>
          <w:spacing w:val="2"/>
          <w:sz w:val="24"/>
          <w:szCs w:val="24"/>
        </w:rPr>
        <w:t>g</w:t>
      </w:r>
      <w:r w:rsidRPr="00BE4331">
        <w:rPr>
          <w:rFonts w:cs="Arial"/>
          <w:sz w:val="24"/>
          <w:szCs w:val="24"/>
        </w:rPr>
        <w:t>o rozpa</w:t>
      </w:r>
      <w:r w:rsidRPr="00BE4331">
        <w:rPr>
          <w:rFonts w:cs="Arial"/>
          <w:spacing w:val="1"/>
          <w:sz w:val="24"/>
          <w:szCs w:val="24"/>
        </w:rPr>
        <w:t>t</w:t>
      </w:r>
      <w:r w:rsidRPr="00BE4331">
        <w:rPr>
          <w:rFonts w:cs="Arial"/>
          <w:sz w:val="24"/>
          <w:szCs w:val="24"/>
        </w:rPr>
        <w:t>rzenia</w:t>
      </w:r>
      <w:r w:rsidRPr="00BE4331">
        <w:rPr>
          <w:rFonts w:cs="Arial"/>
          <w:spacing w:val="2"/>
          <w:sz w:val="24"/>
          <w:szCs w:val="24"/>
        </w:rPr>
        <w:t xml:space="preserve"> </w:t>
      </w:r>
      <w:r w:rsidRPr="00BE4331">
        <w:rPr>
          <w:rFonts w:cs="Arial"/>
          <w:sz w:val="24"/>
          <w:szCs w:val="24"/>
        </w:rPr>
        <w:t>sprawy i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 xml:space="preserve">e </w:t>
      </w:r>
      <w:r w:rsidRPr="00BE4331">
        <w:rPr>
          <w:rFonts w:cs="Arial"/>
          <w:spacing w:val="7"/>
          <w:sz w:val="24"/>
          <w:szCs w:val="24"/>
        </w:rPr>
        <w:t>w</w:t>
      </w:r>
      <w:r w:rsidRPr="00BE4331">
        <w:rPr>
          <w:rFonts w:cs="Arial"/>
          <w:sz w:val="24"/>
          <w:szCs w:val="24"/>
        </w:rPr>
        <w:t>nios</w:t>
      </w:r>
      <w:r w:rsidRPr="00BE4331">
        <w:rPr>
          <w:rFonts w:cs="Arial"/>
          <w:spacing w:val="2"/>
          <w:sz w:val="24"/>
          <w:szCs w:val="24"/>
        </w:rPr>
        <w:t>k</w:t>
      </w:r>
      <w:r w:rsidRPr="00BE4331">
        <w:rPr>
          <w:rFonts w:cs="Arial"/>
          <w:sz w:val="24"/>
          <w:szCs w:val="24"/>
        </w:rPr>
        <w:t>odawcę o </w:t>
      </w:r>
      <w:r w:rsidRPr="00BE4331">
        <w:rPr>
          <w:rFonts w:cs="Arial"/>
          <w:spacing w:val="1"/>
          <w:sz w:val="24"/>
          <w:szCs w:val="24"/>
        </w:rPr>
        <w:t>j</w:t>
      </w:r>
      <w:r w:rsidRPr="00BE4331">
        <w:rPr>
          <w:rFonts w:cs="Arial"/>
          <w:sz w:val="24"/>
          <w:szCs w:val="24"/>
        </w:rPr>
        <w:t>e</w:t>
      </w:r>
      <w:r w:rsidRPr="00BE4331">
        <w:rPr>
          <w:rFonts w:cs="Arial"/>
          <w:spacing w:val="2"/>
          <w:sz w:val="24"/>
          <w:szCs w:val="24"/>
        </w:rPr>
        <w:t>g</w:t>
      </w:r>
      <w:r w:rsidRPr="00BE4331">
        <w:rPr>
          <w:rFonts w:cs="Arial"/>
          <w:sz w:val="24"/>
          <w:szCs w:val="24"/>
        </w:rPr>
        <w:t>o wyni</w:t>
      </w:r>
      <w:r w:rsidRPr="00BE4331">
        <w:rPr>
          <w:rFonts w:cs="Arial"/>
          <w:spacing w:val="2"/>
          <w:sz w:val="24"/>
          <w:szCs w:val="24"/>
        </w:rPr>
        <w:t>k</w:t>
      </w:r>
      <w:r w:rsidRPr="00BE4331">
        <w:rPr>
          <w:rFonts w:cs="Arial"/>
          <w:sz w:val="24"/>
          <w:szCs w:val="24"/>
        </w:rPr>
        <w:t>ach.</w:t>
      </w:r>
    </w:p>
    <w:p w14:paraId="584A198C" w14:textId="77777777" w:rsidR="00BE4331" w:rsidRPr="00BE4331" w:rsidRDefault="00BE4331" w:rsidP="00BE4331">
      <w:pPr>
        <w:widowControl w:val="0"/>
        <w:tabs>
          <w:tab w:val="left" w:pos="401"/>
        </w:tabs>
        <w:spacing w:after="120"/>
        <w:ind w:right="109"/>
        <w:rPr>
          <w:rFonts w:cs="Arial"/>
          <w:sz w:val="24"/>
          <w:szCs w:val="24"/>
        </w:rPr>
      </w:pPr>
      <w:r w:rsidRPr="00BE4331">
        <w:rPr>
          <w:rFonts w:cs="Arial"/>
          <w:spacing w:val="1"/>
          <w:sz w:val="24"/>
          <w:szCs w:val="24"/>
        </w:rPr>
        <w:t>O</w:t>
      </w:r>
      <w:r w:rsidRPr="00BE4331">
        <w:rPr>
          <w:rFonts w:cs="Arial"/>
          <w:sz w:val="24"/>
          <w:szCs w:val="24"/>
        </w:rPr>
        <w:t>d</w:t>
      </w:r>
      <w:r w:rsidRPr="00BE4331">
        <w:rPr>
          <w:rFonts w:cs="Arial"/>
          <w:spacing w:val="7"/>
          <w:sz w:val="24"/>
          <w:szCs w:val="24"/>
        </w:rPr>
        <w:t xml:space="preserve"> </w:t>
      </w:r>
      <w:r w:rsidRPr="00BE4331">
        <w:rPr>
          <w:rFonts w:cs="Arial"/>
          <w:sz w:val="24"/>
          <w:szCs w:val="24"/>
        </w:rPr>
        <w:t>wyro</w:t>
      </w:r>
      <w:r w:rsidRPr="00BE4331">
        <w:rPr>
          <w:rFonts w:cs="Arial"/>
          <w:spacing w:val="2"/>
          <w:sz w:val="24"/>
          <w:szCs w:val="24"/>
        </w:rPr>
        <w:t>k</w:t>
      </w:r>
      <w:r w:rsidRPr="00BE4331">
        <w:rPr>
          <w:rFonts w:cs="Arial"/>
          <w:sz w:val="24"/>
          <w:szCs w:val="24"/>
        </w:rPr>
        <w:t>u</w:t>
      </w:r>
      <w:r w:rsidRPr="00BE4331">
        <w:rPr>
          <w:rFonts w:cs="Arial"/>
          <w:spacing w:val="7"/>
          <w:sz w:val="24"/>
          <w:szCs w:val="24"/>
        </w:rPr>
        <w:t xml:space="preserve"> </w:t>
      </w:r>
      <w:r w:rsidRPr="00BE4331">
        <w:rPr>
          <w:rFonts w:cs="Arial"/>
          <w:sz w:val="24"/>
          <w:szCs w:val="24"/>
        </w:rPr>
        <w:t>sądu</w:t>
      </w:r>
      <w:r w:rsidRPr="00BE4331">
        <w:rPr>
          <w:rFonts w:cs="Arial"/>
          <w:spacing w:val="7"/>
          <w:sz w:val="24"/>
          <w:szCs w:val="24"/>
        </w:rPr>
        <w:t xml:space="preserve"> </w:t>
      </w:r>
      <w:r w:rsidRPr="00BE4331">
        <w:rPr>
          <w:rFonts w:cs="Arial"/>
          <w:sz w:val="24"/>
          <w:szCs w:val="24"/>
        </w:rPr>
        <w:t>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w:t>
      </w:r>
      <w:r w:rsidRPr="00BE4331">
        <w:rPr>
          <w:rFonts w:cs="Arial"/>
          <w:spacing w:val="7"/>
          <w:sz w:val="24"/>
          <w:szCs w:val="24"/>
        </w:rPr>
        <w:t xml:space="preserve"> </w:t>
      </w:r>
      <w:r w:rsidRPr="00BE4331">
        <w:rPr>
          <w:rFonts w:cs="Arial"/>
          <w:sz w:val="24"/>
          <w:szCs w:val="24"/>
        </w:rPr>
        <w:t>z</w:t>
      </w:r>
      <w:r w:rsidRPr="00BE4331">
        <w:rPr>
          <w:rFonts w:cs="Arial"/>
          <w:spacing w:val="2"/>
          <w:sz w:val="24"/>
          <w:szCs w:val="24"/>
        </w:rPr>
        <w:t>g</w:t>
      </w:r>
      <w:r w:rsidRPr="00BE4331">
        <w:rPr>
          <w:rFonts w:cs="Arial"/>
          <w:sz w:val="24"/>
          <w:szCs w:val="24"/>
        </w:rPr>
        <w:t>odnie</w:t>
      </w:r>
      <w:r w:rsidRPr="00BE4331">
        <w:rPr>
          <w:rFonts w:cs="Arial"/>
          <w:spacing w:val="7"/>
          <w:sz w:val="24"/>
          <w:szCs w:val="24"/>
        </w:rPr>
        <w:t xml:space="preserve"> </w:t>
      </w:r>
      <w:r w:rsidRPr="00BE4331">
        <w:rPr>
          <w:rFonts w:cs="Arial"/>
          <w:sz w:val="24"/>
          <w:szCs w:val="24"/>
        </w:rPr>
        <w:t>z</w:t>
      </w:r>
      <w:r w:rsidRPr="00BE4331">
        <w:rPr>
          <w:rFonts w:cs="Arial"/>
          <w:spacing w:val="4"/>
          <w:sz w:val="24"/>
          <w:szCs w:val="24"/>
        </w:rPr>
        <w:t xml:space="preserve"> </w:t>
      </w:r>
      <w:r w:rsidRPr="00BE4331">
        <w:rPr>
          <w:rFonts w:cs="Arial"/>
          <w:sz w:val="24"/>
          <w:szCs w:val="24"/>
        </w:rPr>
        <w:t>art.</w:t>
      </w:r>
      <w:r w:rsidRPr="00BE4331">
        <w:rPr>
          <w:rFonts w:cs="Arial"/>
          <w:spacing w:val="8"/>
          <w:sz w:val="24"/>
          <w:szCs w:val="24"/>
        </w:rPr>
        <w:t xml:space="preserve"> </w:t>
      </w:r>
      <w:r w:rsidRPr="00BE4331">
        <w:rPr>
          <w:rFonts w:cs="Arial"/>
          <w:sz w:val="24"/>
          <w:szCs w:val="24"/>
        </w:rPr>
        <w:t>62</w:t>
      </w:r>
      <w:r w:rsidRPr="00BE4331">
        <w:rPr>
          <w:rFonts w:cs="Arial"/>
          <w:spacing w:val="7"/>
          <w:sz w:val="24"/>
          <w:szCs w:val="24"/>
        </w:rPr>
        <w:t xml:space="preserve"> </w:t>
      </w:r>
      <w:r w:rsidRPr="00BE4331">
        <w:rPr>
          <w:rFonts w:cs="Arial"/>
          <w:sz w:val="24"/>
          <w:szCs w:val="24"/>
        </w:rPr>
        <w:t>us</w:t>
      </w:r>
      <w:r w:rsidRPr="00BE4331">
        <w:rPr>
          <w:rFonts w:cs="Arial"/>
          <w:spacing w:val="1"/>
          <w:sz w:val="24"/>
          <w:szCs w:val="24"/>
        </w:rPr>
        <w:t>t</w:t>
      </w:r>
      <w:r w:rsidRPr="00BE4331">
        <w:rPr>
          <w:rFonts w:cs="Arial"/>
          <w:sz w:val="24"/>
          <w:szCs w:val="24"/>
        </w:rPr>
        <w:t>awy</w:t>
      </w:r>
      <w:r w:rsidRPr="00BE4331">
        <w:rPr>
          <w:rFonts w:cs="Arial"/>
          <w:spacing w:val="4"/>
          <w:sz w:val="24"/>
          <w:szCs w:val="24"/>
        </w:rPr>
        <w:t xml:space="preserve"> </w:t>
      </w:r>
      <w:r w:rsidRPr="00BE4331">
        <w:rPr>
          <w:rFonts w:cs="Arial"/>
          <w:sz w:val="24"/>
          <w:szCs w:val="24"/>
        </w:rPr>
        <w:t>p</w:t>
      </w:r>
      <w:r w:rsidRPr="00BE4331">
        <w:rPr>
          <w:rFonts w:cs="Arial"/>
          <w:spacing w:val="3"/>
          <w:sz w:val="24"/>
          <w:szCs w:val="24"/>
        </w:rPr>
        <w:t>r</w:t>
      </w:r>
      <w:r w:rsidRPr="00BE4331">
        <w:rPr>
          <w:rFonts w:cs="Arial"/>
          <w:sz w:val="24"/>
          <w:szCs w:val="24"/>
        </w:rPr>
        <w:t>zy</w:t>
      </w:r>
      <w:r w:rsidRPr="00BE4331">
        <w:rPr>
          <w:rFonts w:cs="Arial"/>
          <w:spacing w:val="2"/>
          <w:sz w:val="24"/>
          <w:szCs w:val="24"/>
        </w:rPr>
        <w:t>s</w:t>
      </w:r>
      <w:r w:rsidRPr="00BE4331">
        <w:rPr>
          <w:rFonts w:cs="Arial"/>
          <w:sz w:val="24"/>
          <w:szCs w:val="24"/>
        </w:rPr>
        <w:t>łu</w:t>
      </w:r>
      <w:r w:rsidRPr="00BE4331">
        <w:rPr>
          <w:rFonts w:cs="Arial"/>
          <w:spacing w:val="2"/>
          <w:sz w:val="24"/>
          <w:szCs w:val="24"/>
        </w:rPr>
        <w:t>g</w:t>
      </w:r>
      <w:r w:rsidRPr="00BE4331">
        <w:rPr>
          <w:rFonts w:cs="Arial"/>
          <w:sz w:val="24"/>
          <w:szCs w:val="24"/>
        </w:rPr>
        <w:t>u</w:t>
      </w:r>
      <w:r w:rsidRPr="00BE4331">
        <w:rPr>
          <w:rFonts w:cs="Arial"/>
          <w:spacing w:val="1"/>
          <w:sz w:val="24"/>
          <w:szCs w:val="24"/>
        </w:rPr>
        <w:t>j</w:t>
      </w:r>
      <w:r w:rsidRPr="00BE4331">
        <w:rPr>
          <w:rFonts w:cs="Arial"/>
          <w:sz w:val="24"/>
          <w:szCs w:val="24"/>
        </w:rPr>
        <w:t>e</w:t>
      </w:r>
      <w:r w:rsidRPr="00BE4331">
        <w:rPr>
          <w:rFonts w:cs="Arial"/>
          <w:spacing w:val="7"/>
          <w:sz w:val="24"/>
          <w:szCs w:val="24"/>
        </w:rPr>
        <w:t xml:space="preserve"> </w:t>
      </w:r>
      <w:r w:rsidRPr="00BE4331">
        <w:rPr>
          <w:rFonts w:cs="Arial"/>
          <w:spacing w:val="1"/>
          <w:sz w:val="24"/>
          <w:szCs w:val="24"/>
        </w:rPr>
        <w:t>m</w:t>
      </w:r>
      <w:r w:rsidRPr="00BE4331">
        <w:rPr>
          <w:rFonts w:cs="Arial"/>
          <w:sz w:val="24"/>
          <w:szCs w:val="24"/>
        </w:rPr>
        <w:t>ożliwość w</w:t>
      </w:r>
      <w:r w:rsidRPr="00BE4331">
        <w:rPr>
          <w:rFonts w:cs="Arial"/>
          <w:spacing w:val="2"/>
          <w:sz w:val="24"/>
          <w:szCs w:val="24"/>
        </w:rPr>
        <w:t>n</w:t>
      </w:r>
      <w:r w:rsidRPr="00BE4331">
        <w:rPr>
          <w:rFonts w:cs="Arial"/>
          <w:sz w:val="24"/>
          <w:szCs w:val="24"/>
        </w:rPr>
        <w:t>iesienia</w:t>
      </w:r>
      <w:r w:rsidRPr="00BE4331">
        <w:rPr>
          <w:rFonts w:cs="Arial"/>
          <w:spacing w:val="46"/>
          <w:sz w:val="24"/>
          <w:szCs w:val="24"/>
        </w:rPr>
        <w:t xml:space="preserve"> </w:t>
      </w:r>
      <w:r w:rsidRPr="00BE4331">
        <w:rPr>
          <w:rFonts w:cs="Arial"/>
          <w:b/>
          <w:bCs/>
          <w:sz w:val="24"/>
          <w:szCs w:val="24"/>
        </w:rPr>
        <w:t>skargi</w:t>
      </w:r>
      <w:r w:rsidRPr="00BE4331">
        <w:rPr>
          <w:rFonts w:cs="Arial"/>
          <w:b/>
          <w:bCs/>
          <w:spacing w:val="47"/>
          <w:sz w:val="24"/>
          <w:szCs w:val="24"/>
        </w:rPr>
        <w:t xml:space="preserve"> </w:t>
      </w:r>
      <w:r w:rsidRPr="00BE4331">
        <w:rPr>
          <w:rFonts w:cs="Arial"/>
          <w:b/>
          <w:bCs/>
          <w:sz w:val="24"/>
          <w:szCs w:val="24"/>
        </w:rPr>
        <w:t>kasa</w:t>
      </w:r>
      <w:r w:rsidRPr="00BE4331">
        <w:rPr>
          <w:rFonts w:cs="Arial"/>
          <w:b/>
          <w:bCs/>
          <w:spacing w:val="2"/>
          <w:sz w:val="24"/>
          <w:szCs w:val="24"/>
        </w:rPr>
        <w:t>c</w:t>
      </w:r>
      <w:r w:rsidRPr="00BE4331">
        <w:rPr>
          <w:rFonts w:cs="Arial"/>
          <w:b/>
          <w:bCs/>
          <w:sz w:val="24"/>
          <w:szCs w:val="24"/>
        </w:rPr>
        <w:t>yjn</w:t>
      </w:r>
      <w:r w:rsidRPr="00BE4331">
        <w:rPr>
          <w:rFonts w:cs="Arial"/>
          <w:b/>
          <w:bCs/>
          <w:spacing w:val="2"/>
          <w:sz w:val="24"/>
          <w:szCs w:val="24"/>
        </w:rPr>
        <w:t>e</w:t>
      </w:r>
      <w:r w:rsidRPr="00BE4331">
        <w:rPr>
          <w:rFonts w:cs="Arial"/>
          <w:b/>
          <w:bCs/>
          <w:sz w:val="24"/>
          <w:szCs w:val="24"/>
        </w:rPr>
        <w:t>j</w:t>
      </w:r>
      <w:r w:rsidRPr="00BE4331">
        <w:rPr>
          <w:rFonts w:cs="Arial"/>
          <w:b/>
          <w:bCs/>
          <w:spacing w:val="45"/>
          <w:sz w:val="24"/>
          <w:szCs w:val="24"/>
        </w:rPr>
        <w:t xml:space="preserve"> </w:t>
      </w:r>
      <w:r w:rsidRPr="00BE4331">
        <w:rPr>
          <w:rFonts w:cs="Arial"/>
          <w:spacing w:val="3"/>
          <w:sz w:val="24"/>
          <w:szCs w:val="24"/>
        </w:rPr>
        <w:t>(</w:t>
      </w:r>
      <w:r w:rsidRPr="00BE4331">
        <w:rPr>
          <w:rFonts w:cs="Arial"/>
          <w:sz w:val="24"/>
          <w:szCs w:val="24"/>
        </w:rPr>
        <w:t>wraz</w:t>
      </w:r>
      <w:r w:rsidRPr="00BE4331">
        <w:rPr>
          <w:rFonts w:cs="Arial"/>
          <w:spacing w:val="46"/>
          <w:sz w:val="24"/>
          <w:szCs w:val="24"/>
        </w:rPr>
        <w:t xml:space="preserve"> </w:t>
      </w:r>
      <w:r w:rsidRPr="00BE4331">
        <w:rPr>
          <w:rFonts w:cs="Arial"/>
          <w:sz w:val="24"/>
          <w:szCs w:val="24"/>
        </w:rPr>
        <w:t>z</w:t>
      </w:r>
      <w:r w:rsidRPr="00BE4331">
        <w:rPr>
          <w:rFonts w:cs="Arial"/>
          <w:spacing w:val="44"/>
          <w:sz w:val="24"/>
          <w:szCs w:val="24"/>
        </w:rPr>
        <w:t xml:space="preserve"> </w:t>
      </w:r>
      <w:r w:rsidRPr="00BE4331">
        <w:rPr>
          <w:rFonts w:cs="Arial"/>
          <w:spacing w:val="2"/>
          <w:sz w:val="24"/>
          <w:szCs w:val="24"/>
        </w:rPr>
        <w:t>k</w:t>
      </w:r>
      <w:r w:rsidRPr="00BE4331">
        <w:rPr>
          <w:rFonts w:cs="Arial"/>
          <w:sz w:val="24"/>
          <w:szCs w:val="24"/>
        </w:rPr>
        <w:t>o</w:t>
      </w:r>
      <w:r w:rsidRPr="00BE4331">
        <w:rPr>
          <w:rFonts w:cs="Arial"/>
          <w:spacing w:val="1"/>
          <w:sz w:val="24"/>
          <w:szCs w:val="24"/>
        </w:rPr>
        <w:t>m</w:t>
      </w:r>
      <w:r w:rsidRPr="00BE4331">
        <w:rPr>
          <w:rFonts w:cs="Arial"/>
          <w:sz w:val="24"/>
          <w:szCs w:val="24"/>
        </w:rPr>
        <w:t>pletną</w:t>
      </w:r>
      <w:r w:rsidRPr="00BE4331">
        <w:rPr>
          <w:rFonts w:cs="Arial"/>
          <w:spacing w:val="46"/>
          <w:sz w:val="24"/>
          <w:szCs w:val="24"/>
        </w:rPr>
        <w:t xml:space="preserve"> </w:t>
      </w:r>
      <w:r w:rsidRPr="00BE4331">
        <w:rPr>
          <w:rFonts w:cs="Arial"/>
          <w:sz w:val="24"/>
          <w:szCs w:val="24"/>
        </w:rPr>
        <w:t>do</w:t>
      </w:r>
      <w:r w:rsidRPr="00BE4331">
        <w:rPr>
          <w:rFonts w:cs="Arial"/>
          <w:spacing w:val="2"/>
          <w:sz w:val="24"/>
          <w:szCs w:val="24"/>
        </w:rPr>
        <w:t>k</w:t>
      </w:r>
      <w:r w:rsidRPr="00BE4331">
        <w:rPr>
          <w:rFonts w:cs="Arial"/>
          <w:sz w:val="24"/>
          <w:szCs w:val="24"/>
        </w:rPr>
        <w:t>u</w:t>
      </w:r>
      <w:r w:rsidRPr="00BE4331">
        <w:rPr>
          <w:rFonts w:cs="Arial"/>
          <w:spacing w:val="1"/>
          <w:sz w:val="24"/>
          <w:szCs w:val="24"/>
        </w:rPr>
        <w:t>m</w:t>
      </w:r>
      <w:r w:rsidRPr="00BE4331">
        <w:rPr>
          <w:rFonts w:cs="Arial"/>
          <w:sz w:val="24"/>
          <w:szCs w:val="24"/>
        </w:rPr>
        <w:t>en</w:t>
      </w:r>
      <w:r w:rsidRPr="00BE4331">
        <w:rPr>
          <w:rFonts w:cs="Arial"/>
          <w:spacing w:val="1"/>
          <w:sz w:val="24"/>
          <w:szCs w:val="24"/>
        </w:rPr>
        <w:t>t</w:t>
      </w:r>
      <w:r w:rsidRPr="00BE4331">
        <w:rPr>
          <w:rFonts w:cs="Arial"/>
          <w:sz w:val="24"/>
          <w:szCs w:val="24"/>
        </w:rPr>
        <w:t>ac</w:t>
      </w:r>
      <w:r w:rsidRPr="00BE4331">
        <w:rPr>
          <w:rFonts w:cs="Arial"/>
          <w:spacing w:val="1"/>
          <w:sz w:val="24"/>
          <w:szCs w:val="24"/>
        </w:rPr>
        <w:t>j</w:t>
      </w:r>
      <w:r w:rsidRPr="00BE4331">
        <w:rPr>
          <w:rFonts w:cs="Arial"/>
          <w:sz w:val="24"/>
          <w:szCs w:val="24"/>
        </w:rPr>
        <w:t>ą)</w:t>
      </w:r>
      <w:r w:rsidRPr="00BE4331">
        <w:rPr>
          <w:rFonts w:cs="Arial"/>
          <w:spacing w:val="47"/>
          <w:sz w:val="24"/>
          <w:szCs w:val="24"/>
        </w:rPr>
        <w:t xml:space="preserve"> </w:t>
      </w:r>
      <w:r w:rsidRPr="00BE4331">
        <w:rPr>
          <w:rFonts w:cs="Arial"/>
          <w:sz w:val="24"/>
          <w:szCs w:val="24"/>
        </w:rPr>
        <w:t>do</w:t>
      </w:r>
      <w:r w:rsidRPr="00BE4331">
        <w:rPr>
          <w:rFonts w:cs="Arial"/>
          <w:spacing w:val="46"/>
          <w:sz w:val="24"/>
          <w:szCs w:val="24"/>
        </w:rPr>
        <w:t xml:space="preserve"> </w:t>
      </w:r>
      <w:r w:rsidRPr="00BE4331">
        <w:rPr>
          <w:rFonts w:cs="Arial"/>
          <w:sz w:val="24"/>
          <w:szCs w:val="24"/>
        </w:rPr>
        <w:t>Naczelne</w:t>
      </w:r>
      <w:r w:rsidRPr="00BE4331">
        <w:rPr>
          <w:rFonts w:cs="Arial"/>
          <w:spacing w:val="2"/>
          <w:sz w:val="24"/>
          <w:szCs w:val="24"/>
        </w:rPr>
        <w:t>g</w:t>
      </w:r>
      <w:r w:rsidRPr="00BE4331">
        <w:rPr>
          <w:rFonts w:cs="Arial"/>
          <w:sz w:val="24"/>
          <w:szCs w:val="24"/>
        </w:rPr>
        <w:t>o</w:t>
      </w:r>
      <w:r w:rsidRPr="00BE4331">
        <w:rPr>
          <w:rFonts w:cs="Arial"/>
          <w:spacing w:val="47"/>
          <w:sz w:val="24"/>
          <w:szCs w:val="24"/>
        </w:rPr>
        <w:t xml:space="preserve"> </w:t>
      </w:r>
      <w:r w:rsidRPr="00BE4331">
        <w:rPr>
          <w:rFonts w:cs="Arial"/>
          <w:sz w:val="24"/>
          <w:szCs w:val="24"/>
        </w:rPr>
        <w:t>Sądu 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przez:</w:t>
      </w:r>
    </w:p>
    <w:p w14:paraId="2DC30520" w14:textId="77777777" w:rsidR="00BE4331" w:rsidRPr="00BE4331" w:rsidRDefault="00BE4331" w:rsidP="009E0545">
      <w:pPr>
        <w:widowControl w:val="0"/>
        <w:numPr>
          <w:ilvl w:val="0"/>
          <w:numId w:val="73"/>
        </w:numPr>
        <w:tabs>
          <w:tab w:val="left" w:pos="284"/>
        </w:tabs>
        <w:suppressAutoHyphens/>
        <w:spacing w:after="0" w:line="276" w:lineRule="auto"/>
        <w:ind w:left="284" w:right="108" w:hanging="284"/>
        <w:rPr>
          <w:rFonts w:cs="Arial"/>
          <w:sz w:val="24"/>
          <w:szCs w:val="24"/>
        </w:rPr>
      </w:pPr>
      <w:r w:rsidRPr="00BE4331">
        <w:rPr>
          <w:rFonts w:cs="Arial"/>
          <w:sz w:val="24"/>
          <w:szCs w:val="24"/>
        </w:rPr>
        <w:t>Wnioskodawcę,</w:t>
      </w:r>
    </w:p>
    <w:p w14:paraId="2DA85A5E" w14:textId="77777777" w:rsidR="00BE4331" w:rsidRPr="00BE4331" w:rsidRDefault="00BE4331" w:rsidP="0089298E">
      <w:pPr>
        <w:widowControl w:val="0"/>
        <w:numPr>
          <w:ilvl w:val="0"/>
          <w:numId w:val="73"/>
        </w:numPr>
        <w:tabs>
          <w:tab w:val="left" w:pos="284"/>
          <w:tab w:val="left" w:pos="838"/>
          <w:tab w:val="left" w:pos="2835"/>
        </w:tabs>
        <w:suppressAutoHyphens/>
        <w:spacing w:after="0" w:line="276" w:lineRule="auto"/>
        <w:ind w:left="284" w:right="6465" w:hanging="284"/>
        <w:rPr>
          <w:rFonts w:cs="Arial"/>
          <w:sz w:val="24"/>
          <w:szCs w:val="24"/>
        </w:rPr>
      </w:pPr>
      <w:r w:rsidRPr="00BE4331">
        <w:rPr>
          <w:rFonts w:cs="Arial"/>
          <w:spacing w:val="1"/>
          <w:sz w:val="24"/>
          <w:szCs w:val="24"/>
        </w:rPr>
        <w:t>I</w:t>
      </w:r>
      <w:r w:rsidRPr="00BE4331">
        <w:rPr>
          <w:rFonts w:cs="Arial"/>
          <w:sz w:val="24"/>
          <w:szCs w:val="24"/>
        </w:rPr>
        <w:t xml:space="preserve">P </w:t>
      </w:r>
    </w:p>
    <w:p w14:paraId="2E9F9567" w14:textId="77777777" w:rsidR="00BE4331" w:rsidRPr="00BE4331" w:rsidRDefault="00BE4331" w:rsidP="00BE4331">
      <w:pPr>
        <w:tabs>
          <w:tab w:val="left" w:pos="545"/>
          <w:tab w:val="left" w:pos="1656"/>
          <w:tab w:val="left" w:pos="2155"/>
          <w:tab w:val="left" w:pos="2739"/>
          <w:tab w:val="left" w:pos="3238"/>
          <w:tab w:val="left" w:pos="3907"/>
          <w:tab w:val="left" w:pos="5242"/>
          <w:tab w:val="left" w:pos="6965"/>
          <w:tab w:val="left" w:pos="8715"/>
        </w:tabs>
        <w:spacing w:after="120"/>
        <w:ind w:right="106"/>
        <w:rPr>
          <w:rFonts w:cs="Arial"/>
          <w:sz w:val="24"/>
          <w:szCs w:val="24"/>
        </w:rPr>
      </w:pPr>
      <w:r w:rsidRPr="00BE4331">
        <w:rPr>
          <w:rFonts w:cs="Arial"/>
          <w:b/>
          <w:bCs/>
          <w:sz w:val="24"/>
          <w:szCs w:val="24"/>
        </w:rPr>
        <w:t>w 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 xml:space="preserve">e 14 dni </w:t>
      </w:r>
      <w:r w:rsidRPr="00BE4331">
        <w:rPr>
          <w:rFonts w:cs="Arial"/>
          <w:sz w:val="24"/>
          <w:szCs w:val="24"/>
        </w:rPr>
        <w:t>od dnia dorę</w:t>
      </w:r>
      <w:r w:rsidRPr="00BE4331">
        <w:rPr>
          <w:rFonts w:cs="Arial"/>
          <w:spacing w:val="2"/>
          <w:sz w:val="24"/>
          <w:szCs w:val="24"/>
        </w:rPr>
        <w:t>c</w:t>
      </w:r>
      <w:r w:rsidRPr="00BE4331">
        <w:rPr>
          <w:rFonts w:cs="Arial"/>
          <w:sz w:val="24"/>
          <w:szCs w:val="24"/>
        </w:rPr>
        <w:t>zen</w:t>
      </w:r>
      <w:r w:rsidRPr="00BE4331">
        <w:rPr>
          <w:rFonts w:cs="Arial"/>
          <w:spacing w:val="1"/>
          <w:sz w:val="24"/>
          <w:szCs w:val="24"/>
        </w:rPr>
        <w:t>i</w:t>
      </w:r>
      <w:r w:rsidRPr="00BE4331">
        <w:rPr>
          <w:rFonts w:cs="Arial"/>
          <w:sz w:val="24"/>
          <w:szCs w:val="24"/>
        </w:rPr>
        <w:t>a rozs</w:t>
      </w:r>
      <w:r w:rsidRPr="00BE4331">
        <w:rPr>
          <w:rFonts w:cs="Arial"/>
          <w:spacing w:val="1"/>
          <w:sz w:val="24"/>
          <w:szCs w:val="24"/>
        </w:rPr>
        <w:t>t</w:t>
      </w:r>
      <w:r w:rsidRPr="00BE4331">
        <w:rPr>
          <w:rFonts w:cs="Arial"/>
          <w:sz w:val="24"/>
          <w:szCs w:val="24"/>
        </w:rPr>
        <w:t>rzy</w:t>
      </w:r>
      <w:r w:rsidRPr="00BE4331">
        <w:rPr>
          <w:rFonts w:cs="Arial"/>
          <w:spacing w:val="2"/>
          <w:sz w:val="24"/>
          <w:szCs w:val="24"/>
        </w:rPr>
        <w:t>g</w:t>
      </w:r>
      <w:r w:rsidRPr="00BE4331">
        <w:rPr>
          <w:rFonts w:cs="Arial"/>
          <w:sz w:val="24"/>
          <w:szCs w:val="24"/>
        </w:rPr>
        <w:t>nięcia wo</w:t>
      </w:r>
      <w:r w:rsidRPr="00BE4331">
        <w:rPr>
          <w:rFonts w:cs="Arial"/>
          <w:spacing w:val="3"/>
          <w:sz w:val="24"/>
          <w:szCs w:val="24"/>
        </w:rPr>
        <w:t>j</w:t>
      </w:r>
      <w:r w:rsidRPr="00BE4331">
        <w:rPr>
          <w:rFonts w:cs="Arial"/>
          <w:sz w:val="24"/>
          <w:szCs w:val="24"/>
        </w:rPr>
        <w:t>ewó</w:t>
      </w:r>
      <w:r w:rsidRPr="00BE4331">
        <w:rPr>
          <w:rFonts w:cs="Arial"/>
          <w:spacing w:val="2"/>
          <w:sz w:val="24"/>
          <w:szCs w:val="24"/>
        </w:rPr>
        <w:t>d</w:t>
      </w:r>
      <w:r w:rsidRPr="00BE4331">
        <w:rPr>
          <w:rFonts w:cs="Arial"/>
          <w:sz w:val="24"/>
          <w:szCs w:val="24"/>
        </w:rPr>
        <w:t>z</w:t>
      </w:r>
      <w:r w:rsidRPr="00BE4331">
        <w:rPr>
          <w:rFonts w:cs="Arial"/>
          <w:spacing w:val="2"/>
          <w:sz w:val="24"/>
          <w:szCs w:val="24"/>
        </w:rPr>
        <w:t>k</w:t>
      </w:r>
      <w:r w:rsidRPr="00BE4331">
        <w:rPr>
          <w:rFonts w:cs="Arial"/>
          <w:sz w:val="24"/>
          <w:szCs w:val="24"/>
        </w:rPr>
        <w:t>ie</w:t>
      </w:r>
      <w:r w:rsidRPr="00BE4331">
        <w:rPr>
          <w:rFonts w:cs="Arial"/>
          <w:spacing w:val="2"/>
          <w:sz w:val="24"/>
          <w:szCs w:val="24"/>
        </w:rPr>
        <w:t>g</w:t>
      </w:r>
      <w:r w:rsidRPr="00BE4331">
        <w:rPr>
          <w:rFonts w:cs="Arial"/>
          <w:sz w:val="24"/>
          <w:szCs w:val="24"/>
        </w:rPr>
        <w:t>o sądu 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 xml:space="preserve">a </w:t>
      </w:r>
      <w:r w:rsidRPr="00BE4331">
        <w:rPr>
          <w:rFonts w:cs="Arial"/>
          <w:spacing w:val="1"/>
          <w:sz w:val="24"/>
          <w:szCs w:val="24"/>
        </w:rPr>
        <w:t>j</w:t>
      </w:r>
      <w:r w:rsidRPr="00BE4331">
        <w:rPr>
          <w:rFonts w:cs="Arial"/>
          <w:sz w:val="24"/>
          <w:szCs w:val="24"/>
        </w:rPr>
        <w:t>est rozpa</w:t>
      </w:r>
      <w:r w:rsidRPr="00BE4331">
        <w:rPr>
          <w:rFonts w:cs="Arial"/>
          <w:spacing w:val="1"/>
          <w:sz w:val="24"/>
          <w:szCs w:val="24"/>
        </w:rPr>
        <w:t>t</w:t>
      </w:r>
      <w:r w:rsidRPr="00BE4331">
        <w:rPr>
          <w:rFonts w:cs="Arial"/>
          <w:sz w:val="24"/>
          <w:szCs w:val="24"/>
        </w:rPr>
        <w:t>rywana w ter</w:t>
      </w:r>
      <w:r w:rsidRPr="00BE4331">
        <w:rPr>
          <w:rFonts w:cs="Arial"/>
          <w:spacing w:val="1"/>
          <w:sz w:val="24"/>
          <w:szCs w:val="24"/>
        </w:rPr>
        <w:t>m</w:t>
      </w:r>
      <w:r w:rsidRPr="00BE4331">
        <w:rPr>
          <w:rFonts w:cs="Arial"/>
          <w:sz w:val="24"/>
          <w:szCs w:val="24"/>
        </w:rPr>
        <w:t xml:space="preserve">inie 30 dni od dnia </w:t>
      </w:r>
      <w:r w:rsidRPr="00BE4331">
        <w:rPr>
          <w:rFonts w:cs="Arial"/>
          <w:spacing w:val="1"/>
          <w:sz w:val="24"/>
          <w:szCs w:val="24"/>
        </w:rPr>
        <w:t>j</w:t>
      </w:r>
      <w:r w:rsidRPr="00BE4331">
        <w:rPr>
          <w:rFonts w:cs="Arial"/>
          <w:sz w:val="24"/>
          <w:szCs w:val="24"/>
        </w:rPr>
        <w:t>ej wniesie</w:t>
      </w:r>
      <w:r w:rsidRPr="00BE4331">
        <w:rPr>
          <w:rFonts w:cs="Arial"/>
          <w:spacing w:val="2"/>
          <w:sz w:val="24"/>
          <w:szCs w:val="24"/>
        </w:rPr>
        <w:t>n</w:t>
      </w:r>
      <w:r w:rsidRPr="00BE4331">
        <w:rPr>
          <w:rFonts w:cs="Arial"/>
          <w:sz w:val="24"/>
          <w:szCs w:val="24"/>
        </w:rPr>
        <w:t>ia.</w:t>
      </w:r>
    </w:p>
    <w:p w14:paraId="3B334E4F" w14:textId="77777777" w:rsidR="00BE4331" w:rsidRPr="00BE4331" w:rsidRDefault="00BE4331" w:rsidP="00BE4331">
      <w:pPr>
        <w:widowControl w:val="0"/>
        <w:tabs>
          <w:tab w:val="left" w:pos="401"/>
        </w:tabs>
        <w:spacing w:after="120"/>
        <w:ind w:right="108"/>
        <w:rPr>
          <w:rFonts w:cs="Arial"/>
          <w:sz w:val="24"/>
          <w:szCs w:val="24"/>
        </w:rPr>
      </w:pPr>
      <w:r w:rsidRPr="00BE4331">
        <w:rPr>
          <w:rFonts w:cs="Arial"/>
          <w:sz w:val="24"/>
          <w:szCs w:val="24"/>
        </w:rPr>
        <w:t>Prawo</w:t>
      </w:r>
      <w:r w:rsidRPr="00BE4331">
        <w:rPr>
          <w:rFonts w:cs="Arial"/>
          <w:spacing w:val="1"/>
          <w:sz w:val="24"/>
          <w:szCs w:val="24"/>
        </w:rPr>
        <w:t>m</w:t>
      </w:r>
      <w:r w:rsidRPr="00BE4331">
        <w:rPr>
          <w:rFonts w:cs="Arial"/>
          <w:sz w:val="24"/>
          <w:szCs w:val="24"/>
        </w:rPr>
        <w:t>ocne rozstrzy</w:t>
      </w:r>
      <w:r w:rsidRPr="00BE4331">
        <w:rPr>
          <w:rFonts w:cs="Arial"/>
          <w:spacing w:val="2"/>
          <w:sz w:val="24"/>
          <w:szCs w:val="24"/>
        </w:rPr>
        <w:t>g</w:t>
      </w:r>
      <w:r w:rsidRPr="00BE4331">
        <w:rPr>
          <w:rFonts w:cs="Arial"/>
          <w:sz w:val="24"/>
          <w:szCs w:val="24"/>
        </w:rPr>
        <w:t>nięcie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pole</w:t>
      </w:r>
      <w:r w:rsidRPr="00BE4331">
        <w:rPr>
          <w:rFonts w:cs="Arial"/>
          <w:spacing w:val="2"/>
          <w:sz w:val="24"/>
          <w:szCs w:val="24"/>
        </w:rPr>
        <w:t>g</w:t>
      </w:r>
      <w:r w:rsidRPr="00BE4331">
        <w:rPr>
          <w:rFonts w:cs="Arial"/>
          <w:sz w:val="24"/>
          <w:szCs w:val="24"/>
        </w:rPr>
        <w:t>a</w:t>
      </w:r>
      <w:r w:rsidRPr="00BE4331">
        <w:rPr>
          <w:rFonts w:cs="Arial"/>
          <w:spacing w:val="1"/>
          <w:sz w:val="24"/>
          <w:szCs w:val="24"/>
        </w:rPr>
        <w:t>j</w:t>
      </w:r>
      <w:r w:rsidRPr="00BE4331">
        <w:rPr>
          <w:rFonts w:cs="Arial"/>
          <w:sz w:val="24"/>
          <w:szCs w:val="24"/>
        </w:rPr>
        <w:t>ące na oddaleniu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odrzuceniu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albo pozos</w:t>
      </w:r>
      <w:r w:rsidRPr="00BE4331">
        <w:rPr>
          <w:rFonts w:cs="Arial"/>
          <w:spacing w:val="1"/>
          <w:sz w:val="24"/>
          <w:szCs w:val="24"/>
        </w:rPr>
        <w:t>t</w:t>
      </w:r>
      <w:r w:rsidRPr="00BE4331">
        <w:rPr>
          <w:rFonts w:cs="Arial"/>
          <w:sz w:val="24"/>
          <w:szCs w:val="24"/>
        </w:rPr>
        <w:t>awieniu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bez rozpa</w:t>
      </w:r>
      <w:r w:rsidRPr="00BE4331">
        <w:rPr>
          <w:rFonts w:cs="Arial"/>
          <w:spacing w:val="1"/>
          <w:sz w:val="24"/>
          <w:szCs w:val="24"/>
        </w:rPr>
        <w:t>t</w:t>
      </w:r>
      <w:r w:rsidRPr="00BE4331">
        <w:rPr>
          <w:rFonts w:cs="Arial"/>
          <w:sz w:val="24"/>
          <w:szCs w:val="24"/>
        </w:rPr>
        <w:t>rzenia kończy procedurę odw</w:t>
      </w:r>
      <w:r w:rsidRPr="00BE4331">
        <w:rPr>
          <w:rFonts w:cs="Arial"/>
          <w:spacing w:val="2"/>
          <w:sz w:val="24"/>
          <w:szCs w:val="24"/>
        </w:rPr>
        <w:t>o</w:t>
      </w:r>
      <w:r w:rsidRPr="00BE4331">
        <w:rPr>
          <w:rFonts w:cs="Arial"/>
          <w:sz w:val="24"/>
          <w:szCs w:val="24"/>
        </w:rPr>
        <w:t>ł</w:t>
      </w:r>
      <w:r w:rsidRPr="00BE4331">
        <w:rPr>
          <w:rFonts w:cs="Arial"/>
          <w:spacing w:val="2"/>
          <w:sz w:val="24"/>
          <w:szCs w:val="24"/>
        </w:rPr>
        <w:t>a</w:t>
      </w:r>
      <w:r w:rsidRPr="00BE4331">
        <w:rPr>
          <w:rFonts w:cs="Arial"/>
          <w:sz w:val="24"/>
          <w:szCs w:val="24"/>
        </w:rPr>
        <w:t>wczą oraz procedurę wyboru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w:t>
      </w:r>
    </w:p>
    <w:p w14:paraId="3A5007E3" w14:textId="77777777" w:rsidR="00BE4331" w:rsidRPr="00BE4331" w:rsidRDefault="00BE4331" w:rsidP="00BE4331">
      <w:pPr>
        <w:widowControl w:val="0"/>
        <w:tabs>
          <w:tab w:val="left" w:pos="401"/>
        </w:tabs>
        <w:spacing w:after="120"/>
        <w:ind w:right="109"/>
        <w:rPr>
          <w:rFonts w:cs="Arial"/>
          <w:sz w:val="24"/>
          <w:szCs w:val="24"/>
        </w:rPr>
      </w:pPr>
      <w:r w:rsidRPr="00BE4331">
        <w:rPr>
          <w:rFonts w:cs="Arial"/>
          <w:sz w:val="24"/>
          <w:szCs w:val="24"/>
        </w:rPr>
        <w:t>Procedura odwoł</w:t>
      </w:r>
      <w:r w:rsidRPr="00BE4331">
        <w:rPr>
          <w:rFonts w:cs="Arial"/>
          <w:spacing w:val="2"/>
          <w:sz w:val="24"/>
          <w:szCs w:val="24"/>
        </w:rPr>
        <w:t>a</w:t>
      </w:r>
      <w:r w:rsidRPr="00BE4331">
        <w:rPr>
          <w:rFonts w:cs="Arial"/>
          <w:sz w:val="24"/>
          <w:szCs w:val="24"/>
        </w:rPr>
        <w:t>wcza nie ws</w:t>
      </w:r>
      <w:r w:rsidRPr="00BE4331">
        <w:rPr>
          <w:rFonts w:cs="Arial"/>
          <w:spacing w:val="1"/>
          <w:sz w:val="24"/>
          <w:szCs w:val="24"/>
        </w:rPr>
        <w:t>t</w:t>
      </w:r>
      <w:r w:rsidRPr="00BE4331">
        <w:rPr>
          <w:rFonts w:cs="Arial"/>
          <w:sz w:val="24"/>
          <w:szCs w:val="24"/>
        </w:rPr>
        <w:t>rzy</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e zawie</w:t>
      </w:r>
      <w:r w:rsidRPr="00BE4331">
        <w:rPr>
          <w:rFonts w:cs="Arial"/>
          <w:spacing w:val="3"/>
          <w:sz w:val="24"/>
          <w:szCs w:val="24"/>
        </w:rPr>
        <w:t>r</w:t>
      </w:r>
      <w:r w:rsidRPr="00BE4331">
        <w:rPr>
          <w:rFonts w:cs="Arial"/>
          <w:sz w:val="24"/>
          <w:szCs w:val="24"/>
        </w:rPr>
        <w:t>ania u</w:t>
      </w:r>
      <w:r w:rsidRPr="00BE4331">
        <w:rPr>
          <w:rFonts w:cs="Arial"/>
          <w:spacing w:val="1"/>
          <w:sz w:val="24"/>
          <w:szCs w:val="24"/>
        </w:rPr>
        <w:t>m</w:t>
      </w:r>
      <w:r w:rsidRPr="00BE4331">
        <w:rPr>
          <w:rFonts w:cs="Arial"/>
          <w:sz w:val="24"/>
          <w:szCs w:val="24"/>
        </w:rPr>
        <w:t>ów z</w:t>
      </w:r>
      <w:r w:rsidRPr="00BE4331">
        <w:rPr>
          <w:rFonts w:cs="Arial"/>
          <w:spacing w:val="1"/>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odawca</w:t>
      </w:r>
      <w:r w:rsidRPr="00BE4331">
        <w:rPr>
          <w:rFonts w:cs="Arial"/>
          <w:spacing w:val="1"/>
          <w:sz w:val="24"/>
          <w:szCs w:val="24"/>
        </w:rPr>
        <w:t>m</w:t>
      </w:r>
      <w:r w:rsidRPr="00BE4331">
        <w:rPr>
          <w:rFonts w:cs="Arial"/>
          <w:sz w:val="24"/>
          <w:szCs w:val="24"/>
        </w:rPr>
        <w:t xml:space="preserve">i, </w:t>
      </w:r>
      <w:r w:rsidRPr="00BE4331">
        <w:rPr>
          <w:rFonts w:cs="Arial"/>
          <w:spacing w:val="2"/>
          <w:sz w:val="24"/>
          <w:szCs w:val="24"/>
        </w:rPr>
        <w:t>k</w:t>
      </w:r>
      <w:r w:rsidRPr="00BE4331">
        <w:rPr>
          <w:rFonts w:cs="Arial"/>
          <w:spacing w:val="1"/>
          <w:sz w:val="24"/>
          <w:szCs w:val="24"/>
        </w:rPr>
        <w:t>t</w:t>
      </w:r>
      <w:r w:rsidRPr="00BE4331">
        <w:rPr>
          <w:rFonts w:cs="Arial"/>
          <w:sz w:val="24"/>
          <w:szCs w:val="24"/>
        </w:rPr>
        <w:t>órych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y zos</w:t>
      </w:r>
      <w:r w:rsidRPr="00BE4331">
        <w:rPr>
          <w:rFonts w:cs="Arial"/>
          <w:spacing w:val="1"/>
          <w:sz w:val="24"/>
          <w:szCs w:val="24"/>
        </w:rPr>
        <w:t>t</w:t>
      </w:r>
      <w:r w:rsidRPr="00BE4331">
        <w:rPr>
          <w:rFonts w:cs="Arial"/>
          <w:sz w:val="24"/>
          <w:szCs w:val="24"/>
        </w:rPr>
        <w:t>ały wybrane do do</w:t>
      </w:r>
      <w:r w:rsidRPr="00BE4331">
        <w:rPr>
          <w:rFonts w:cs="Arial"/>
          <w:spacing w:val="3"/>
          <w:sz w:val="24"/>
          <w:szCs w:val="24"/>
        </w:rPr>
        <w:t>f</w:t>
      </w:r>
      <w:r w:rsidRPr="00BE4331">
        <w:rPr>
          <w:rFonts w:cs="Arial"/>
          <w:sz w:val="24"/>
          <w:szCs w:val="24"/>
        </w:rPr>
        <w:t>inansowania.</w:t>
      </w:r>
    </w:p>
    <w:p w14:paraId="2B4B6B7A" w14:textId="77777777" w:rsidR="00BE4331" w:rsidRPr="00BE4331" w:rsidRDefault="00BE4331" w:rsidP="00BE4331">
      <w:pPr>
        <w:widowControl w:val="0"/>
        <w:tabs>
          <w:tab w:val="left" w:pos="401"/>
        </w:tabs>
        <w:spacing w:after="120"/>
        <w:ind w:right="106"/>
        <w:rPr>
          <w:rFonts w:cs="Arial"/>
          <w:sz w:val="24"/>
          <w:szCs w:val="24"/>
        </w:rPr>
      </w:pPr>
      <w:r w:rsidRPr="00BE4331">
        <w:rPr>
          <w:rFonts w:cs="Arial"/>
          <w:sz w:val="24"/>
          <w:szCs w:val="24"/>
        </w:rPr>
        <w:t>W przypad</w:t>
      </w:r>
      <w:r w:rsidRPr="00BE4331">
        <w:rPr>
          <w:rFonts w:cs="Arial"/>
          <w:spacing w:val="2"/>
          <w:sz w:val="24"/>
          <w:szCs w:val="24"/>
        </w:rPr>
        <w:t>k</w:t>
      </w:r>
      <w:r w:rsidRPr="00BE4331">
        <w:rPr>
          <w:rFonts w:cs="Arial"/>
          <w:sz w:val="24"/>
          <w:szCs w:val="24"/>
        </w:rPr>
        <w:t xml:space="preserve">u, </w:t>
      </w:r>
      <w:r w:rsidRPr="00BE4331">
        <w:rPr>
          <w:rFonts w:cs="Arial"/>
          <w:spacing w:val="2"/>
          <w:sz w:val="24"/>
          <w:szCs w:val="24"/>
        </w:rPr>
        <w:t>g</w:t>
      </w:r>
      <w:r w:rsidRPr="00BE4331">
        <w:rPr>
          <w:rFonts w:cs="Arial"/>
          <w:sz w:val="24"/>
          <w:szCs w:val="24"/>
        </w:rPr>
        <w:t xml:space="preserve">dy na </w:t>
      </w:r>
      <w:r w:rsidRPr="00BE4331">
        <w:rPr>
          <w:rFonts w:cs="Arial"/>
          <w:spacing w:val="1"/>
          <w:sz w:val="24"/>
          <w:szCs w:val="24"/>
        </w:rPr>
        <w:t>j</w:t>
      </w:r>
      <w:r w:rsidRPr="00BE4331">
        <w:rPr>
          <w:rFonts w:cs="Arial"/>
          <w:sz w:val="24"/>
          <w:szCs w:val="24"/>
        </w:rPr>
        <w:t>a</w:t>
      </w:r>
      <w:r w:rsidRPr="00BE4331">
        <w:rPr>
          <w:rFonts w:cs="Arial"/>
          <w:spacing w:val="2"/>
          <w:sz w:val="24"/>
          <w:szCs w:val="24"/>
        </w:rPr>
        <w:t>k</w:t>
      </w:r>
      <w:r w:rsidRPr="00BE4331">
        <w:rPr>
          <w:rFonts w:cs="Arial"/>
          <w:sz w:val="24"/>
          <w:szCs w:val="24"/>
        </w:rPr>
        <w:t>im</w:t>
      </w:r>
      <w:r w:rsidRPr="00BE4331">
        <w:rPr>
          <w:rFonts w:cs="Arial"/>
          <w:spacing w:val="2"/>
          <w:sz w:val="24"/>
          <w:szCs w:val="24"/>
        </w:rPr>
        <w:t>k</w:t>
      </w:r>
      <w:r w:rsidRPr="00BE4331">
        <w:rPr>
          <w:rFonts w:cs="Arial"/>
          <w:sz w:val="24"/>
          <w:szCs w:val="24"/>
        </w:rPr>
        <w:t>olwiek e</w:t>
      </w:r>
      <w:r w:rsidRPr="00BE4331">
        <w:rPr>
          <w:rFonts w:cs="Arial"/>
          <w:spacing w:val="1"/>
          <w:sz w:val="24"/>
          <w:szCs w:val="24"/>
        </w:rPr>
        <w:t>t</w:t>
      </w:r>
      <w:r w:rsidRPr="00BE4331">
        <w:rPr>
          <w:rFonts w:cs="Arial"/>
          <w:sz w:val="24"/>
          <w:szCs w:val="24"/>
        </w:rPr>
        <w:t>apie pos</w:t>
      </w:r>
      <w:r w:rsidRPr="00BE4331">
        <w:rPr>
          <w:rFonts w:cs="Arial"/>
          <w:spacing w:val="1"/>
          <w:sz w:val="24"/>
          <w:szCs w:val="24"/>
        </w:rPr>
        <w:t>t</w:t>
      </w:r>
      <w:r w:rsidRPr="00BE4331">
        <w:rPr>
          <w:rFonts w:cs="Arial"/>
          <w:sz w:val="24"/>
          <w:szCs w:val="24"/>
        </w:rPr>
        <w:t>ępowania w za</w:t>
      </w:r>
      <w:r w:rsidRPr="00BE4331">
        <w:rPr>
          <w:rFonts w:cs="Arial"/>
          <w:spacing w:val="2"/>
          <w:sz w:val="24"/>
          <w:szCs w:val="24"/>
        </w:rPr>
        <w:t>k</w:t>
      </w:r>
      <w:r w:rsidRPr="00BE4331">
        <w:rPr>
          <w:rFonts w:cs="Arial"/>
          <w:sz w:val="24"/>
          <w:szCs w:val="24"/>
        </w:rPr>
        <w:t>resie procedury odw</w:t>
      </w:r>
      <w:r w:rsidRPr="00BE4331">
        <w:rPr>
          <w:rFonts w:cs="Arial"/>
          <w:spacing w:val="2"/>
          <w:sz w:val="24"/>
          <w:szCs w:val="24"/>
        </w:rPr>
        <w:t>o</w:t>
      </w:r>
      <w:r w:rsidRPr="00BE4331">
        <w:rPr>
          <w:rFonts w:cs="Arial"/>
          <w:sz w:val="24"/>
          <w:szCs w:val="24"/>
        </w:rPr>
        <w:t>ł</w:t>
      </w:r>
      <w:r w:rsidRPr="00BE4331">
        <w:rPr>
          <w:rFonts w:cs="Arial"/>
          <w:spacing w:val="2"/>
          <w:sz w:val="24"/>
          <w:szCs w:val="24"/>
        </w:rPr>
        <w:t>a</w:t>
      </w:r>
      <w:r w:rsidRPr="00BE4331">
        <w:rPr>
          <w:rFonts w:cs="Arial"/>
          <w:sz w:val="24"/>
          <w:szCs w:val="24"/>
        </w:rPr>
        <w:t>wczej wyczerpa</w:t>
      </w:r>
      <w:r w:rsidRPr="00BE4331">
        <w:rPr>
          <w:rFonts w:cs="Arial"/>
          <w:spacing w:val="2"/>
          <w:sz w:val="24"/>
          <w:szCs w:val="24"/>
        </w:rPr>
        <w:t>n</w:t>
      </w:r>
      <w:r w:rsidRPr="00BE4331">
        <w:rPr>
          <w:rFonts w:cs="Arial"/>
          <w:sz w:val="24"/>
          <w:szCs w:val="24"/>
        </w:rPr>
        <w:t>a zos</w:t>
      </w:r>
      <w:r w:rsidRPr="00BE4331">
        <w:rPr>
          <w:rFonts w:cs="Arial"/>
          <w:spacing w:val="1"/>
          <w:sz w:val="24"/>
          <w:szCs w:val="24"/>
        </w:rPr>
        <w:t>t</w:t>
      </w:r>
      <w:r w:rsidRPr="00BE4331">
        <w:rPr>
          <w:rFonts w:cs="Arial"/>
          <w:sz w:val="24"/>
          <w:szCs w:val="24"/>
        </w:rPr>
        <w:t xml:space="preserve">anie </w:t>
      </w:r>
      <w:r w:rsidRPr="00BE4331">
        <w:rPr>
          <w:rFonts w:cs="Arial"/>
          <w:spacing w:val="2"/>
          <w:sz w:val="24"/>
          <w:szCs w:val="24"/>
        </w:rPr>
        <w:t>k</w:t>
      </w:r>
      <w:r w:rsidRPr="00BE4331">
        <w:rPr>
          <w:rFonts w:cs="Arial"/>
          <w:sz w:val="24"/>
          <w:szCs w:val="24"/>
        </w:rPr>
        <w:t>wo</w:t>
      </w:r>
      <w:r w:rsidRPr="00BE4331">
        <w:rPr>
          <w:rFonts w:cs="Arial"/>
          <w:spacing w:val="1"/>
          <w:sz w:val="24"/>
          <w:szCs w:val="24"/>
        </w:rPr>
        <w:t>t</w:t>
      </w:r>
      <w:r w:rsidRPr="00BE4331">
        <w:rPr>
          <w:rFonts w:cs="Arial"/>
          <w:sz w:val="24"/>
          <w:szCs w:val="24"/>
        </w:rPr>
        <w:t>a przeznaczona na do</w:t>
      </w:r>
      <w:r w:rsidRPr="00BE4331">
        <w:rPr>
          <w:rFonts w:cs="Arial"/>
          <w:spacing w:val="3"/>
          <w:sz w:val="24"/>
          <w:szCs w:val="24"/>
        </w:rPr>
        <w:t>f</w:t>
      </w:r>
      <w:r w:rsidRPr="00BE4331">
        <w:rPr>
          <w:rFonts w:cs="Arial"/>
          <w:sz w:val="24"/>
          <w:szCs w:val="24"/>
        </w:rPr>
        <w:t>inansowanie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ów w ra</w:t>
      </w:r>
      <w:r w:rsidRPr="00BE4331">
        <w:rPr>
          <w:rFonts w:cs="Arial"/>
          <w:spacing w:val="1"/>
          <w:sz w:val="24"/>
          <w:szCs w:val="24"/>
        </w:rPr>
        <w:t>m</w:t>
      </w:r>
      <w:r w:rsidRPr="00BE4331">
        <w:rPr>
          <w:rFonts w:cs="Arial"/>
          <w:sz w:val="24"/>
          <w:szCs w:val="24"/>
        </w:rPr>
        <w:t>ach działania:</w:t>
      </w:r>
    </w:p>
    <w:p w14:paraId="07670343" w14:textId="77777777" w:rsidR="00BE4331" w:rsidRPr="00BE4331" w:rsidRDefault="00BE4331" w:rsidP="0089298E">
      <w:pPr>
        <w:widowControl w:val="0"/>
        <w:numPr>
          <w:ilvl w:val="0"/>
          <w:numId w:val="67"/>
        </w:numPr>
        <w:tabs>
          <w:tab w:val="left" w:pos="284"/>
        </w:tabs>
        <w:suppressAutoHyphens/>
        <w:spacing w:after="0" w:line="276" w:lineRule="auto"/>
        <w:ind w:left="284" w:right="105" w:hanging="284"/>
        <w:rPr>
          <w:rFonts w:cs="Arial"/>
          <w:sz w:val="24"/>
          <w:szCs w:val="24"/>
        </w:rPr>
      </w:pPr>
      <w:r w:rsidRPr="00BE4331">
        <w:rPr>
          <w:rFonts w:cs="Arial"/>
          <w:sz w:val="24"/>
          <w:szCs w:val="24"/>
        </w:rPr>
        <w:t>właśc</w:t>
      </w:r>
      <w:r w:rsidRPr="00BE4331">
        <w:rPr>
          <w:rFonts w:cs="Arial"/>
          <w:spacing w:val="1"/>
          <w:sz w:val="24"/>
          <w:szCs w:val="24"/>
        </w:rPr>
        <w:t>i</w:t>
      </w:r>
      <w:r w:rsidRPr="00BE4331">
        <w:rPr>
          <w:rFonts w:cs="Arial"/>
          <w:sz w:val="24"/>
          <w:szCs w:val="24"/>
        </w:rPr>
        <w:t>wa ins</w:t>
      </w:r>
      <w:r w:rsidRPr="00BE4331">
        <w:rPr>
          <w:rFonts w:cs="Arial"/>
          <w:spacing w:val="1"/>
          <w:sz w:val="24"/>
          <w:szCs w:val="24"/>
        </w:rPr>
        <w:t>t</w:t>
      </w:r>
      <w:r w:rsidRPr="00BE4331">
        <w:rPr>
          <w:rFonts w:cs="Arial"/>
          <w:sz w:val="24"/>
          <w:szCs w:val="24"/>
        </w:rPr>
        <w:t>y</w:t>
      </w:r>
      <w:r w:rsidRPr="00BE4331">
        <w:rPr>
          <w:rFonts w:cs="Arial"/>
          <w:spacing w:val="1"/>
          <w:sz w:val="24"/>
          <w:szCs w:val="24"/>
        </w:rPr>
        <w:t>t</w:t>
      </w:r>
      <w:r w:rsidRPr="00BE4331">
        <w:rPr>
          <w:rFonts w:cs="Arial"/>
          <w:sz w:val="24"/>
          <w:szCs w:val="24"/>
        </w:rPr>
        <w:t>uc</w:t>
      </w:r>
      <w:r w:rsidRPr="00BE4331">
        <w:rPr>
          <w:rFonts w:cs="Arial"/>
          <w:spacing w:val="1"/>
          <w:sz w:val="24"/>
          <w:szCs w:val="24"/>
        </w:rPr>
        <w:t>j</w:t>
      </w:r>
      <w:r w:rsidRPr="00BE4331">
        <w:rPr>
          <w:rFonts w:cs="Arial"/>
          <w:sz w:val="24"/>
          <w:szCs w:val="24"/>
        </w:rPr>
        <w:t xml:space="preserve">a, do </w:t>
      </w:r>
      <w:r w:rsidRPr="00BE4331">
        <w:rPr>
          <w:rFonts w:cs="Arial"/>
          <w:spacing w:val="2"/>
          <w:sz w:val="24"/>
          <w:szCs w:val="24"/>
        </w:rPr>
        <w:t>k</w:t>
      </w:r>
      <w:r w:rsidRPr="00BE4331">
        <w:rPr>
          <w:rFonts w:cs="Arial"/>
          <w:spacing w:val="1"/>
          <w:sz w:val="24"/>
          <w:szCs w:val="24"/>
        </w:rPr>
        <w:t>t</w:t>
      </w:r>
      <w:r w:rsidRPr="00BE4331">
        <w:rPr>
          <w:rFonts w:cs="Arial"/>
          <w:sz w:val="24"/>
          <w:szCs w:val="24"/>
        </w:rPr>
        <w:t>órej wp</w:t>
      </w:r>
      <w:r w:rsidRPr="00BE4331">
        <w:rPr>
          <w:rFonts w:cs="Arial"/>
          <w:spacing w:val="1"/>
          <w:sz w:val="24"/>
          <w:szCs w:val="24"/>
        </w:rPr>
        <w:t>ł</w:t>
      </w:r>
      <w:r w:rsidRPr="00BE4331">
        <w:rPr>
          <w:rFonts w:cs="Arial"/>
          <w:sz w:val="24"/>
          <w:szCs w:val="24"/>
        </w:rPr>
        <w:t>ynął pro</w:t>
      </w:r>
      <w:r w:rsidRPr="00BE4331">
        <w:rPr>
          <w:rFonts w:cs="Arial"/>
          <w:spacing w:val="1"/>
          <w:sz w:val="24"/>
          <w:szCs w:val="24"/>
        </w:rPr>
        <w:t>t</w:t>
      </w:r>
      <w:r w:rsidRPr="00BE4331">
        <w:rPr>
          <w:rFonts w:cs="Arial"/>
          <w:sz w:val="24"/>
          <w:szCs w:val="24"/>
        </w:rPr>
        <w:t>est, pozos</w:t>
      </w:r>
      <w:r w:rsidRPr="00BE4331">
        <w:rPr>
          <w:rFonts w:cs="Arial"/>
          <w:spacing w:val="1"/>
          <w:sz w:val="24"/>
          <w:szCs w:val="24"/>
        </w:rPr>
        <w:t>t</w:t>
      </w:r>
      <w:r w:rsidRPr="00BE4331">
        <w:rPr>
          <w:rFonts w:cs="Arial"/>
          <w:sz w:val="24"/>
          <w:szCs w:val="24"/>
        </w:rPr>
        <w:t xml:space="preserve">awia </w:t>
      </w:r>
      <w:r w:rsidRPr="00BE4331">
        <w:rPr>
          <w:rFonts w:cs="Arial"/>
          <w:spacing w:val="2"/>
          <w:sz w:val="24"/>
          <w:szCs w:val="24"/>
        </w:rPr>
        <w:t>g</w:t>
      </w:r>
      <w:r w:rsidRPr="00BE4331">
        <w:rPr>
          <w:rFonts w:cs="Arial"/>
          <w:sz w:val="24"/>
          <w:szCs w:val="24"/>
        </w:rPr>
        <w:t>o bez rozpa</w:t>
      </w:r>
      <w:r w:rsidRPr="00BE4331">
        <w:rPr>
          <w:rFonts w:cs="Arial"/>
          <w:spacing w:val="1"/>
          <w:sz w:val="24"/>
          <w:szCs w:val="24"/>
        </w:rPr>
        <w:t>t</w:t>
      </w:r>
      <w:r w:rsidRPr="00BE4331">
        <w:rPr>
          <w:rFonts w:cs="Arial"/>
          <w:sz w:val="24"/>
          <w:szCs w:val="24"/>
        </w:rPr>
        <w:t>rzenia,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ąc o</w:t>
      </w:r>
      <w:r w:rsidRPr="00BE4331">
        <w:rPr>
          <w:rFonts w:cs="Arial"/>
          <w:spacing w:val="21"/>
          <w:sz w:val="24"/>
          <w:szCs w:val="24"/>
        </w:rPr>
        <w:t> </w:t>
      </w:r>
      <w:r w:rsidRPr="00BE4331">
        <w:rPr>
          <w:rFonts w:cs="Arial"/>
          <w:spacing w:val="1"/>
          <w:sz w:val="24"/>
          <w:szCs w:val="24"/>
        </w:rPr>
        <w:t>t</w:t>
      </w:r>
      <w:r w:rsidRPr="00BE4331">
        <w:rPr>
          <w:rFonts w:cs="Arial"/>
          <w:sz w:val="24"/>
          <w:szCs w:val="24"/>
        </w:rPr>
        <w:t>ym na piś</w:t>
      </w:r>
      <w:r w:rsidRPr="00BE4331">
        <w:rPr>
          <w:rFonts w:cs="Arial"/>
          <w:spacing w:val="1"/>
          <w:sz w:val="24"/>
          <w:szCs w:val="24"/>
        </w:rPr>
        <w:t>m</w:t>
      </w:r>
      <w:r w:rsidRPr="00BE4331">
        <w:rPr>
          <w:rFonts w:cs="Arial"/>
          <w:sz w:val="24"/>
          <w:szCs w:val="24"/>
        </w:rPr>
        <w:t>ie</w:t>
      </w:r>
      <w:r w:rsidRPr="00BE4331">
        <w:rPr>
          <w:rFonts w:cs="Arial"/>
          <w:spacing w:val="20"/>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odawcę, poucza</w:t>
      </w:r>
      <w:r w:rsidRPr="00BE4331">
        <w:rPr>
          <w:rFonts w:cs="Arial"/>
          <w:spacing w:val="1"/>
          <w:sz w:val="24"/>
          <w:szCs w:val="24"/>
        </w:rPr>
        <w:t>j</w:t>
      </w:r>
      <w:r w:rsidRPr="00BE4331">
        <w:rPr>
          <w:rFonts w:cs="Arial"/>
          <w:sz w:val="24"/>
          <w:szCs w:val="24"/>
        </w:rPr>
        <w:t xml:space="preserve">ąc </w:t>
      </w:r>
      <w:r w:rsidRPr="00BE4331">
        <w:rPr>
          <w:rFonts w:cs="Arial"/>
          <w:spacing w:val="1"/>
          <w:sz w:val="24"/>
          <w:szCs w:val="24"/>
        </w:rPr>
        <w:t>j</w:t>
      </w:r>
      <w:r w:rsidRPr="00BE4331">
        <w:rPr>
          <w:rFonts w:cs="Arial"/>
          <w:sz w:val="24"/>
          <w:szCs w:val="24"/>
        </w:rPr>
        <w:t xml:space="preserve">ednocześnie o </w:t>
      </w:r>
      <w:r w:rsidRPr="00BE4331">
        <w:rPr>
          <w:rFonts w:cs="Arial"/>
          <w:spacing w:val="1"/>
          <w:sz w:val="24"/>
          <w:szCs w:val="24"/>
        </w:rPr>
        <w:t>m</w:t>
      </w:r>
      <w:r w:rsidRPr="00BE4331">
        <w:rPr>
          <w:rFonts w:cs="Arial"/>
          <w:sz w:val="24"/>
          <w:szCs w:val="24"/>
        </w:rPr>
        <w:t>ożliwości w</w:t>
      </w:r>
      <w:r w:rsidRPr="00BE4331">
        <w:rPr>
          <w:rFonts w:cs="Arial"/>
          <w:spacing w:val="2"/>
          <w:sz w:val="24"/>
          <w:szCs w:val="24"/>
        </w:rPr>
        <w:t>n</w:t>
      </w:r>
      <w:r w:rsidRPr="00BE4331">
        <w:rPr>
          <w:rFonts w:cs="Arial"/>
          <w:sz w:val="24"/>
          <w:szCs w:val="24"/>
        </w:rPr>
        <w:t>iesienia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do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na zasadach o</w:t>
      </w:r>
      <w:r w:rsidRPr="00BE4331">
        <w:rPr>
          <w:rFonts w:cs="Arial"/>
          <w:spacing w:val="2"/>
          <w:sz w:val="24"/>
          <w:szCs w:val="24"/>
        </w:rPr>
        <w:t>k</w:t>
      </w:r>
      <w:r w:rsidRPr="00BE4331">
        <w:rPr>
          <w:rFonts w:cs="Arial"/>
          <w:sz w:val="24"/>
          <w:szCs w:val="24"/>
        </w:rPr>
        <w:t>reślonych w a</w:t>
      </w:r>
      <w:r w:rsidRPr="00BE4331">
        <w:rPr>
          <w:rFonts w:cs="Arial"/>
          <w:spacing w:val="1"/>
          <w:sz w:val="24"/>
          <w:szCs w:val="24"/>
        </w:rPr>
        <w:t>rt</w:t>
      </w:r>
      <w:r w:rsidRPr="00BE4331">
        <w:rPr>
          <w:rFonts w:cs="Arial"/>
          <w:sz w:val="24"/>
          <w:szCs w:val="24"/>
        </w:rPr>
        <w:t>. 61 ww. us</w:t>
      </w:r>
      <w:r w:rsidRPr="00BE4331">
        <w:rPr>
          <w:rFonts w:cs="Arial"/>
          <w:spacing w:val="1"/>
          <w:sz w:val="24"/>
          <w:szCs w:val="24"/>
        </w:rPr>
        <w:t>t</w:t>
      </w:r>
      <w:r w:rsidRPr="00BE4331">
        <w:rPr>
          <w:rFonts w:cs="Arial"/>
          <w:sz w:val="24"/>
          <w:szCs w:val="24"/>
        </w:rPr>
        <w:t>awy;</w:t>
      </w:r>
    </w:p>
    <w:p w14:paraId="15F4CFF3" w14:textId="77777777" w:rsidR="008F3373" w:rsidRPr="00714F7F" w:rsidRDefault="00BE4331" w:rsidP="00714F7F">
      <w:pPr>
        <w:widowControl w:val="0"/>
        <w:numPr>
          <w:ilvl w:val="0"/>
          <w:numId w:val="68"/>
        </w:numPr>
        <w:tabs>
          <w:tab w:val="left" w:pos="284"/>
          <w:tab w:val="left" w:pos="993"/>
        </w:tabs>
        <w:suppressAutoHyphens/>
        <w:spacing w:before="120" w:after="120" w:line="276" w:lineRule="auto"/>
        <w:ind w:left="284" w:right="108" w:hanging="284"/>
        <w:rPr>
          <w:rFonts w:cs="Arial"/>
          <w:sz w:val="24"/>
          <w:szCs w:val="24"/>
        </w:rPr>
      </w:pPr>
      <w:r w:rsidRPr="00BE4331">
        <w:rPr>
          <w:rFonts w:cs="Arial"/>
          <w:sz w:val="24"/>
          <w:szCs w:val="24"/>
        </w:rPr>
        <w:t>sąd, uwz</w:t>
      </w:r>
      <w:r w:rsidRPr="00BE4331">
        <w:rPr>
          <w:rFonts w:cs="Arial"/>
          <w:spacing w:val="2"/>
          <w:sz w:val="24"/>
          <w:szCs w:val="24"/>
        </w:rPr>
        <w:t>g</w:t>
      </w:r>
      <w:r w:rsidRPr="00BE4331">
        <w:rPr>
          <w:rFonts w:cs="Arial"/>
          <w:sz w:val="24"/>
          <w:szCs w:val="24"/>
        </w:rPr>
        <w:t>lędnia</w:t>
      </w:r>
      <w:r w:rsidRPr="00BE4331">
        <w:rPr>
          <w:rFonts w:cs="Arial"/>
          <w:spacing w:val="1"/>
          <w:sz w:val="24"/>
          <w:szCs w:val="24"/>
        </w:rPr>
        <w:t>j</w:t>
      </w:r>
      <w:r w:rsidRPr="00BE4331">
        <w:rPr>
          <w:rFonts w:cs="Arial"/>
          <w:sz w:val="24"/>
          <w:szCs w:val="24"/>
        </w:rPr>
        <w:t>ąc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ę, s</w:t>
      </w:r>
      <w:r w:rsidRPr="00BE4331">
        <w:rPr>
          <w:rFonts w:cs="Arial"/>
          <w:spacing w:val="1"/>
          <w:sz w:val="24"/>
          <w:szCs w:val="24"/>
        </w:rPr>
        <w:t>t</w:t>
      </w:r>
      <w:r w:rsidRPr="00BE4331">
        <w:rPr>
          <w:rFonts w:cs="Arial"/>
          <w:sz w:val="24"/>
          <w:szCs w:val="24"/>
        </w:rPr>
        <w:t xml:space="preserve">wierdza </w:t>
      </w:r>
      <w:r w:rsidRPr="00BE4331">
        <w:rPr>
          <w:rFonts w:cs="Arial"/>
          <w:spacing w:val="1"/>
          <w:sz w:val="24"/>
          <w:szCs w:val="24"/>
        </w:rPr>
        <w:t>t</w:t>
      </w:r>
      <w:r w:rsidRPr="00BE4331">
        <w:rPr>
          <w:rFonts w:cs="Arial"/>
          <w:sz w:val="24"/>
          <w:szCs w:val="24"/>
        </w:rPr>
        <w:t>yl</w:t>
      </w:r>
      <w:r w:rsidRPr="00BE4331">
        <w:rPr>
          <w:rFonts w:cs="Arial"/>
          <w:spacing w:val="2"/>
          <w:sz w:val="24"/>
          <w:szCs w:val="24"/>
        </w:rPr>
        <w:t>k</w:t>
      </w:r>
      <w:r w:rsidRPr="00BE4331">
        <w:rPr>
          <w:rFonts w:cs="Arial"/>
          <w:sz w:val="24"/>
          <w:szCs w:val="24"/>
        </w:rPr>
        <w:t>o że ocena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 zos</w:t>
      </w:r>
      <w:r w:rsidRPr="00BE4331">
        <w:rPr>
          <w:rFonts w:cs="Arial"/>
          <w:spacing w:val="1"/>
          <w:sz w:val="24"/>
          <w:szCs w:val="24"/>
        </w:rPr>
        <w:t>t</w:t>
      </w:r>
      <w:r w:rsidRPr="00BE4331">
        <w:rPr>
          <w:rFonts w:cs="Arial"/>
          <w:sz w:val="24"/>
          <w:szCs w:val="24"/>
        </w:rPr>
        <w:t>ała przeprowa</w:t>
      </w:r>
      <w:r w:rsidRPr="00BE4331">
        <w:rPr>
          <w:rFonts w:cs="Arial"/>
          <w:spacing w:val="2"/>
          <w:sz w:val="24"/>
          <w:szCs w:val="24"/>
        </w:rPr>
        <w:t>d</w:t>
      </w:r>
      <w:r w:rsidRPr="00BE4331">
        <w:rPr>
          <w:rFonts w:cs="Arial"/>
          <w:sz w:val="24"/>
          <w:szCs w:val="24"/>
        </w:rPr>
        <w:t>zona w sposób narusza</w:t>
      </w:r>
      <w:r w:rsidRPr="00BE4331">
        <w:rPr>
          <w:rFonts w:cs="Arial"/>
          <w:spacing w:val="1"/>
          <w:sz w:val="24"/>
          <w:szCs w:val="24"/>
        </w:rPr>
        <w:t>j</w:t>
      </w:r>
      <w:r w:rsidRPr="00BE4331">
        <w:rPr>
          <w:rFonts w:cs="Arial"/>
          <w:sz w:val="24"/>
          <w:szCs w:val="24"/>
        </w:rPr>
        <w:t>ący prawo i nie prze</w:t>
      </w:r>
      <w:r w:rsidRPr="00BE4331">
        <w:rPr>
          <w:rFonts w:cs="Arial"/>
          <w:spacing w:val="2"/>
          <w:sz w:val="24"/>
          <w:szCs w:val="24"/>
        </w:rPr>
        <w:t>k</w:t>
      </w:r>
      <w:r w:rsidRPr="00BE4331">
        <w:rPr>
          <w:rFonts w:cs="Arial"/>
          <w:sz w:val="24"/>
          <w:szCs w:val="24"/>
        </w:rPr>
        <w:t>azu</w:t>
      </w:r>
      <w:r w:rsidRPr="00BE4331">
        <w:rPr>
          <w:rFonts w:cs="Arial"/>
          <w:spacing w:val="1"/>
          <w:sz w:val="24"/>
          <w:szCs w:val="24"/>
        </w:rPr>
        <w:t>j</w:t>
      </w:r>
      <w:r w:rsidRPr="00BE4331">
        <w:rPr>
          <w:rFonts w:cs="Arial"/>
          <w:sz w:val="24"/>
          <w:szCs w:val="24"/>
        </w:rPr>
        <w:t>e sprawy do ponowne</w:t>
      </w:r>
      <w:r w:rsidRPr="00BE4331">
        <w:rPr>
          <w:rFonts w:cs="Arial"/>
          <w:spacing w:val="2"/>
          <w:sz w:val="24"/>
          <w:szCs w:val="24"/>
        </w:rPr>
        <w:t>g</w:t>
      </w:r>
      <w:r w:rsidRPr="00BE4331">
        <w:rPr>
          <w:rFonts w:cs="Arial"/>
          <w:sz w:val="24"/>
          <w:szCs w:val="24"/>
        </w:rPr>
        <w:t>o rozpa</w:t>
      </w:r>
      <w:r w:rsidRPr="00BE4331">
        <w:rPr>
          <w:rFonts w:cs="Arial"/>
          <w:spacing w:val="1"/>
          <w:sz w:val="24"/>
          <w:szCs w:val="24"/>
        </w:rPr>
        <w:t>t</w:t>
      </w:r>
      <w:r w:rsidRPr="00BE4331">
        <w:rPr>
          <w:rFonts w:cs="Arial"/>
          <w:sz w:val="24"/>
          <w:szCs w:val="24"/>
        </w:rPr>
        <w:t>rzenia.</w:t>
      </w:r>
    </w:p>
    <w:p w14:paraId="6BDA5000" w14:textId="77777777" w:rsidR="008F3373" w:rsidRPr="008F3373" w:rsidRDefault="008F3373" w:rsidP="0089298E">
      <w:pPr>
        <w:keepNext/>
        <w:numPr>
          <w:ilvl w:val="0"/>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210" w:name="_Toc431974602"/>
      <w:bookmarkStart w:id="211" w:name="_Toc468948045"/>
      <w:bookmarkStart w:id="212" w:name="_Toc473805989"/>
      <w:bookmarkStart w:id="213" w:name="_Toc483498353"/>
      <w:bookmarkEnd w:id="210"/>
      <w:r w:rsidRPr="008F3373">
        <w:rPr>
          <w:rFonts w:cs="Arial"/>
          <w:b/>
          <w:sz w:val="24"/>
          <w:szCs w:val="24"/>
        </w:rPr>
        <w:t>Umowa o dofinansowanie</w:t>
      </w:r>
      <w:bookmarkEnd w:id="211"/>
      <w:bookmarkEnd w:id="212"/>
      <w:bookmarkEnd w:id="213"/>
    </w:p>
    <w:p w14:paraId="313C0F14" w14:textId="77777777" w:rsidR="008F3373" w:rsidRPr="008F3373" w:rsidRDefault="008F3373" w:rsidP="008F3373">
      <w:pPr>
        <w:keepNext/>
        <w:spacing w:before="120" w:after="120"/>
        <w:rPr>
          <w:sz w:val="24"/>
          <w:szCs w:val="24"/>
        </w:rPr>
      </w:pPr>
      <w:r w:rsidRPr="008F3373">
        <w:rPr>
          <w:rFonts w:cs="Arial"/>
          <w:sz w:val="24"/>
          <w:szCs w:val="24"/>
        </w:rPr>
        <w:t>Podstawą zobowiązania wnioskodawcy do realizacji projektu w ramach RPO WŁ 2014-2020 jest umowa o dofinansowanie, której załącznikiem jest wniosek o dofinansowanie projektu złożony w konkursie i wybrany do realizacji. Wzór umowy, którą wnioskodawca podpisuje z WUP w Łodzi stanowi Załącznik nr 8 lub Załącznik nr 9 do niniejszego Regulaminu konkursu.</w:t>
      </w:r>
    </w:p>
    <w:p w14:paraId="681B4E80" w14:textId="77777777" w:rsidR="008F3373" w:rsidRPr="008F3373" w:rsidRDefault="008F3373" w:rsidP="008F3373">
      <w:pPr>
        <w:spacing w:before="120" w:after="120"/>
        <w:rPr>
          <w:rFonts w:cs="Arial"/>
          <w:sz w:val="24"/>
          <w:szCs w:val="24"/>
        </w:rPr>
      </w:pPr>
      <w:r w:rsidRPr="008F3373">
        <w:rPr>
          <w:rFonts w:cs="Arial"/>
          <w:sz w:val="24"/>
          <w:szCs w:val="24"/>
        </w:rPr>
        <w:t>Umowa będzie posiadała dodatkowe zapisy odnośnie :</w:t>
      </w:r>
    </w:p>
    <w:p w14:paraId="7A9F7557" w14:textId="77777777" w:rsidR="008F3373" w:rsidRPr="008F3373" w:rsidRDefault="008F3373" w:rsidP="0089298E">
      <w:pPr>
        <w:numPr>
          <w:ilvl w:val="0"/>
          <w:numId w:val="78"/>
        </w:numPr>
        <w:suppressAutoHyphens/>
        <w:overflowPunct w:val="0"/>
        <w:spacing w:after="0" w:line="276" w:lineRule="auto"/>
        <w:ind w:left="426" w:hanging="426"/>
        <w:jc w:val="both"/>
        <w:rPr>
          <w:rFonts w:eastAsia="Times New Roman" w:cs="Arial"/>
          <w:b/>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społecznej i efektywności zatrudnieniowej, co warunkuje ostateczne zatwierdzenie końcowego wniosku o płatność – </w:t>
      </w:r>
      <w:r w:rsidRPr="008F3373">
        <w:rPr>
          <w:rFonts w:eastAsia="Times New Roman" w:cs="Arial"/>
          <w:b/>
          <w:color w:val="00000A"/>
          <w:sz w:val="24"/>
          <w:szCs w:val="24"/>
        </w:rPr>
        <w:t>jeśli dotyczy</w:t>
      </w:r>
      <w:r w:rsidRPr="008F3373">
        <w:rPr>
          <w:rFonts w:eastAsia="Times New Roman" w:cs="Arial"/>
          <w:color w:val="00000A"/>
          <w:sz w:val="24"/>
          <w:szCs w:val="24"/>
        </w:rPr>
        <w:t>;</w:t>
      </w:r>
    </w:p>
    <w:p w14:paraId="52657993" w14:textId="77777777" w:rsidR="008F3373" w:rsidRPr="00706FE6" w:rsidRDefault="008F3373" w:rsidP="0089298E">
      <w:pPr>
        <w:numPr>
          <w:ilvl w:val="0"/>
          <w:numId w:val="78"/>
        </w:numPr>
        <w:spacing w:after="0" w:line="276" w:lineRule="auto"/>
        <w:rPr>
          <w:rFonts w:eastAsia="Times New Roman" w:cs="Arial"/>
          <w:b/>
          <w:sz w:val="24"/>
          <w:szCs w:val="24"/>
        </w:rPr>
      </w:pPr>
      <w:r w:rsidRPr="00706FE6">
        <w:rPr>
          <w:rFonts w:eastAsia="Times New Roman" w:cs="Arial"/>
          <w:sz w:val="24"/>
          <w:szCs w:val="24"/>
        </w:rPr>
        <w:t xml:space="preserve">zobowiązania beneficjenta do poinformowania właściwych terytorialnie OPS i PCPR o realizowanych projektach - </w:t>
      </w:r>
      <w:r w:rsidRPr="00706FE6">
        <w:rPr>
          <w:rFonts w:eastAsia="Times New Roman" w:cs="Arial"/>
          <w:b/>
          <w:sz w:val="24"/>
          <w:szCs w:val="24"/>
        </w:rPr>
        <w:t>nie dotyczy OPS, PCPR.</w:t>
      </w:r>
    </w:p>
    <w:p w14:paraId="19F5D6B2" w14:textId="77777777" w:rsidR="008F3373" w:rsidRPr="00706FE6" w:rsidRDefault="008F3373" w:rsidP="0089298E">
      <w:pPr>
        <w:numPr>
          <w:ilvl w:val="0"/>
          <w:numId w:val="78"/>
        </w:numPr>
        <w:spacing w:before="120" w:after="120" w:line="276" w:lineRule="auto"/>
        <w:rPr>
          <w:rFonts w:eastAsia="Times New Roman" w:cs="Arial"/>
          <w:sz w:val="24"/>
          <w:szCs w:val="24"/>
        </w:rPr>
      </w:pPr>
      <w:r w:rsidRPr="00706FE6">
        <w:rPr>
          <w:rFonts w:eastAsia="Times New Roman" w:cs="Arial"/>
          <w:sz w:val="24"/>
          <w:szCs w:val="24"/>
        </w:rPr>
        <w:t>zobowiązania beneficjenta do poinformowania właściwych terytorialnie ośrodków pomocy społecznej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073A196C" w14:textId="77777777" w:rsidR="008F3373" w:rsidRPr="008F3373" w:rsidRDefault="008F3373" w:rsidP="0089298E">
      <w:pPr>
        <w:numPr>
          <w:ilvl w:val="0"/>
          <w:numId w:val="78"/>
        </w:numPr>
        <w:spacing w:before="120" w:after="120" w:line="276" w:lineRule="auto"/>
        <w:rPr>
          <w:rFonts w:eastAsia="Times New Roman" w:cs="Arial"/>
          <w:sz w:val="24"/>
          <w:szCs w:val="24"/>
        </w:rPr>
      </w:pPr>
      <w:r w:rsidRPr="008F3373">
        <w:rPr>
          <w:rFonts w:eastAsia="Times New Roman" w:cs="Arial"/>
          <w:sz w:val="24"/>
          <w:szCs w:val="24"/>
        </w:rPr>
        <w:t>zobowiązania beneficjenta do zachowania trwałości utworzonych w ramach projektu podmiotów po zakończeniu realizacji projektu, co najmniej przez okres odpowiadający okresowi realizacji projektu</w:t>
      </w:r>
      <w:r w:rsidR="000B320B">
        <w:rPr>
          <w:rFonts w:eastAsia="Times New Roman" w:cs="Arial"/>
          <w:sz w:val="24"/>
          <w:szCs w:val="24"/>
        </w:rPr>
        <w:t xml:space="preserve"> </w:t>
      </w:r>
      <w:r w:rsidR="000B320B" w:rsidRPr="008F3373">
        <w:rPr>
          <w:rFonts w:eastAsia="Times New Roman" w:cs="Arial"/>
          <w:sz w:val="24"/>
          <w:szCs w:val="24"/>
        </w:rPr>
        <w:t xml:space="preserve">– </w:t>
      </w:r>
      <w:r w:rsidR="000B320B" w:rsidRPr="008F3373">
        <w:rPr>
          <w:rFonts w:eastAsia="Times New Roman" w:cs="Arial"/>
          <w:b/>
          <w:sz w:val="24"/>
          <w:szCs w:val="24"/>
        </w:rPr>
        <w:t>jeśli dotyczy</w:t>
      </w:r>
      <w:r w:rsidRPr="008F3373">
        <w:rPr>
          <w:rFonts w:eastAsia="Times New Roman" w:cs="Arial"/>
          <w:sz w:val="24"/>
          <w:szCs w:val="24"/>
        </w:rPr>
        <w:t>;</w:t>
      </w:r>
    </w:p>
    <w:p w14:paraId="5AEE04E5" w14:textId="77777777" w:rsidR="008F3373" w:rsidRPr="008F3373" w:rsidRDefault="008F3373" w:rsidP="0089298E">
      <w:pPr>
        <w:numPr>
          <w:ilvl w:val="0"/>
          <w:numId w:val="78"/>
        </w:numPr>
        <w:suppressAutoHyphens/>
        <w:overflowPunct w:val="0"/>
        <w:spacing w:before="120" w:after="120" w:line="276" w:lineRule="auto"/>
        <w:rPr>
          <w:rFonts w:eastAsia="SimSun" w:cs="Arial"/>
          <w:color w:val="00000A"/>
          <w:sz w:val="24"/>
          <w:szCs w:val="24"/>
        </w:rPr>
      </w:pPr>
      <w:r w:rsidRPr="008F3373">
        <w:rPr>
          <w:rFonts w:eastAsia="SimSun" w:cs="Arial"/>
          <w:color w:val="00000A"/>
          <w:sz w:val="24"/>
          <w:szCs w:val="24"/>
        </w:rPr>
        <w:t xml:space="preserve">zobowiązania beneficjenta do uwzględnienia aspektów społecznych przy udzielaniu zamówień z zakresu usług cateringowych </w:t>
      </w:r>
      <w:bookmarkStart w:id="214" w:name="__DdeLink__23360_1214967918"/>
      <w:r w:rsidRPr="008F3373">
        <w:rPr>
          <w:rFonts w:eastAsia="SimSun" w:cs="Arial"/>
          <w:color w:val="00000A"/>
          <w:sz w:val="24"/>
          <w:szCs w:val="24"/>
        </w:rPr>
        <w:t xml:space="preserve">w przypadku, gdy beneficjent </w:t>
      </w:r>
      <w:bookmarkEnd w:id="214"/>
      <w:r w:rsidRPr="008F3373">
        <w:rPr>
          <w:rFonts w:eastAsia="SimSun" w:cs="Arial"/>
          <w:color w:val="00000A"/>
          <w:sz w:val="24"/>
          <w:szCs w:val="24"/>
        </w:rPr>
        <w:t>zobowiązany jest stosować do nich ustawę Pzp albo zasadę konkurencyjności;</w:t>
      </w:r>
    </w:p>
    <w:p w14:paraId="783EBC06" w14:textId="77777777" w:rsidR="008F3373" w:rsidRPr="008F3373" w:rsidRDefault="008F3373" w:rsidP="0089298E">
      <w:pPr>
        <w:numPr>
          <w:ilvl w:val="0"/>
          <w:numId w:val="78"/>
        </w:numPr>
        <w:suppressAutoHyphens/>
        <w:overflowPunct w:val="0"/>
        <w:spacing w:before="120" w:after="120" w:line="276" w:lineRule="auto"/>
        <w:rPr>
          <w:rFonts w:eastAsia="SimSun" w:cs="Arial"/>
          <w:color w:val="00000A"/>
          <w:sz w:val="24"/>
          <w:szCs w:val="24"/>
        </w:rPr>
      </w:pPr>
      <w:r w:rsidRPr="008F3373">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19C03588" w14:textId="77777777" w:rsidR="008F3373" w:rsidRPr="008F3373" w:rsidRDefault="008F3373" w:rsidP="0089298E">
      <w:pPr>
        <w:numPr>
          <w:ilvl w:val="0"/>
          <w:numId w:val="78"/>
        </w:numPr>
        <w:suppressAutoHyphens/>
        <w:overflowPunct w:val="0"/>
        <w:spacing w:before="120" w:after="120" w:line="276" w:lineRule="auto"/>
        <w:rPr>
          <w:rFonts w:eastAsia="SimSun" w:cs="Arial"/>
          <w:color w:val="00000A"/>
          <w:sz w:val="24"/>
          <w:szCs w:val="24"/>
        </w:rPr>
      </w:pPr>
      <w:r w:rsidRPr="008F3373">
        <w:rPr>
          <w:rFonts w:eastAsia="SimSun" w:cs="Arial"/>
          <w:color w:val="00000A"/>
          <w:sz w:val="24"/>
          <w:szCs w:val="24"/>
        </w:rPr>
        <w:t>zobowiązania beneficjenta do stosowania na etapie realizacji projektu zapisów Wymagań dotyczących standardu oraz cen rynkowych, stanowiących Załącznik nr 7 do Regulaminu konkursu.</w:t>
      </w:r>
    </w:p>
    <w:p w14:paraId="7DD265EA" w14:textId="77777777" w:rsidR="008F3373" w:rsidRPr="008F3373" w:rsidRDefault="008F3373" w:rsidP="0089298E">
      <w:pPr>
        <w:numPr>
          <w:ilvl w:val="0"/>
          <w:numId w:val="78"/>
        </w:numPr>
        <w:spacing w:before="120" w:after="120" w:line="276" w:lineRule="auto"/>
        <w:rPr>
          <w:rFonts w:eastAsia="Times New Roman" w:cs="Arial"/>
          <w:sz w:val="24"/>
          <w:szCs w:val="24"/>
        </w:rPr>
      </w:pPr>
      <w:r w:rsidRPr="008F3373">
        <w:rPr>
          <w:rFonts w:eastAsia="Times New Roman" w:cs="Arial"/>
          <w:sz w:val="24"/>
          <w:szCs w:val="24"/>
        </w:rPr>
        <w:t xml:space="preserve">rozwiązania umowy w sytuacji utraty statusu Centrum Integracji Społecznej / Zakładu Aktywizacji Zawodowej/Warsztatu Terapii Zajęciowej lub Klubu Integracji Społecznej w okresie realizacji projektu – </w:t>
      </w:r>
      <w:r w:rsidRPr="008F3373">
        <w:rPr>
          <w:rFonts w:eastAsia="Times New Roman" w:cs="Arial"/>
          <w:b/>
          <w:sz w:val="24"/>
          <w:szCs w:val="24"/>
        </w:rPr>
        <w:t>jeśli dotyczy.</w:t>
      </w:r>
    </w:p>
    <w:p w14:paraId="0B9CB51A" w14:textId="77777777" w:rsidR="008F3373" w:rsidRPr="008F3373" w:rsidRDefault="008F3373" w:rsidP="0089298E">
      <w:pPr>
        <w:numPr>
          <w:ilvl w:val="0"/>
          <w:numId w:val="78"/>
        </w:numPr>
        <w:spacing w:before="120" w:after="120" w:line="276" w:lineRule="auto"/>
        <w:rPr>
          <w:rFonts w:eastAsia="Times New Roman" w:cs="Arial"/>
          <w:sz w:val="24"/>
          <w:szCs w:val="24"/>
        </w:rPr>
      </w:pPr>
      <w:r w:rsidRPr="008F3373">
        <w:rPr>
          <w:rFonts w:eastAsia="Times New Roman" w:cs="Arial"/>
          <w:sz w:val="24"/>
          <w:szCs w:val="24"/>
        </w:rPr>
        <w:t>zobowiązania beneficjenta do dostarczenia kserokopii poświadczonej za zgodność z oryginałem decyzji wojewody o przyznaniu statusu Centrum Integracji Społeczne</w:t>
      </w:r>
      <w:r w:rsidR="000B320B">
        <w:rPr>
          <w:rFonts w:eastAsia="Times New Roman" w:cs="Arial"/>
          <w:sz w:val="24"/>
          <w:szCs w:val="24"/>
        </w:rPr>
        <w:t>j</w:t>
      </w:r>
      <w:r w:rsidRPr="008F3373">
        <w:rPr>
          <w:rFonts w:eastAsia="Times New Roman" w:cs="Arial"/>
          <w:sz w:val="24"/>
          <w:szCs w:val="24"/>
        </w:rPr>
        <w:t xml:space="preserve"> lub informacji o wpisie do rejestru Klubów Integracji Społecznej prowadzonego przez wojewodę w terminie</w:t>
      </w:r>
      <w:r w:rsidR="000B320B">
        <w:rPr>
          <w:rFonts w:eastAsia="Times New Roman" w:cs="Arial"/>
          <w:sz w:val="24"/>
          <w:szCs w:val="24"/>
        </w:rPr>
        <w:t xml:space="preserve"> 2 miesięcy </w:t>
      </w:r>
      <w:r w:rsidRPr="001850D2">
        <w:rPr>
          <w:rFonts w:eastAsia="Times New Roman" w:cs="Arial"/>
          <w:sz w:val="24"/>
          <w:szCs w:val="24"/>
        </w:rPr>
        <w:t>od</w:t>
      </w:r>
      <w:r w:rsidR="000B320B" w:rsidRPr="001850D2">
        <w:rPr>
          <w:rFonts w:eastAsia="Times New Roman" w:cs="Arial"/>
          <w:sz w:val="24"/>
          <w:szCs w:val="24"/>
        </w:rPr>
        <w:t xml:space="preserve"> daty</w:t>
      </w:r>
      <w:r w:rsidRPr="001850D2">
        <w:rPr>
          <w:rFonts w:eastAsia="Times New Roman" w:cs="Arial"/>
          <w:sz w:val="24"/>
          <w:szCs w:val="24"/>
        </w:rPr>
        <w:t xml:space="preserve"> podpisania</w:t>
      </w:r>
      <w:r w:rsidRPr="008F3373">
        <w:rPr>
          <w:rFonts w:eastAsia="Times New Roman" w:cs="Arial"/>
          <w:sz w:val="24"/>
          <w:szCs w:val="24"/>
        </w:rPr>
        <w:t xml:space="preserve"> umowy - </w:t>
      </w:r>
      <w:r w:rsidRPr="008F3373">
        <w:rPr>
          <w:rFonts w:eastAsia="Times New Roman" w:cs="Arial"/>
          <w:b/>
          <w:sz w:val="24"/>
          <w:szCs w:val="24"/>
        </w:rPr>
        <w:t>dotyczy przypadku tworzenia nowego podmiotu</w:t>
      </w:r>
    </w:p>
    <w:p w14:paraId="15DC59ED" w14:textId="77777777" w:rsidR="008F3373" w:rsidRPr="008F3373" w:rsidRDefault="008F3373" w:rsidP="00AF4CFF">
      <w:pPr>
        <w:spacing w:before="120" w:after="120"/>
        <w:rPr>
          <w:rFonts w:cs="Arial"/>
          <w:sz w:val="24"/>
          <w:szCs w:val="24"/>
        </w:rPr>
      </w:pPr>
      <w:r w:rsidRPr="008F3373">
        <w:rPr>
          <w:rFonts w:eastAsia="Times New Roman" w:cs="Arial"/>
          <w:sz w:val="24"/>
          <w:szCs w:val="24"/>
        </w:rPr>
        <w:t xml:space="preserve">W przypadku nieotrzymania przez WUP w Łodzi takiego dokumentu w wyżej wskazanym terminie, umowa  zostanie rozwiązana w trybie natychmiastowym, </w:t>
      </w:r>
      <w:r w:rsidRPr="008F3373">
        <w:rPr>
          <w:rFonts w:eastAsia="Times New Roman" w:cs="Arial"/>
          <w:b/>
          <w:sz w:val="24"/>
          <w:szCs w:val="24"/>
        </w:rPr>
        <w:t>wszystkie wydatki zostaną uznane za niekwalifikowalne, a przekazane beneficjentowi środki dofinansowania podlegać będą zwrotowi (wraz z odsetkami).</w:t>
      </w:r>
    </w:p>
    <w:p w14:paraId="41728468" w14:textId="77777777" w:rsidR="008F3373" w:rsidRPr="008F3373" w:rsidRDefault="008F3373" w:rsidP="008F3373">
      <w:pPr>
        <w:spacing w:before="120" w:after="120"/>
        <w:rPr>
          <w:rFonts w:cs="Arial"/>
          <w:sz w:val="24"/>
          <w:szCs w:val="24"/>
        </w:rPr>
      </w:pPr>
      <w:r w:rsidRPr="008F3373">
        <w:rPr>
          <w:rFonts w:cs="Arial"/>
          <w:sz w:val="24"/>
          <w:szCs w:val="24"/>
        </w:rPr>
        <w:t>Na etapie podpisywania umowy o dofinansowanie projektu, IOK będzie wymagać od ubiegającego się o dofinansowanie złożenia następujących dokumentów:</w:t>
      </w:r>
    </w:p>
    <w:p w14:paraId="614E632B" w14:textId="77777777" w:rsidR="008F3373" w:rsidRPr="008F3373" w:rsidRDefault="008F3373" w:rsidP="0089298E">
      <w:pPr>
        <w:numPr>
          <w:ilvl w:val="0"/>
          <w:numId w:val="66"/>
        </w:numPr>
        <w:suppressAutoHyphens/>
        <w:overflowPunct w:val="0"/>
        <w:spacing w:before="120" w:after="120" w:line="276" w:lineRule="auto"/>
        <w:ind w:left="426" w:hanging="426"/>
        <w:rPr>
          <w:sz w:val="24"/>
          <w:szCs w:val="24"/>
        </w:rPr>
      </w:pPr>
      <w:r w:rsidRPr="008F3373">
        <w:rPr>
          <w:rFonts w:cs="Arial"/>
          <w:sz w:val="24"/>
          <w:szCs w:val="24"/>
        </w:rPr>
        <w:t>Zatwierdzonego przez IOK wniosku o dofinansowanie (w formie papierowej oraz w formie elektronicznej - plik w formacie.xls lub .xlsx na płycie CD lub DVD), wraz z oświadczeniem o niewprowadzaniu do wniosku zmian innych niż wynikające z procesu negocjacji oraz potwierdzającym tożsamość wersji elektronicznej wniosku o dofinansowanie z wersją papierową (którego wzór stanowi Załącznik nr 4 do Regulaminu konkursu). Wniosek o dofinansowanie w wersji papierowej należy zaparafować (parafy na każdej stronie), podpisać (beneficjent i  partnerzy) oraz opieczętować. Podpisy osób upoważnionych do podejmowania decyzji w imieniu wnioskodawcy i partnerów powinny być czytelne. W przypadku zastosowania parafy należy ją opatrzyć pieczęcią imienną.</w:t>
      </w:r>
    </w:p>
    <w:p w14:paraId="173F5D36"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t xml:space="preserve">Kopii aktualnego statutu lub innego dokumentu stanowiącego podstawę prawną działalności beneficjenta (potwierdzonej za zgodność z oryginałem) – </w:t>
      </w:r>
      <w:r w:rsidRPr="008F3373">
        <w:rPr>
          <w:rFonts w:cs="Arial"/>
          <w:b/>
          <w:bCs/>
          <w:sz w:val="24"/>
          <w:szCs w:val="24"/>
        </w:rPr>
        <w:t>nie dotyczy JST</w:t>
      </w:r>
      <w:r w:rsidRPr="008F3373">
        <w:rPr>
          <w:rFonts w:cs="Arial"/>
          <w:sz w:val="24"/>
          <w:szCs w:val="24"/>
        </w:rPr>
        <w:t>.</w:t>
      </w:r>
    </w:p>
    <w:p w14:paraId="74E7AC5E" w14:textId="77777777" w:rsidR="008F3373" w:rsidRPr="008F3373" w:rsidRDefault="008F3373" w:rsidP="0089298E">
      <w:pPr>
        <w:numPr>
          <w:ilvl w:val="0"/>
          <w:numId w:val="66"/>
        </w:numPr>
        <w:suppressAutoHyphens/>
        <w:overflowPunct w:val="0"/>
        <w:spacing w:before="120" w:after="120" w:line="276" w:lineRule="auto"/>
        <w:ind w:left="426" w:hanging="426"/>
        <w:rPr>
          <w:sz w:val="24"/>
          <w:szCs w:val="24"/>
        </w:rPr>
      </w:pPr>
      <w:r w:rsidRPr="008F3373">
        <w:rPr>
          <w:rFonts w:cs="Arial"/>
          <w:sz w:val="24"/>
          <w:szCs w:val="24"/>
        </w:rPr>
        <w:t xml:space="preserve">Zaświadczenia albo oświadczenia o wpisie do rejestru albo ewidencji właściwych dla formy organizacyjnej beneficjenta (wraz z oświadczeniem, że wobec beneficjenta nie toczy się postępowanie w przedmiocie zmian) – </w:t>
      </w:r>
      <w:r w:rsidRPr="008F3373">
        <w:rPr>
          <w:rFonts w:cs="Arial"/>
          <w:b/>
          <w:bCs/>
          <w:sz w:val="24"/>
          <w:szCs w:val="24"/>
        </w:rPr>
        <w:t>nie dotyczy JST oraz podmiotów wpisanych do CEIDG</w:t>
      </w:r>
      <w:r w:rsidRPr="008F3373">
        <w:rPr>
          <w:rFonts w:cs="Arial"/>
          <w:sz w:val="24"/>
          <w:szCs w:val="24"/>
        </w:rPr>
        <w:t>.</w:t>
      </w:r>
    </w:p>
    <w:p w14:paraId="76CC847C" w14:textId="77777777" w:rsidR="008F3373" w:rsidRPr="008F3373" w:rsidRDefault="008F3373" w:rsidP="0089298E">
      <w:pPr>
        <w:numPr>
          <w:ilvl w:val="0"/>
          <w:numId w:val="66"/>
        </w:numPr>
        <w:suppressAutoHyphens/>
        <w:overflowPunct w:val="0"/>
        <w:spacing w:before="120" w:after="120" w:line="276" w:lineRule="auto"/>
        <w:ind w:left="426" w:hanging="426"/>
        <w:rPr>
          <w:sz w:val="24"/>
          <w:szCs w:val="24"/>
        </w:rPr>
      </w:pPr>
      <w:r w:rsidRPr="008F3373">
        <w:rPr>
          <w:rFonts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1F039072"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8F3373">
        <w:rPr>
          <w:rFonts w:cs="Arial"/>
          <w:b/>
          <w:bCs/>
          <w:sz w:val="24"/>
          <w:szCs w:val="24"/>
        </w:rPr>
        <w:t>dotyczy JST</w:t>
      </w:r>
      <w:r w:rsidRPr="008F3373">
        <w:rPr>
          <w:rFonts w:cs="Arial"/>
          <w:sz w:val="24"/>
          <w:szCs w:val="24"/>
        </w:rPr>
        <w:t>.</w:t>
      </w:r>
    </w:p>
    <w:p w14:paraId="66C92194"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t>Oświadczenia o kwalifikowalności podatku od towarów i usług – w przypadku gdy beneficjent/ partner będzie kwalifikował koszt podatku od towarów i usług.</w:t>
      </w:r>
    </w:p>
    <w:p w14:paraId="4D1A257F"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t xml:space="preserve">Oświadczenia o niekaralności karą zakazu dostępu do środków, o których mowa w art. 5 ust. 3 pkt 1 i 4 ustawy z dnia 27 sierpnia 2009 r. o finansach publicznych beneficjenta/ partnera – </w:t>
      </w:r>
      <w:r w:rsidRPr="008F3373">
        <w:rPr>
          <w:rFonts w:cs="Arial"/>
          <w:b/>
          <w:bCs/>
          <w:sz w:val="24"/>
          <w:szCs w:val="24"/>
        </w:rPr>
        <w:t>nie dotyczy:</w:t>
      </w:r>
    </w:p>
    <w:p w14:paraId="7F1D6734" w14:textId="77777777" w:rsidR="008F3373" w:rsidRPr="008F3373" w:rsidRDefault="008F3373" w:rsidP="0089298E">
      <w:pPr>
        <w:numPr>
          <w:ilvl w:val="0"/>
          <w:numId w:val="76"/>
        </w:numPr>
        <w:suppressAutoHyphens/>
        <w:overflowPunct w:val="0"/>
        <w:spacing w:before="120" w:after="120" w:line="276" w:lineRule="auto"/>
        <w:ind w:left="851" w:hanging="284"/>
        <w:rPr>
          <w:rFonts w:cs="Arial"/>
          <w:sz w:val="24"/>
          <w:szCs w:val="24"/>
        </w:rPr>
      </w:pPr>
      <w:r w:rsidRPr="008F3373">
        <w:rPr>
          <w:rFonts w:cs="Arial"/>
          <w:sz w:val="24"/>
          <w:szCs w:val="24"/>
        </w:rPr>
        <w:t xml:space="preserve">podmiotów, które na podstawie odrębnych przepisów realizują zadania interesu publicznego, jeżeli spowoduje to niemożność wdrożenia działania w ramach programu lub znacznej jego części, </w:t>
      </w:r>
    </w:p>
    <w:p w14:paraId="260D2F93" w14:textId="77777777" w:rsidR="008F3373" w:rsidRPr="008F3373" w:rsidRDefault="008F3373" w:rsidP="0089298E">
      <w:pPr>
        <w:numPr>
          <w:ilvl w:val="0"/>
          <w:numId w:val="76"/>
        </w:numPr>
        <w:suppressAutoHyphens/>
        <w:overflowPunct w:val="0"/>
        <w:spacing w:before="120" w:after="120" w:line="276" w:lineRule="auto"/>
        <w:ind w:left="851" w:hanging="284"/>
        <w:rPr>
          <w:rFonts w:cs="Arial"/>
          <w:sz w:val="24"/>
          <w:szCs w:val="24"/>
        </w:rPr>
      </w:pPr>
      <w:r w:rsidRPr="008F3373">
        <w:rPr>
          <w:rFonts w:cs="Arial"/>
          <w:sz w:val="24"/>
          <w:szCs w:val="24"/>
        </w:rPr>
        <w:t>jednostek samorządu terytorialnego i samorządowych osób prawnych,</w:t>
      </w:r>
    </w:p>
    <w:p w14:paraId="62E6F3A4" w14:textId="77777777" w:rsidR="008F3373" w:rsidRPr="008F3373" w:rsidRDefault="008F3373" w:rsidP="0089298E">
      <w:pPr>
        <w:numPr>
          <w:ilvl w:val="0"/>
          <w:numId w:val="76"/>
        </w:numPr>
        <w:spacing w:before="120" w:after="120" w:line="276" w:lineRule="auto"/>
        <w:ind w:left="851" w:hanging="284"/>
        <w:rPr>
          <w:rFonts w:cs="Arial"/>
          <w:sz w:val="24"/>
          <w:szCs w:val="24"/>
        </w:rPr>
      </w:pPr>
      <w:r w:rsidRPr="008F3373">
        <w:rPr>
          <w:rFonts w:cs="Arial"/>
          <w:sz w:val="24"/>
          <w:szCs w:val="24"/>
        </w:rPr>
        <w:t xml:space="preserve">instytutów badawczych prowadzących działalność leczniczą, </w:t>
      </w:r>
    </w:p>
    <w:p w14:paraId="511DC13B" w14:textId="77777777" w:rsidR="008F3373" w:rsidRPr="008F3373" w:rsidRDefault="008F3373" w:rsidP="0089298E">
      <w:pPr>
        <w:numPr>
          <w:ilvl w:val="0"/>
          <w:numId w:val="76"/>
        </w:numPr>
        <w:spacing w:before="120" w:after="120" w:line="276" w:lineRule="auto"/>
        <w:ind w:left="851" w:hanging="284"/>
        <w:rPr>
          <w:rFonts w:cs="Arial"/>
          <w:sz w:val="24"/>
          <w:szCs w:val="24"/>
        </w:rPr>
      </w:pPr>
      <w:r w:rsidRPr="008F3373">
        <w:rPr>
          <w:rFonts w:cs="Arial"/>
          <w:sz w:val="24"/>
          <w:szCs w:val="24"/>
        </w:rPr>
        <w:t xml:space="preserve">podmiotów leczniczych utworzonych przez organy administracji rządowej oraz podmiotów leczniczych utworzonych lub prowadzonych przez uczelnie medyczne, </w:t>
      </w:r>
    </w:p>
    <w:p w14:paraId="7D8AC86D" w14:textId="77777777" w:rsidR="008F3373" w:rsidRPr="008F3373" w:rsidRDefault="008F3373" w:rsidP="0089298E">
      <w:pPr>
        <w:numPr>
          <w:ilvl w:val="0"/>
          <w:numId w:val="76"/>
        </w:numPr>
        <w:spacing w:before="120" w:after="120" w:line="276" w:lineRule="auto"/>
        <w:ind w:left="851" w:hanging="284"/>
        <w:rPr>
          <w:rFonts w:cs="Arial"/>
          <w:sz w:val="24"/>
          <w:szCs w:val="24"/>
        </w:rPr>
      </w:pPr>
      <w:r w:rsidRPr="008F3373">
        <w:rPr>
          <w:rFonts w:cs="Arial"/>
          <w:sz w:val="24"/>
          <w:szCs w:val="24"/>
        </w:rPr>
        <w:t xml:space="preserve">beneficjentów, o których mowa w </w:t>
      </w:r>
      <w:hyperlink r:id="rId22" w:anchor="hiperlinkText.rpc?hiperlink=type=tresc:nro=Powszechny.1385112:part=a134%28b%29u2p2&amp;full=1" w:tgtFrame="_parent" w:history="1">
        <w:r w:rsidRPr="008F3373">
          <w:rPr>
            <w:rFonts w:cs="Arial"/>
            <w:sz w:val="24"/>
            <w:szCs w:val="24"/>
          </w:rPr>
          <w:t>art. 134b ust. 2 pkt 2</w:t>
        </w:r>
      </w:hyperlink>
      <w:r w:rsidRPr="008F3373">
        <w:rPr>
          <w:rFonts w:cs="Arial"/>
          <w:sz w:val="24"/>
          <w:szCs w:val="24"/>
        </w:rPr>
        <w:t xml:space="preserve"> ustawy o pomocy społecznej.</w:t>
      </w:r>
    </w:p>
    <w:p w14:paraId="5037EF30" w14:textId="77777777" w:rsidR="008F3373" w:rsidRPr="008F3373" w:rsidRDefault="008F3373" w:rsidP="0089298E">
      <w:pPr>
        <w:numPr>
          <w:ilvl w:val="0"/>
          <w:numId w:val="66"/>
        </w:numPr>
        <w:suppressAutoHyphens/>
        <w:overflowPunct w:val="0"/>
        <w:spacing w:before="120" w:after="120" w:line="276" w:lineRule="auto"/>
        <w:ind w:left="567" w:hanging="567"/>
        <w:rPr>
          <w:rFonts w:cs="Arial"/>
          <w:sz w:val="24"/>
          <w:szCs w:val="24"/>
        </w:rPr>
      </w:pPr>
      <w:r w:rsidRPr="008F3373">
        <w:rPr>
          <w:rFonts w:cs="Arial"/>
          <w:sz w:val="24"/>
          <w:szCs w:val="24"/>
        </w:rPr>
        <w:t xml:space="preserve">Szczegółowego harmonogramu płatności. </w:t>
      </w:r>
    </w:p>
    <w:p w14:paraId="0CDFEC5E" w14:textId="77777777" w:rsidR="008F3373" w:rsidRPr="008F3373" w:rsidRDefault="008F3373" w:rsidP="0089298E">
      <w:pPr>
        <w:numPr>
          <w:ilvl w:val="0"/>
          <w:numId w:val="66"/>
        </w:numPr>
        <w:suppressAutoHyphens/>
        <w:overflowPunct w:val="0"/>
        <w:spacing w:before="120" w:after="120" w:line="276" w:lineRule="auto"/>
        <w:ind w:left="567" w:hanging="567"/>
        <w:rPr>
          <w:rFonts w:cs="Arial"/>
          <w:sz w:val="24"/>
          <w:szCs w:val="24"/>
        </w:rPr>
      </w:pPr>
      <w:r w:rsidRPr="008F3373">
        <w:rPr>
          <w:rFonts w:cs="Arial"/>
          <w:sz w:val="24"/>
          <w:szCs w:val="24"/>
        </w:rPr>
        <w:t>Kopii umowy/ porozumienia pomiędzy partnerami.</w:t>
      </w:r>
    </w:p>
    <w:p w14:paraId="057B8328" w14:textId="77777777" w:rsidR="008F3373" w:rsidRPr="008F3373" w:rsidRDefault="008F3373" w:rsidP="0089298E">
      <w:pPr>
        <w:numPr>
          <w:ilvl w:val="0"/>
          <w:numId w:val="66"/>
        </w:numPr>
        <w:spacing w:before="120" w:after="120" w:line="276" w:lineRule="auto"/>
        <w:ind w:left="567" w:hanging="567"/>
        <w:rPr>
          <w:rFonts w:cs="Arial"/>
          <w:sz w:val="24"/>
          <w:szCs w:val="24"/>
        </w:rPr>
      </w:pPr>
      <w:r w:rsidRPr="008F3373">
        <w:rPr>
          <w:rFonts w:cs="Arial"/>
          <w:sz w:val="24"/>
          <w:szCs w:val="24"/>
        </w:rPr>
        <w:t>Wniosku o nadanie dostępu dla osób uprawnionych w ramach SL2014 do wykonywania czynności związanych z realizacją projektu w imieniu beneficjent</w:t>
      </w:r>
      <w:r w:rsidR="000B320B">
        <w:rPr>
          <w:rFonts w:cs="Arial"/>
          <w:sz w:val="24"/>
          <w:szCs w:val="24"/>
        </w:rPr>
        <w:t>a oraz partnera (o ile dotyczy)</w:t>
      </w:r>
      <w:r w:rsidR="000B320B" w:rsidRPr="000B320B">
        <w:rPr>
          <w:rFonts w:cs="Arial"/>
          <w:b/>
          <w:sz w:val="24"/>
          <w:szCs w:val="24"/>
        </w:rPr>
        <w:t xml:space="preserve"> </w:t>
      </w:r>
      <w:r w:rsidR="000B320B" w:rsidRPr="00071D6E">
        <w:rPr>
          <w:rFonts w:cs="Arial"/>
          <w:b/>
          <w:sz w:val="24"/>
          <w:szCs w:val="24"/>
        </w:rPr>
        <w:t>wraz z listą osób uprawnionych do reprezentowania Beneficjenta i Partnerów (jeśli dotyczy) w zakresie obsługi systemu teleinformatycznego SL2014.</w:t>
      </w:r>
    </w:p>
    <w:p w14:paraId="6E634110"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Informacji o numerze rachunku bankowego do obsługi projektu.</w:t>
      </w:r>
    </w:p>
    <w:p w14:paraId="70C3F11B"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 xml:space="preserve">Informacji o numerze konta bankowego gminy/ powiatu (tzw. konta transferowego), na które będą przekazywane transze dofinansowania - </w:t>
      </w:r>
      <w:r w:rsidRPr="008F3373">
        <w:rPr>
          <w:rFonts w:eastAsia="Times New Roman" w:cs="Arial"/>
          <w:b/>
          <w:sz w:val="24"/>
          <w:szCs w:val="24"/>
        </w:rPr>
        <w:t>jeśli dotyczy</w:t>
      </w:r>
      <w:r w:rsidRPr="008F3373">
        <w:rPr>
          <w:rFonts w:cs="Arial"/>
          <w:sz w:val="24"/>
          <w:szCs w:val="24"/>
        </w:rPr>
        <w:t xml:space="preserve">. </w:t>
      </w:r>
    </w:p>
    <w:p w14:paraId="28058109"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 xml:space="preserve">Informacji z danymi personalnymi (imię i nazwisko oraz pełniona funkcja) osoby/osób, która/e będą podpisywały umowę, tj. wójta/ burmistrza/ prezydenta/ członków zarządu powiatu wraz aktualnym adresem oraz numerami NIP i REGON gminy/ powiatu </w:t>
      </w:r>
      <w:r w:rsidRPr="008F3373">
        <w:rPr>
          <w:rFonts w:cs="Arial"/>
          <w:b/>
          <w:sz w:val="24"/>
          <w:szCs w:val="24"/>
        </w:rPr>
        <w:t>– dotyczy JST.</w:t>
      </w:r>
    </w:p>
    <w:p w14:paraId="76340338"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 xml:space="preserve">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 w przypadku działających podmiotów (CIS, ZAZ, KIS, WTZ) – </w:t>
      </w:r>
      <w:r w:rsidRPr="008F3373">
        <w:rPr>
          <w:rFonts w:cs="Arial"/>
          <w:b/>
          <w:sz w:val="24"/>
          <w:szCs w:val="24"/>
        </w:rPr>
        <w:t>w przypadku realizacji typu projektu nr 2 z SZOOP RPO WŁ.</w:t>
      </w:r>
    </w:p>
    <w:p w14:paraId="446C6A16" w14:textId="77777777" w:rsidR="008F3373" w:rsidRPr="008F3373" w:rsidRDefault="008F3373" w:rsidP="0089298E">
      <w:pPr>
        <w:numPr>
          <w:ilvl w:val="0"/>
          <w:numId w:val="66"/>
        </w:numPr>
        <w:spacing w:after="0" w:line="360" w:lineRule="auto"/>
        <w:ind w:left="567" w:hanging="567"/>
        <w:rPr>
          <w:rFonts w:cs="Arial"/>
          <w:sz w:val="24"/>
          <w:szCs w:val="24"/>
        </w:rPr>
      </w:pPr>
      <w:r w:rsidRPr="008F3373">
        <w:rPr>
          <w:rFonts w:cs="Arial"/>
          <w:sz w:val="24"/>
          <w:szCs w:val="24"/>
        </w:rPr>
        <w:t>Inne wskazane przez Instytucję Pośredniczącą.</w:t>
      </w:r>
    </w:p>
    <w:p w14:paraId="0E2EB9D1" w14:textId="77777777" w:rsidR="008F3373" w:rsidRPr="008F3373" w:rsidRDefault="008F3373" w:rsidP="008F3373">
      <w:pPr>
        <w:spacing w:before="240" w:after="120"/>
        <w:rPr>
          <w:rFonts w:cs="Arial"/>
          <w:sz w:val="24"/>
          <w:szCs w:val="24"/>
        </w:rPr>
      </w:pPr>
      <w:r w:rsidRPr="008F3373">
        <w:rPr>
          <w:rFonts w:cs="Arial"/>
          <w:sz w:val="24"/>
          <w:szCs w:val="24"/>
        </w:rPr>
        <w:t>W przypadku projektu objętego regułami pomocy de minimis, gdzie podmiotem udzielającym pomocy będzie Wojewódzki Urząd Pracy w Łodzi, beneficjent zobowiązany będzie do złożenia dodatkowych dokumentów tj.:</w:t>
      </w:r>
    </w:p>
    <w:p w14:paraId="319B4904" w14:textId="77777777" w:rsidR="008F3373" w:rsidRPr="008F3373" w:rsidRDefault="008F3373" w:rsidP="0089298E">
      <w:pPr>
        <w:numPr>
          <w:ilvl w:val="0"/>
          <w:numId w:val="79"/>
        </w:numPr>
        <w:spacing w:before="120" w:after="120" w:line="276" w:lineRule="auto"/>
        <w:ind w:left="425" w:hanging="425"/>
        <w:rPr>
          <w:rFonts w:cs="Arial"/>
          <w:sz w:val="24"/>
          <w:szCs w:val="24"/>
        </w:rPr>
      </w:pPr>
      <w:r w:rsidRPr="008F3373">
        <w:rPr>
          <w:rFonts w:cs="Arial"/>
          <w:sz w:val="24"/>
          <w:szCs w:val="24"/>
        </w:rPr>
        <w:t xml:space="preserve">Kopii wszystkich </w:t>
      </w:r>
      <w:r w:rsidRPr="008F3373">
        <w:rPr>
          <w:rFonts w:cs="Arial"/>
          <w:b/>
          <w:sz w:val="24"/>
          <w:szCs w:val="24"/>
        </w:rPr>
        <w:t xml:space="preserve">zaświadczeń o pomocy de minimis </w:t>
      </w:r>
      <w:r w:rsidRPr="008F3373">
        <w:rPr>
          <w:rFonts w:cs="Arial"/>
          <w:sz w:val="24"/>
          <w:szCs w:val="24"/>
        </w:rPr>
        <w:t xml:space="preserve">(wzór zaświadczenia na stronie internetowej UOKiK), jakie otrzymał w roku, w którym ubiega się o pomoc, oraz w ciągu 2 poprzedzających go lat albo </w:t>
      </w:r>
      <w:r w:rsidRPr="008F3373">
        <w:rPr>
          <w:rFonts w:cs="Arial"/>
          <w:b/>
          <w:sz w:val="24"/>
          <w:szCs w:val="24"/>
        </w:rPr>
        <w:t>oświadczenie o wielkości pomocy de minimis</w:t>
      </w:r>
      <w:r w:rsidRPr="008F3373">
        <w:rPr>
          <w:rFonts w:cs="Arial"/>
          <w:sz w:val="24"/>
          <w:szCs w:val="24"/>
        </w:rPr>
        <w:t xml:space="preserve"> otrzymanej w tym okresie, albo </w:t>
      </w:r>
      <w:r w:rsidRPr="008F3373">
        <w:rPr>
          <w:rFonts w:cs="Arial"/>
          <w:b/>
          <w:sz w:val="24"/>
          <w:szCs w:val="24"/>
        </w:rPr>
        <w:t>oświadczenie o nieotrzymaniu takiej pomocy</w:t>
      </w:r>
      <w:r w:rsidRPr="008F3373">
        <w:rPr>
          <w:rFonts w:cs="Arial"/>
          <w:sz w:val="24"/>
          <w:szCs w:val="24"/>
        </w:rPr>
        <w:t>.</w:t>
      </w:r>
    </w:p>
    <w:p w14:paraId="2D4CD9DF" w14:textId="77777777" w:rsidR="008F3373" w:rsidRPr="008F3373" w:rsidRDefault="008F3373" w:rsidP="0089298E">
      <w:pPr>
        <w:numPr>
          <w:ilvl w:val="0"/>
          <w:numId w:val="79"/>
        </w:numPr>
        <w:spacing w:before="120" w:after="120" w:line="276" w:lineRule="auto"/>
        <w:ind w:left="425" w:hanging="425"/>
        <w:rPr>
          <w:rFonts w:cs="Arial"/>
          <w:sz w:val="24"/>
          <w:szCs w:val="24"/>
        </w:rPr>
      </w:pPr>
      <w:r w:rsidRPr="008F3373">
        <w:rPr>
          <w:rFonts w:cs="Arial"/>
          <w:sz w:val="24"/>
          <w:szCs w:val="24"/>
        </w:rPr>
        <w:t xml:space="preserve">Informacji, o których mowa w art. 37 ust. 1 pkt. 2 ustawy z dnia 30 kwietnia 2004 r. o postępowaniu w sprawach dotyczących pomocy publicznej (wzór </w:t>
      </w:r>
      <w:r w:rsidRPr="008F3373">
        <w:rPr>
          <w:rFonts w:cs="Arial"/>
          <w:b/>
          <w:sz w:val="24"/>
          <w:szCs w:val="24"/>
        </w:rPr>
        <w:t>Formularza informacji przedstawianych przy ubieganiu się o pomoc de minimis</w:t>
      </w:r>
      <w:r w:rsidRPr="008F3373">
        <w:rPr>
          <w:rFonts w:cs="Arial"/>
          <w:sz w:val="24"/>
          <w:szCs w:val="24"/>
        </w:rPr>
        <w:t xml:space="preserve"> dostępny na stronie UOKiK).</w:t>
      </w:r>
    </w:p>
    <w:p w14:paraId="784F1B6C" w14:textId="77777777" w:rsidR="008F3373" w:rsidRPr="008F3373" w:rsidRDefault="008F3373" w:rsidP="0089298E">
      <w:pPr>
        <w:numPr>
          <w:ilvl w:val="0"/>
          <w:numId w:val="79"/>
        </w:numPr>
        <w:spacing w:before="120" w:after="120" w:line="276" w:lineRule="auto"/>
        <w:ind w:left="425" w:hanging="425"/>
        <w:rPr>
          <w:rFonts w:cs="Arial"/>
          <w:sz w:val="24"/>
          <w:szCs w:val="24"/>
        </w:rPr>
      </w:pPr>
      <w:r w:rsidRPr="008F3373">
        <w:rPr>
          <w:rFonts w:cs="Arial"/>
          <w:sz w:val="24"/>
          <w:szCs w:val="24"/>
        </w:rPr>
        <w:t>Oświadczenia o nieotrzymaniu pomocy publicznej/pomocy de minimis na planowane przedsięwzięcie.</w:t>
      </w:r>
    </w:p>
    <w:p w14:paraId="0DDBEF28" w14:textId="77777777" w:rsidR="008F3373" w:rsidRPr="008F3373" w:rsidRDefault="008F3373" w:rsidP="008F3373">
      <w:pPr>
        <w:spacing w:line="276" w:lineRule="auto"/>
      </w:pPr>
      <w:r w:rsidRPr="008F3373">
        <w:rPr>
          <w:rFonts w:cs="Arial"/>
          <w:sz w:val="24"/>
          <w:szCs w:val="24"/>
        </w:rPr>
        <w:t>Niezłożenie kompletu żądanych dokumentów i załączników w wyznaczonym przez IOK terminie oznacza rezygnację z ubiegania się o dofinansowanie umożliwiającą odstąpienie od podpisania umowy z projektodawcą.</w:t>
      </w:r>
      <w:r w:rsidRPr="008F3373">
        <w:t xml:space="preserve"> </w:t>
      </w:r>
    </w:p>
    <w:p w14:paraId="49727AD1" w14:textId="77777777" w:rsidR="008F3373" w:rsidRPr="008F3373" w:rsidRDefault="008F3373" w:rsidP="008F3373">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215" w:name="_Toc446592376"/>
      <w:bookmarkStart w:id="216" w:name="_Toc431974603"/>
      <w:bookmarkStart w:id="217" w:name="_Toc459876623"/>
      <w:bookmarkStart w:id="218" w:name="_Toc473805990"/>
      <w:bookmarkStart w:id="219" w:name="_Toc483498354"/>
      <w:bookmarkEnd w:id="215"/>
      <w:bookmarkEnd w:id="216"/>
      <w:r w:rsidRPr="008F3373">
        <w:rPr>
          <w:rFonts w:ascii="Arial" w:hAnsi="Arial" w:cs="Arial"/>
          <w:b/>
          <w:sz w:val="20"/>
          <w:szCs w:val="20"/>
        </w:rPr>
        <w:t xml:space="preserve">9. </w:t>
      </w:r>
      <w:r w:rsidRPr="008F3373">
        <w:rPr>
          <w:rFonts w:ascii="Arial" w:hAnsi="Arial" w:cs="Arial"/>
          <w:b/>
          <w:sz w:val="20"/>
          <w:szCs w:val="20"/>
        </w:rPr>
        <w:tab/>
        <w:t>Zabezpieczenie prawidłowej realizacji umowy</w:t>
      </w:r>
      <w:bookmarkEnd w:id="217"/>
      <w:bookmarkEnd w:id="218"/>
      <w:bookmarkEnd w:id="219"/>
    </w:p>
    <w:p w14:paraId="47DE80FD" w14:textId="77777777" w:rsidR="008F3373" w:rsidRPr="008F3373" w:rsidRDefault="008F3373" w:rsidP="008F3373">
      <w:pPr>
        <w:spacing w:before="120" w:after="120"/>
        <w:rPr>
          <w:rFonts w:cs="Arial"/>
          <w:sz w:val="24"/>
          <w:szCs w:val="24"/>
        </w:rPr>
      </w:pPr>
      <w:r w:rsidRPr="008F3373">
        <w:rPr>
          <w:rFonts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3E073450" w14:textId="77777777" w:rsidR="008F3373" w:rsidRPr="008F3373" w:rsidRDefault="008F3373" w:rsidP="008F3373">
      <w:pPr>
        <w:spacing w:before="120" w:after="120"/>
        <w:rPr>
          <w:rFonts w:cs="Arial"/>
          <w:sz w:val="24"/>
          <w:szCs w:val="24"/>
        </w:rPr>
      </w:pPr>
      <w:r w:rsidRPr="008F3373">
        <w:rPr>
          <w:rFonts w:cs="Arial"/>
          <w:sz w:val="24"/>
          <w:szCs w:val="24"/>
        </w:rPr>
        <w:t>W przypadku gdy wartość dofinansowania przyznanego w umowie o dofinansowanie projektu nie przekracza 10 mln PLN, zabezpieczenie ustanawiane jest w formie weksla in blanco wraz z deklaracją wekslową. Ponadto, jeżeli:</w:t>
      </w:r>
    </w:p>
    <w:p w14:paraId="356EC910" w14:textId="77777777" w:rsidR="008F3373" w:rsidRPr="008F3373" w:rsidRDefault="008F3373" w:rsidP="0089298E">
      <w:pPr>
        <w:numPr>
          <w:ilvl w:val="0"/>
          <w:numId w:val="75"/>
        </w:numPr>
        <w:suppressAutoHyphens/>
        <w:overflowPunct w:val="0"/>
        <w:spacing w:before="120" w:after="120" w:line="276" w:lineRule="auto"/>
        <w:ind w:left="284" w:hanging="284"/>
        <w:rPr>
          <w:rFonts w:cs="Arial"/>
          <w:sz w:val="24"/>
          <w:szCs w:val="24"/>
          <w:lang w:eastAsia="pl-PL"/>
        </w:rPr>
      </w:pPr>
      <w:r w:rsidRPr="008F3373">
        <w:rPr>
          <w:rFonts w:cs="Arial"/>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14:paraId="76244925"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pieniądz;</w:t>
      </w:r>
    </w:p>
    <w:p w14:paraId="69170494"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poręczenie bankowe lub poręczenie spółdzielczej kasy oszczędnościowo-kredytowej, z tym, że zobowiązanie kasy jest zawsze zobowiązaniem pieniężnym;</w:t>
      </w:r>
    </w:p>
    <w:p w14:paraId="33179096"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gwarancja bankowa;</w:t>
      </w:r>
    </w:p>
    <w:p w14:paraId="2A1296C5"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gwarancja ubezpieczeniowa;</w:t>
      </w:r>
    </w:p>
    <w:p w14:paraId="262ED9F6"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poręczenie udzielane przez podmioty, o których mowa w art. 6b ust. 5 pkt 2 ustawy z dnia 9 listopada 2000 r. o utworzeniu Polskiej Agencji Rozwoju Przedsiębiorczości;</w:t>
      </w:r>
    </w:p>
    <w:p w14:paraId="6E6C7666"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weksel z poręczeniem wekslowym banku lub spółdzielczej kasy oszczędnościowo-kredytowej;</w:t>
      </w:r>
    </w:p>
    <w:p w14:paraId="5207248F"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zastaw na papierach wartościowych emitowanych przez Skarb Państwa lub jednostkę samorządu terytorialnego;</w:t>
      </w:r>
    </w:p>
    <w:p w14:paraId="77126560"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zastaw rejestrowy na zasadach określonych w przepisach o zastawie rejestrowym i rejestrze zastawów;</w:t>
      </w:r>
    </w:p>
    <w:p w14:paraId="17C81581"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przewłaszczenie rzeczy ruchomych beneficjenta na zabezpieczenie;</w:t>
      </w:r>
    </w:p>
    <w:p w14:paraId="71EDB2A1"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hipoteka; w przypadku gdy IOK uzna to za konieczne, hipoteka ustanawiana jest wraz z cesją praw z polisy ubezpieczenia nieruchomości będącej przedmiotem hipoteki;</w:t>
      </w:r>
    </w:p>
    <w:p w14:paraId="46EAB03E"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poręczenie według prawa cywilnego.</w:t>
      </w:r>
    </w:p>
    <w:p w14:paraId="347807C7" w14:textId="77777777" w:rsidR="008F3373" w:rsidRPr="008F3373" w:rsidRDefault="008F3373" w:rsidP="0089298E">
      <w:pPr>
        <w:numPr>
          <w:ilvl w:val="0"/>
          <w:numId w:val="75"/>
        </w:numPr>
        <w:suppressAutoHyphens/>
        <w:overflowPunct w:val="0"/>
        <w:spacing w:before="120" w:after="120" w:line="276" w:lineRule="auto"/>
        <w:ind w:left="284" w:hanging="284"/>
        <w:rPr>
          <w:rFonts w:cs="Arial"/>
          <w:sz w:val="24"/>
          <w:szCs w:val="24"/>
          <w:lang w:eastAsia="pl-PL"/>
        </w:rPr>
      </w:pPr>
      <w:r w:rsidRPr="008F3373">
        <w:rPr>
          <w:rFonts w:cs="Arial"/>
          <w:sz w:val="24"/>
          <w:szCs w:val="24"/>
          <w:lang w:eastAsia="pl-PL"/>
        </w:rPr>
        <w:t xml:space="preserve">Beneficjent podpisał z daną instytucją kilka umów o dofinansowanie projektów (w ramach </w:t>
      </w:r>
      <w:r w:rsidRPr="008F3373">
        <w:rPr>
          <w:rFonts w:cs="Arial"/>
          <w:bCs/>
          <w:iCs/>
          <w:sz w:val="24"/>
          <w:szCs w:val="24"/>
          <w:lang w:eastAsia="pl-PL"/>
        </w:rPr>
        <w:t>RPO WŁ</w:t>
      </w:r>
      <w:r w:rsidRPr="008F3373">
        <w:rPr>
          <w:rFonts w:cs="Arial"/>
          <w:bCs/>
          <w:sz w:val="24"/>
          <w:szCs w:val="24"/>
          <w:lang w:eastAsia="pl-PL"/>
        </w:rPr>
        <w:t xml:space="preserve"> 2014-2020 współfinansowanych z Europejskiego Funduszu Społecznego</w:t>
      </w:r>
      <w:r w:rsidRPr="008F3373">
        <w:rPr>
          <w:rFonts w:cs="Arial"/>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7BCF1B2E" w14:textId="77777777" w:rsidR="008F3373" w:rsidRPr="008F3373" w:rsidRDefault="008F3373" w:rsidP="008F3373">
      <w:pPr>
        <w:spacing w:before="120" w:after="120"/>
        <w:rPr>
          <w:rFonts w:cs="Arial"/>
          <w:sz w:val="24"/>
          <w:szCs w:val="24"/>
        </w:rPr>
      </w:pPr>
      <w:r w:rsidRPr="008F3373">
        <w:rPr>
          <w:rFonts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5352B543" w14:textId="77777777" w:rsidR="008F3373" w:rsidRPr="008F3373" w:rsidRDefault="008F3373" w:rsidP="008F3373">
      <w:pPr>
        <w:spacing w:before="120" w:after="120"/>
        <w:rPr>
          <w:rFonts w:cs="Arial"/>
          <w:sz w:val="24"/>
          <w:szCs w:val="24"/>
        </w:rPr>
      </w:pPr>
      <w:r w:rsidRPr="008F3373">
        <w:rPr>
          <w:rFonts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2700A76E" w14:textId="77777777" w:rsidR="008F3373" w:rsidRPr="008F3373" w:rsidRDefault="008F3373" w:rsidP="008F3373">
      <w:pPr>
        <w:spacing w:before="120" w:after="120" w:line="276" w:lineRule="auto"/>
        <w:rPr>
          <w:rFonts w:cs="Arial"/>
          <w:sz w:val="24"/>
          <w:szCs w:val="24"/>
        </w:rPr>
      </w:pPr>
      <w:r w:rsidRPr="008F3373">
        <w:rPr>
          <w:rFonts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F23E380" w14:textId="77777777" w:rsidR="008F3373" w:rsidRPr="008F3373" w:rsidRDefault="008F3373" w:rsidP="008F3373">
      <w:pPr>
        <w:spacing w:line="276" w:lineRule="auto"/>
        <w:jc w:val="both"/>
        <w:rPr>
          <w:rFonts w:ascii="Arial" w:hAnsi="Arial" w:cs="Arial"/>
          <w:sz w:val="20"/>
          <w:szCs w:val="20"/>
        </w:rPr>
      </w:pPr>
      <w:r w:rsidRPr="008F3373">
        <w:rPr>
          <w:rFonts w:cs="Arial"/>
          <w:sz w:val="24"/>
          <w:szCs w:val="24"/>
        </w:rPr>
        <w:t xml:space="preserve">W przypadku, gdy wniosek przewiduje trwałość projektu lub rezultatów, zwrot dokumentu stanowiącego zabezpieczenie następuje po upływie okresu trwałości.  </w:t>
      </w:r>
      <w:bookmarkStart w:id="220" w:name="_Toc431974604"/>
    </w:p>
    <w:p w14:paraId="7EDB9CB5" w14:textId="77777777" w:rsidR="008F3373" w:rsidRPr="008F3373" w:rsidRDefault="008F3373" w:rsidP="008F3373">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221" w:name="_Toc446592377"/>
      <w:bookmarkStart w:id="222" w:name="_Toc459876624"/>
      <w:bookmarkStart w:id="223" w:name="_Toc473805991"/>
      <w:bookmarkStart w:id="224" w:name="_Toc483498355"/>
      <w:bookmarkEnd w:id="221"/>
      <w:r w:rsidRPr="008F3373">
        <w:rPr>
          <w:rFonts w:ascii="Arial" w:hAnsi="Arial" w:cs="Arial"/>
          <w:b/>
          <w:sz w:val="20"/>
          <w:szCs w:val="20"/>
        </w:rPr>
        <w:t>10.</w:t>
      </w:r>
      <w:r w:rsidRPr="008F3373">
        <w:rPr>
          <w:rFonts w:ascii="Arial" w:hAnsi="Arial" w:cs="Arial"/>
          <w:b/>
          <w:sz w:val="20"/>
          <w:szCs w:val="20"/>
        </w:rPr>
        <w:tab/>
        <w:t>Postanowienia końcowe</w:t>
      </w:r>
      <w:bookmarkEnd w:id="222"/>
      <w:bookmarkEnd w:id="223"/>
      <w:bookmarkEnd w:id="224"/>
    </w:p>
    <w:p w14:paraId="4A17CB95" w14:textId="77777777" w:rsidR="008F3373" w:rsidRPr="008F3373" w:rsidRDefault="008F3373" w:rsidP="008F3373">
      <w:pPr>
        <w:spacing w:before="120" w:after="120"/>
        <w:rPr>
          <w:rFonts w:cs="Arial"/>
          <w:sz w:val="24"/>
          <w:szCs w:val="24"/>
        </w:rPr>
      </w:pPr>
      <w:r w:rsidRPr="008F3373">
        <w:rPr>
          <w:rFonts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61883F86" w14:textId="284CF078" w:rsidR="008F3373" w:rsidRPr="008F3373" w:rsidRDefault="008F3373" w:rsidP="008F3373">
      <w:pPr>
        <w:spacing w:after="120"/>
        <w:ind w:right="113"/>
        <w:rPr>
          <w:rFonts w:cs="Arial"/>
          <w:sz w:val="24"/>
          <w:szCs w:val="24"/>
        </w:rPr>
      </w:pPr>
      <w:r w:rsidRPr="008F3373">
        <w:rPr>
          <w:rFonts w:cs="Arial"/>
          <w:sz w:val="24"/>
          <w:szCs w:val="24"/>
        </w:rPr>
        <w:t xml:space="preserve">Wyjaśnień w kwestiach dotyczących konkursu udziela WUP w Łodzi w odpowiedzi na zapytania kierowane na adres poczty elektronicznej: </w:t>
      </w:r>
      <w:hyperlink r:id="rId23">
        <w:r w:rsidRPr="008F3373">
          <w:rPr>
            <w:rFonts w:cs="Arial"/>
            <w:webHidden/>
            <w:color w:val="0000FF"/>
            <w:sz w:val="24"/>
            <w:szCs w:val="24"/>
            <w:u w:val="single"/>
          </w:rPr>
          <w:t>rpo@wup.lodz.pl</w:t>
        </w:r>
      </w:hyperlink>
      <w:r w:rsidRPr="008F3373">
        <w:rPr>
          <w:rFonts w:cs="Arial"/>
          <w:color w:val="0000FF"/>
          <w:sz w:val="24"/>
          <w:szCs w:val="24"/>
          <w:u w:val="single"/>
        </w:rPr>
        <w:t>.</w:t>
      </w:r>
      <w:r w:rsidR="002811C6">
        <w:rPr>
          <w:rFonts w:cs="Arial"/>
          <w:sz w:val="24"/>
          <w:szCs w:val="24"/>
        </w:rPr>
        <w:t xml:space="preserve"> </w:t>
      </w:r>
      <w:r w:rsidRPr="008F3373">
        <w:rPr>
          <w:rFonts w:cs="Arial"/>
          <w:sz w:val="24"/>
          <w:szCs w:val="24"/>
        </w:rPr>
        <w:t xml:space="preserve">W tytule zapytania </w:t>
      </w:r>
      <w:r w:rsidR="002811C6">
        <w:rPr>
          <w:rFonts w:cs="Arial"/>
          <w:sz w:val="24"/>
          <w:szCs w:val="24"/>
        </w:rPr>
        <w:t xml:space="preserve">należy wskazać numer konkursu. </w:t>
      </w:r>
      <w:r w:rsidRPr="008F3373">
        <w:rPr>
          <w:rFonts w:cs="Arial"/>
          <w:sz w:val="24"/>
          <w:szCs w:val="24"/>
        </w:rPr>
        <w:t xml:space="preserve">Odpowiedzi będą udzielane indywidualnie, bez zbędnej zwłoki, oraz dodatkowo zamieszczane będą na stronie internetowej WUP w Łodzi </w:t>
      </w:r>
      <w:hyperlink r:id="rId24">
        <w:r w:rsidRPr="008F3373">
          <w:rPr>
            <w:rFonts w:cs="Arial"/>
            <w:webHidden/>
            <w:color w:val="0000FF"/>
            <w:sz w:val="24"/>
            <w:szCs w:val="24"/>
            <w:u w:val="single"/>
          </w:rPr>
          <w:t>www.rpo.wup.lodz.pl</w:t>
        </w:r>
      </w:hyperlink>
      <w:r w:rsidRPr="008F3373">
        <w:rPr>
          <w:rFonts w:cs="Arial"/>
          <w:color w:val="0000FF"/>
          <w:sz w:val="24"/>
          <w:szCs w:val="24"/>
          <w:u w:val="single"/>
        </w:rPr>
        <w:t xml:space="preserve">.  </w:t>
      </w:r>
      <w:r w:rsidRPr="008F3373">
        <w:rPr>
          <w:rFonts w:cs="Arial"/>
          <w:sz w:val="24"/>
          <w:szCs w:val="24"/>
        </w:rPr>
        <w:br w:type="page"/>
      </w:r>
    </w:p>
    <w:p w14:paraId="42F9E227" w14:textId="77777777" w:rsidR="008F3373" w:rsidRPr="008F3373" w:rsidRDefault="008F3373" w:rsidP="008F3373">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eastAsiaTheme="majorEastAsia" w:cs="Arial"/>
          <w:b/>
          <w:color w:val="00000A"/>
          <w:sz w:val="24"/>
          <w:szCs w:val="24"/>
        </w:rPr>
      </w:pPr>
      <w:bookmarkStart w:id="225" w:name="_Toc468948048"/>
      <w:bookmarkStart w:id="226" w:name="_Toc473805992"/>
      <w:bookmarkStart w:id="227" w:name="_Toc483498356"/>
      <w:r w:rsidRPr="008F3373">
        <w:rPr>
          <w:rFonts w:eastAsiaTheme="majorEastAsia" w:cs="Arial"/>
          <w:b/>
          <w:color w:val="00000A"/>
          <w:sz w:val="24"/>
          <w:szCs w:val="24"/>
        </w:rPr>
        <w:t>Spis załączników</w:t>
      </w:r>
      <w:bookmarkEnd w:id="220"/>
      <w:bookmarkEnd w:id="225"/>
      <w:bookmarkEnd w:id="226"/>
      <w:bookmarkEnd w:id="227"/>
      <w:r w:rsidRPr="008F3373">
        <w:rPr>
          <w:rFonts w:eastAsiaTheme="majorEastAsia" w:cs="Arial"/>
          <w:b/>
          <w:color w:val="00000A"/>
          <w:sz w:val="24"/>
          <w:szCs w:val="24"/>
        </w:rPr>
        <w:t xml:space="preserve"> </w:t>
      </w:r>
    </w:p>
    <w:p w14:paraId="0765D048" w14:textId="77777777" w:rsidR="008F3373" w:rsidRPr="008F3373" w:rsidRDefault="008F3373" w:rsidP="008F3373">
      <w:pPr>
        <w:keepNext/>
        <w:tabs>
          <w:tab w:val="left" w:pos="142"/>
        </w:tabs>
        <w:spacing w:before="120" w:after="120"/>
        <w:rPr>
          <w:sz w:val="24"/>
          <w:szCs w:val="24"/>
        </w:rPr>
      </w:pPr>
      <w:r w:rsidRPr="008F3373">
        <w:rPr>
          <w:rFonts w:cs="Arial"/>
          <w:b/>
          <w:bCs/>
          <w:sz w:val="24"/>
          <w:szCs w:val="24"/>
        </w:rPr>
        <w:t>Załącznik nr 1</w:t>
      </w:r>
      <w:r w:rsidRPr="008F3373">
        <w:rPr>
          <w:rFonts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67F41306" w14:textId="77777777" w:rsidR="008F3373" w:rsidRPr="008F3373" w:rsidRDefault="008F3373" w:rsidP="008F3373">
      <w:pPr>
        <w:keepNext/>
        <w:tabs>
          <w:tab w:val="left" w:pos="142"/>
        </w:tabs>
        <w:spacing w:before="120" w:after="120"/>
        <w:rPr>
          <w:rFonts w:cs="Arial"/>
          <w:sz w:val="24"/>
          <w:szCs w:val="24"/>
        </w:rPr>
      </w:pPr>
      <w:r w:rsidRPr="008F3373">
        <w:rPr>
          <w:rFonts w:cs="Arial"/>
          <w:b/>
          <w:bCs/>
          <w:sz w:val="24"/>
          <w:szCs w:val="24"/>
        </w:rPr>
        <w:t>Załącznik nr 2</w:t>
      </w:r>
      <w:r w:rsidRPr="008F3373">
        <w:rPr>
          <w:rFonts w:cs="Arial"/>
          <w:sz w:val="24"/>
          <w:szCs w:val="24"/>
        </w:rPr>
        <w:t xml:space="preserve"> – Instrukcja wypełniania wniosku o dofinansowanie projektu w ramach konkursu </w:t>
      </w:r>
      <w:r>
        <w:rPr>
          <w:rFonts w:cs="Arial"/>
          <w:sz w:val="24"/>
          <w:szCs w:val="24"/>
        </w:rPr>
        <w:t>RPLD.09.01.03-IP.01-10-001</w:t>
      </w:r>
      <w:r w:rsidRPr="008F3373">
        <w:rPr>
          <w:rFonts w:cs="Arial"/>
          <w:sz w:val="24"/>
          <w:szCs w:val="24"/>
        </w:rPr>
        <w:t>/17</w:t>
      </w:r>
    </w:p>
    <w:p w14:paraId="198AC837" w14:textId="77777777" w:rsidR="008F3373" w:rsidRPr="008F3373" w:rsidRDefault="008F3373" w:rsidP="008F3373">
      <w:pPr>
        <w:tabs>
          <w:tab w:val="left" w:pos="142"/>
        </w:tabs>
        <w:spacing w:before="120" w:after="120"/>
        <w:rPr>
          <w:rFonts w:cs="Arial"/>
          <w:sz w:val="24"/>
          <w:szCs w:val="24"/>
          <w:highlight w:val="yellow"/>
        </w:rPr>
      </w:pPr>
      <w:r w:rsidRPr="008F3373">
        <w:rPr>
          <w:rFonts w:cs="Arial"/>
          <w:b/>
          <w:bCs/>
          <w:sz w:val="24"/>
          <w:szCs w:val="24"/>
        </w:rPr>
        <w:t>Załącznik nr 3</w:t>
      </w:r>
      <w:r w:rsidRPr="008F3373">
        <w:rPr>
          <w:rFonts w:cs="Arial"/>
          <w:sz w:val="24"/>
          <w:szCs w:val="24"/>
        </w:rPr>
        <w:t xml:space="preserve"> – Wzór oświadczenia potwierdzającego tożsamość wersji elektronicznej wniosku o dofinansowanie z wersją papierową</w:t>
      </w:r>
    </w:p>
    <w:p w14:paraId="7C2FA332" w14:textId="77777777" w:rsidR="008F3373" w:rsidRPr="008F3373" w:rsidRDefault="008F3373" w:rsidP="008F3373">
      <w:pPr>
        <w:tabs>
          <w:tab w:val="left" w:pos="142"/>
        </w:tabs>
        <w:spacing w:before="120" w:after="120"/>
        <w:rPr>
          <w:rFonts w:cs="Arial"/>
          <w:sz w:val="24"/>
          <w:szCs w:val="24"/>
          <w:highlight w:val="yellow"/>
        </w:rPr>
      </w:pPr>
      <w:r w:rsidRPr="008F3373">
        <w:rPr>
          <w:rFonts w:cs="Arial"/>
          <w:b/>
          <w:bCs/>
          <w:sz w:val="24"/>
          <w:szCs w:val="24"/>
        </w:rPr>
        <w:t>Załącznik nr 4</w:t>
      </w:r>
      <w:r w:rsidRPr="008F3373">
        <w:rPr>
          <w:rFonts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4A949E5D" w14:textId="77777777" w:rsidR="008F3373" w:rsidRPr="008F3373" w:rsidRDefault="008F3373" w:rsidP="008F3373">
      <w:pPr>
        <w:spacing w:before="120" w:after="120"/>
        <w:rPr>
          <w:sz w:val="24"/>
          <w:szCs w:val="24"/>
          <w:highlight w:val="yellow"/>
        </w:rPr>
      </w:pPr>
      <w:r w:rsidRPr="008F3373">
        <w:rPr>
          <w:rFonts w:cs="Arial"/>
          <w:b/>
          <w:bCs/>
          <w:sz w:val="24"/>
          <w:szCs w:val="24"/>
        </w:rPr>
        <w:t>Załącznik nr 5</w:t>
      </w:r>
      <w:r w:rsidRPr="008F3373">
        <w:rPr>
          <w:rFonts w:cs="Arial"/>
          <w:sz w:val="24"/>
          <w:szCs w:val="24"/>
        </w:rPr>
        <w:t xml:space="preserve"> – Wzór karty weryfikacji wymogów formalnych wniosku o dofinansowanie projektu konkursowego w ramach Regionalnego Programu Operacyjnego Województwa Łódzkiego na lata 2014-2020 Europejski Fundusz Społeczny</w:t>
      </w:r>
    </w:p>
    <w:p w14:paraId="428C3086" w14:textId="77777777" w:rsidR="008F3373" w:rsidRPr="008F3373" w:rsidRDefault="008F3373" w:rsidP="008F3373">
      <w:pPr>
        <w:spacing w:before="120" w:after="120"/>
        <w:rPr>
          <w:rFonts w:cs="Arial"/>
          <w:sz w:val="24"/>
          <w:szCs w:val="24"/>
        </w:rPr>
      </w:pPr>
      <w:r w:rsidRPr="008F3373">
        <w:rPr>
          <w:rFonts w:cs="Arial"/>
          <w:b/>
          <w:bCs/>
          <w:sz w:val="24"/>
          <w:szCs w:val="24"/>
        </w:rPr>
        <w:t>Załącznik nr 6</w:t>
      </w:r>
      <w:r w:rsidRPr="008F3373">
        <w:rPr>
          <w:rFonts w:cs="Arial"/>
          <w:sz w:val="24"/>
          <w:szCs w:val="24"/>
        </w:rPr>
        <w:t xml:space="preserve"> – Wzór karty oceny formalno-merytorycznej wniosku o dofinansowanie projektu konkursowego w ramach Regionalnego Programu Operacyjnego Województwa Łódzkiego na lata 2014-2020  Europejski Fundusz Społeczny</w:t>
      </w:r>
    </w:p>
    <w:p w14:paraId="172E5D3F"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 xml:space="preserve">Załącznik nr 7 </w:t>
      </w:r>
      <w:r w:rsidRPr="008F3373">
        <w:rPr>
          <w:rFonts w:cs="Arial"/>
          <w:sz w:val="24"/>
          <w:szCs w:val="24"/>
        </w:rPr>
        <w:t>– Wymagania dotyczące standardu oraz cen rynkowych</w:t>
      </w:r>
    </w:p>
    <w:p w14:paraId="68BC082F"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Załącznik nr 8</w:t>
      </w:r>
      <w:r w:rsidRPr="008F3373">
        <w:rPr>
          <w:rFonts w:cs="Arial"/>
          <w:sz w:val="24"/>
          <w:szCs w:val="24"/>
        </w:rPr>
        <w:t xml:space="preserve"> – Wzór umowy o dofinansowanie projektu współfinansowanego ze środków </w:t>
      </w:r>
      <w:r w:rsidRPr="008F3373">
        <w:rPr>
          <w:rFonts w:cs="Arial"/>
          <w:bCs/>
          <w:sz w:val="24"/>
          <w:szCs w:val="24"/>
        </w:rPr>
        <w:t>Europejskiego Funduszu Społecznego w ramach Regionalnego Programu Operacyjnego Województwa Łódzkiego na lata 2014-2020</w:t>
      </w:r>
    </w:p>
    <w:p w14:paraId="1092EC29"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Załącznik nr 9</w:t>
      </w:r>
      <w:r w:rsidRPr="008F3373">
        <w:rPr>
          <w:rFonts w:cs="Arial"/>
          <w:sz w:val="24"/>
          <w:szCs w:val="24"/>
        </w:rPr>
        <w:t xml:space="preserve"> – Wzór umowy o dofinansowanie projektu współfinansowanego ze środków </w:t>
      </w:r>
      <w:r w:rsidRPr="008F3373">
        <w:rPr>
          <w:rFonts w:cs="Arial"/>
          <w:bCs/>
          <w:sz w:val="24"/>
          <w:szCs w:val="24"/>
        </w:rPr>
        <w:t>Europejskiego Funduszu Społecznego w ramach Regionalnego Programu Operacyjnego Województwa Łódzkiego na lata 2014-2020</w:t>
      </w:r>
      <w:r w:rsidRPr="008F3373">
        <w:rPr>
          <w:rFonts w:cs="Arial"/>
          <w:sz w:val="24"/>
          <w:szCs w:val="24"/>
        </w:rPr>
        <w:t>. (kwoty ryczałtowe)</w:t>
      </w:r>
    </w:p>
    <w:p w14:paraId="6F7AA8C0"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Załącznik nr 10</w:t>
      </w:r>
      <w:r w:rsidRPr="008F3373">
        <w:rPr>
          <w:rFonts w:cs="Arial"/>
          <w:sz w:val="24"/>
          <w:szCs w:val="24"/>
        </w:rPr>
        <w:t xml:space="preserve"> – Sposób i metodologia mierzenia efektywności społecznej i efektywności zatrudnieniowej</w:t>
      </w:r>
    </w:p>
    <w:p w14:paraId="4FA8AF02" w14:textId="77777777" w:rsidR="008F3373" w:rsidRPr="008F3373" w:rsidRDefault="008F3373" w:rsidP="008F3373">
      <w:pPr>
        <w:tabs>
          <w:tab w:val="left" w:pos="142"/>
        </w:tabs>
        <w:spacing w:before="120" w:after="120"/>
        <w:rPr>
          <w:rFonts w:cs="Arial"/>
          <w:sz w:val="24"/>
          <w:szCs w:val="24"/>
        </w:rPr>
      </w:pPr>
      <w:r w:rsidRPr="008F3373">
        <w:rPr>
          <w:rFonts w:cs="Arial"/>
          <w:b/>
          <w:sz w:val="24"/>
          <w:szCs w:val="24"/>
        </w:rPr>
        <w:t>Załącznik nr 11</w:t>
      </w:r>
      <w:r w:rsidRPr="008F3373">
        <w:rPr>
          <w:rFonts w:cs="Arial"/>
          <w:sz w:val="24"/>
          <w:szCs w:val="24"/>
        </w:rPr>
        <w:t xml:space="preserve"> – Minimalny zakres umowy o partnerstwie na rzecz realizacji Projektu</w:t>
      </w:r>
    </w:p>
    <w:p w14:paraId="154EB0E0" w14:textId="77777777" w:rsidR="008F3373" w:rsidRPr="008F3373" w:rsidRDefault="008F3373" w:rsidP="008F3373">
      <w:pPr>
        <w:spacing w:before="120" w:after="120"/>
        <w:rPr>
          <w:rFonts w:cs="Arial"/>
          <w:sz w:val="24"/>
          <w:szCs w:val="24"/>
          <w:lang w:eastAsia="pl-PL"/>
        </w:rPr>
      </w:pPr>
      <w:r w:rsidRPr="008F3373">
        <w:rPr>
          <w:rFonts w:cs="Arial"/>
          <w:b/>
          <w:sz w:val="24"/>
          <w:szCs w:val="24"/>
        </w:rPr>
        <w:t>Załącznik nr 12 –</w:t>
      </w:r>
      <w:r w:rsidRPr="008F3373">
        <w:rPr>
          <w:rFonts w:cs="Arial"/>
          <w:sz w:val="24"/>
          <w:szCs w:val="24"/>
        </w:rPr>
        <w:t xml:space="preserve"> </w:t>
      </w:r>
      <w:r w:rsidRPr="008F3373">
        <w:rPr>
          <w:rFonts w:cs="Arial"/>
          <w:sz w:val="24"/>
          <w:szCs w:val="24"/>
          <w:lang w:eastAsia="pl-PL"/>
        </w:rPr>
        <w:t>Lista sprawdzająca do wniosku o dofinansowanie projektu konkursowego w ramach RPO WŁ 2014-2020</w:t>
      </w:r>
    </w:p>
    <w:p w14:paraId="06E4505A" w14:textId="77777777" w:rsidR="008F3373" w:rsidRDefault="008F3373" w:rsidP="008F3373">
      <w:pPr>
        <w:spacing w:before="120" w:after="120"/>
        <w:rPr>
          <w:rFonts w:cs="Arial"/>
          <w:sz w:val="24"/>
          <w:szCs w:val="24"/>
        </w:rPr>
      </w:pPr>
      <w:r w:rsidRPr="008F3373">
        <w:rPr>
          <w:rFonts w:cs="Arial"/>
          <w:b/>
          <w:bCs/>
          <w:sz w:val="24"/>
          <w:szCs w:val="24"/>
        </w:rPr>
        <w:t>Załącznik nr 13</w:t>
      </w:r>
      <w:r w:rsidRPr="008F3373">
        <w:rPr>
          <w:rFonts w:cs="Arial"/>
          <w:sz w:val="24"/>
          <w:szCs w:val="24"/>
        </w:rPr>
        <w:t xml:space="preserve"> – Wzór stanowiska negocjacyjnego</w:t>
      </w:r>
    </w:p>
    <w:p w14:paraId="7FEB5167" w14:textId="75F69E69" w:rsidR="004256CB" w:rsidRDefault="004256CB" w:rsidP="008F3373">
      <w:pPr>
        <w:spacing w:before="120" w:after="120"/>
        <w:rPr>
          <w:rFonts w:cs="Arial"/>
          <w:sz w:val="24"/>
          <w:szCs w:val="24"/>
        </w:rPr>
      </w:pPr>
      <w:bookmarkStart w:id="228" w:name="_Hlk483384393"/>
      <w:r>
        <w:rPr>
          <w:rFonts w:cs="Arial"/>
          <w:b/>
          <w:bCs/>
          <w:sz w:val="24"/>
          <w:szCs w:val="24"/>
        </w:rPr>
        <w:t>Załącznik nr 14</w:t>
      </w:r>
      <w:r w:rsidRPr="008F3373">
        <w:rPr>
          <w:rFonts w:cs="Arial"/>
          <w:sz w:val="24"/>
          <w:szCs w:val="24"/>
        </w:rPr>
        <w:t xml:space="preserve"> –</w:t>
      </w:r>
      <w:r>
        <w:rPr>
          <w:rFonts w:cs="Arial"/>
          <w:sz w:val="24"/>
          <w:szCs w:val="24"/>
        </w:rPr>
        <w:t xml:space="preserve"> </w:t>
      </w:r>
      <w:r w:rsidR="00807DC3">
        <w:rPr>
          <w:rFonts w:cs="Arial"/>
          <w:sz w:val="24"/>
          <w:szCs w:val="24"/>
        </w:rPr>
        <w:t>Wzór karty oceny n</w:t>
      </w:r>
      <w:r>
        <w:rPr>
          <w:rFonts w:cs="Arial"/>
          <w:sz w:val="24"/>
          <w:szCs w:val="24"/>
        </w:rPr>
        <w:t xml:space="preserve">egocjacji </w:t>
      </w:r>
    </w:p>
    <w:bookmarkEnd w:id="228"/>
    <w:p w14:paraId="76169EB7" w14:textId="77777777" w:rsidR="003926F5" w:rsidRPr="008F3373" w:rsidRDefault="003926F5" w:rsidP="008F3373">
      <w:pPr>
        <w:spacing w:before="120" w:after="120"/>
        <w:rPr>
          <w:rFonts w:cs="Arial"/>
          <w:sz w:val="24"/>
          <w:szCs w:val="24"/>
        </w:rPr>
      </w:pPr>
    </w:p>
    <w:p w14:paraId="019ECBEA" w14:textId="77777777" w:rsidR="008F3373" w:rsidRPr="008F3373" w:rsidRDefault="008F3373" w:rsidP="008F3373">
      <w:pPr>
        <w:spacing w:before="120" w:after="120"/>
        <w:rPr>
          <w:rFonts w:cs="Arial"/>
          <w:sz w:val="24"/>
          <w:szCs w:val="24"/>
        </w:rPr>
      </w:pPr>
    </w:p>
    <w:p w14:paraId="44018E46" w14:textId="77777777" w:rsidR="008F3373" w:rsidRPr="008F3373" w:rsidRDefault="008F3373" w:rsidP="008F3373">
      <w:pPr>
        <w:spacing w:before="120" w:after="240" w:line="276" w:lineRule="auto"/>
        <w:contextualSpacing/>
        <w:rPr>
          <w:rFonts w:cs="Arial"/>
          <w:b/>
          <w:sz w:val="24"/>
          <w:szCs w:val="24"/>
        </w:rPr>
      </w:pPr>
    </w:p>
    <w:p w14:paraId="0ABBEB1A" w14:textId="77777777" w:rsidR="00611792" w:rsidRDefault="00611792" w:rsidP="00611792">
      <w:pPr>
        <w:keepNext/>
        <w:spacing w:before="120" w:after="120"/>
        <w:rPr>
          <w:rFonts w:cs="Arial"/>
          <w:sz w:val="24"/>
          <w:szCs w:val="24"/>
        </w:rPr>
      </w:pPr>
    </w:p>
    <w:sectPr w:rsidR="00611792">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3E0E" w14:textId="77777777" w:rsidR="006C7B0C" w:rsidRDefault="006C7B0C" w:rsidP="00BF3DB1">
      <w:pPr>
        <w:spacing w:after="0" w:line="240" w:lineRule="auto"/>
      </w:pPr>
      <w:r>
        <w:separator/>
      </w:r>
    </w:p>
  </w:endnote>
  <w:endnote w:type="continuationSeparator" w:id="0">
    <w:p w14:paraId="4098CDC6" w14:textId="77777777" w:rsidR="006C7B0C" w:rsidRDefault="006C7B0C" w:rsidP="00BF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B4DD" w14:textId="77777777" w:rsidR="00B33E72" w:rsidRDefault="00B33E72">
    <w:pPr>
      <w:pStyle w:val="Stopka"/>
    </w:pPr>
    <w:r>
      <w:rPr>
        <w:noProof/>
        <w:lang w:eastAsia="pl-PL"/>
      </w:rPr>
      <w:drawing>
        <wp:inline distT="0" distB="0" distL="0" distR="0" wp14:anchorId="5CD9B80F" wp14:editId="2776F09E">
          <wp:extent cx="5759450" cy="466725"/>
          <wp:effectExtent l="0" t="0" r="0" b="9525"/>
          <wp:docPr id="2"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7E995" w14:textId="77777777" w:rsidR="006C7B0C" w:rsidRDefault="006C7B0C" w:rsidP="00BF3DB1">
      <w:pPr>
        <w:spacing w:after="0" w:line="240" w:lineRule="auto"/>
      </w:pPr>
      <w:r>
        <w:separator/>
      </w:r>
    </w:p>
  </w:footnote>
  <w:footnote w:type="continuationSeparator" w:id="0">
    <w:p w14:paraId="2F7FD7DF" w14:textId="77777777" w:rsidR="006C7B0C" w:rsidRDefault="006C7B0C" w:rsidP="00BF3DB1">
      <w:pPr>
        <w:spacing w:after="0" w:line="240" w:lineRule="auto"/>
      </w:pPr>
      <w:r>
        <w:continuationSeparator/>
      </w:r>
    </w:p>
  </w:footnote>
  <w:footnote w:id="1">
    <w:p w14:paraId="18F996B9"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2">
    <w:p w14:paraId="3A17E8F6"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4250F039"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361C7FCB"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7E5F545A" w14:textId="2830471D" w:rsidR="00B33E72" w:rsidRDefault="00B33E72" w:rsidP="00D175DB">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Komisję Europejską aktualnego na dzień ogłoszenia konkursu. Kurs jest publikowany na stronie internetowej:. </w:t>
      </w:r>
      <w:hyperlink r:id="rId1" w:history="1">
        <w:r w:rsidRPr="00B27C79">
          <w:rPr>
            <w:rStyle w:val="Hipercze"/>
            <w:rFonts w:ascii="Arial" w:hAnsi="Arial" w:cs="Arial"/>
            <w:sz w:val="16"/>
            <w:szCs w:val="16"/>
          </w:rPr>
          <w:t>http://ec.europa.eu/budget/contracts_grants/info_contracts/inforeuro/index_en.cfm</w:t>
        </w:r>
      </w:hyperlink>
      <w:r>
        <w:t xml:space="preserve"> </w:t>
      </w:r>
      <w:r>
        <w:rPr>
          <w:rFonts w:ascii="Arial" w:hAnsi="Arial" w:cs="Arial"/>
          <w:sz w:val="16"/>
          <w:szCs w:val="16"/>
          <w:lang w:eastAsia="pl-PL"/>
        </w:rPr>
        <w:t xml:space="preserve">Kwota dla danego konkursu wynosi </w:t>
      </w:r>
      <w:r>
        <w:rPr>
          <w:rFonts w:ascii="Arial" w:hAnsi="Arial" w:cs="Arial"/>
          <w:sz w:val="16"/>
          <w:szCs w:val="16"/>
          <w:lang w:eastAsia="pl-PL"/>
        </w:rPr>
        <w:br/>
      </w:r>
      <w:r w:rsidRPr="00C419E6">
        <w:rPr>
          <w:rFonts w:ascii="Arial" w:hAnsi="Arial" w:cs="Arial"/>
          <w:sz w:val="16"/>
          <w:szCs w:val="16"/>
          <w:lang w:eastAsia="pl-PL"/>
        </w:rPr>
        <w:t>422 160,00 PLN.</w:t>
      </w:r>
    </w:p>
  </w:footnote>
  <w:footnote w:id="6">
    <w:p w14:paraId="2A33F715" w14:textId="77777777" w:rsidR="00B33E72" w:rsidRPr="00520157" w:rsidRDefault="00B33E72" w:rsidP="00935572">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Pr>
          <w:rFonts w:ascii="Arial" w:hAnsi="Arial" w:cs="Arial"/>
          <w:i/>
          <w:sz w:val="16"/>
          <w:szCs w:val="16"/>
        </w:rPr>
        <w:t xml:space="preserve"> w zakresie kwalifikowalnosci</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7">
    <w:p w14:paraId="269ABA2C" w14:textId="77777777" w:rsidR="00B33E72" w:rsidRDefault="00B33E72" w:rsidP="00935572">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8">
    <w:p w14:paraId="18E4DFC9" w14:textId="77777777" w:rsidR="00B33E72" w:rsidRDefault="00B33E72" w:rsidP="00935572">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9">
    <w:p w14:paraId="1F69E588" w14:textId="77777777" w:rsidR="00B33E72" w:rsidRDefault="00B33E72" w:rsidP="00935572">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10">
    <w:p w14:paraId="3C975F22" w14:textId="77777777" w:rsidR="00B33E72" w:rsidRDefault="00B33E72" w:rsidP="00935572">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11">
    <w:p w14:paraId="16297532" w14:textId="77777777" w:rsidR="00B33E72" w:rsidRDefault="00B33E72" w:rsidP="000B3471">
      <w:pPr>
        <w:pStyle w:val="Przypisdolny"/>
        <w:spacing w:after="0"/>
      </w:pPr>
      <w:r w:rsidRPr="00D55602">
        <w:rPr>
          <w:rStyle w:val="Odwoanieprzypisudolnego"/>
          <w:szCs w:val="16"/>
        </w:rPr>
        <w:footnoteRef/>
      </w:r>
      <w:r w:rsidRPr="00D55602">
        <w:rPr>
          <w:rFonts w:cs="Arial"/>
          <w:sz w:val="16"/>
          <w:szCs w:val="16"/>
        </w:rPr>
        <w:t>„Pieczęć” oznacza pieczęć firmową Wnioskodawcy/ Partnera</w:t>
      </w:r>
    </w:p>
  </w:footnote>
  <w:footnote w:id="12">
    <w:p w14:paraId="4F81AA79" w14:textId="77777777" w:rsidR="00B33E72" w:rsidRDefault="00B33E72" w:rsidP="000B3471">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3">
    <w:p w14:paraId="3C75BD59" w14:textId="77777777" w:rsidR="00B33E72" w:rsidRDefault="00B33E72" w:rsidP="000B3471">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4">
    <w:p w14:paraId="0BEDCD90" w14:textId="77777777" w:rsidR="00B33E72" w:rsidRDefault="00B33E72" w:rsidP="000B3471">
      <w:pPr>
        <w:pStyle w:val="Tekstprzypisudolnego"/>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3CF3B2B4" w14:textId="77777777" w:rsidR="00B33E72" w:rsidRDefault="00B33E72" w:rsidP="000B3471">
      <w:pPr>
        <w:pStyle w:val="Przypisdolny"/>
        <w:spacing w:after="0" w:line="240" w:lineRule="auto"/>
        <w:jc w:val="both"/>
        <w:rPr>
          <w:rFonts w:cs="Arial"/>
        </w:rPr>
      </w:pPr>
      <w:r>
        <w:rPr>
          <w:rStyle w:val="Odwoanieprzypisudolnego"/>
          <w:rFonts w:ascii="Arial Narrow" w:hAnsi="Arial Narrow" w:cs="Arial Narrow"/>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6">
    <w:p w14:paraId="6C1B6F5E" w14:textId="2757B3E1" w:rsidR="00B33E72" w:rsidRDefault="00B33E72" w:rsidP="000B3471">
      <w:pPr>
        <w:pStyle w:val="Przypisdolny"/>
        <w:spacing w:after="0" w:line="240" w:lineRule="auto"/>
        <w:jc w:val="both"/>
        <w:rPr>
          <w:rFonts w:cs="Arial"/>
        </w:rPr>
      </w:pPr>
      <w:r>
        <w:rPr>
          <w:rStyle w:val="Odwoanieprzypisudolnego"/>
          <w:rFonts w:ascii="Arial Narrow" w:hAnsi="Arial Narrow" w:cs="Arial Narrow"/>
        </w:rPr>
        <w:footnoteRef/>
      </w:r>
      <w:r>
        <w:rPr>
          <w:rStyle w:val="Odwoanieprzypisudolnego"/>
          <w:rFonts w:ascii="Arial Narrow" w:hAnsi="Arial Narrow" w:cs="Arial Narrow"/>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history="1">
        <w:r w:rsidRPr="00B27C79">
          <w:rPr>
            <w:rStyle w:val="Hipercze"/>
            <w:rFonts w:ascii="Arial" w:hAnsi="Arial" w:cs="Arial"/>
            <w:sz w:val="16"/>
            <w:szCs w:val="16"/>
          </w:rPr>
          <w:t>http://ec.europa.eu/budget/contracts_grants/info_contracts/inforeuro/index_en.cfm</w:t>
        </w:r>
      </w:hyperlink>
      <w:r>
        <w:t xml:space="preserve"> </w:t>
      </w:r>
      <w:hyperlink r:id="rId3">
        <w:r>
          <w:rPr>
            <w:rStyle w:val="czeinternetowe"/>
            <w:rFonts w:ascii="Arial Narrow" w:hAnsi="Arial Narrow" w:cs="Arial Narrow"/>
            <w:vanish/>
            <w:webHidden/>
            <w:sz w:val="18"/>
            <w:szCs w:val="18"/>
          </w:rPr>
          <w:t>http://ec.europa.eu/budget/inforeuro/index.cfm?fuseaction=home&amp;Language=en</w:t>
        </w:r>
      </w:hyperlink>
    </w:p>
  </w:footnote>
  <w:footnote w:id="17">
    <w:p w14:paraId="738C4A07" w14:textId="77777777" w:rsidR="00B33E72" w:rsidRDefault="00B33E72" w:rsidP="00BE4331">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 z 2013 poz.267)</w:t>
      </w:r>
    </w:p>
    <w:p w14:paraId="6800E980" w14:textId="77777777" w:rsidR="00B33E72" w:rsidRDefault="00B33E72" w:rsidP="00BE4331">
      <w:pPr>
        <w:pStyle w:val="Przypisdoln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F078" w14:textId="76760FC6" w:rsidR="00B33E72" w:rsidRDefault="006C7B0C" w:rsidP="00BF3DB1">
    <w:pPr>
      <w:pStyle w:val="Nagwek"/>
    </w:pPr>
    <w:sdt>
      <w:sdtPr>
        <w:id w:val="1647014006"/>
        <w:docPartObj>
          <w:docPartGallery w:val="Page Numbers (Margins)"/>
          <w:docPartUnique/>
        </w:docPartObj>
      </w:sdtPr>
      <w:sdtEndPr/>
      <w:sdtContent>
        <w:r w:rsidR="00B33E72">
          <w:rPr>
            <w:noProof/>
            <w:lang w:eastAsia="pl-PL"/>
          </w:rPr>
          <mc:AlternateContent>
            <mc:Choice Requires="wps">
              <w:drawing>
                <wp:anchor distT="0" distB="0" distL="114300" distR="114300" simplePos="0" relativeHeight="251659264" behindDoc="0" locked="0" layoutInCell="0" allowOverlap="1" wp14:anchorId="69CD6AA5" wp14:editId="088120F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5EF5C" w14:textId="4F97CE8E" w:rsidR="00B33E72" w:rsidRDefault="00B33E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F83A76" w:rsidRPr="00F83A76">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CD6AA5"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315EF5C" w14:textId="4F97CE8E" w:rsidR="00B33E72" w:rsidRDefault="00B33E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F83A76" w:rsidRPr="00F83A76">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33E72" w:rsidRPr="003349BA">
      <w:t>R</w:t>
    </w:r>
    <w:r w:rsidR="00B33E72">
      <w:t>egulamin konkursu Nr RPLD.09.01.03-IP.01-10-001/17</w:t>
    </w:r>
    <w:r w:rsidR="00B33E72">
      <w:tab/>
    </w:r>
    <w:r w:rsidR="00A25DEF">
      <w:rPr>
        <w:b/>
      </w:rPr>
      <w:t>wersja 2</w:t>
    </w:r>
    <w:r w:rsidR="00B33E72" w:rsidRPr="00BC2F1F">
      <w:rPr>
        <w:b/>
      </w:rPr>
      <w:t>.0</w:t>
    </w:r>
  </w:p>
  <w:p w14:paraId="197D1133" w14:textId="77777777" w:rsidR="00B33E72" w:rsidRDefault="00B33E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3"/>
    <w:lvl w:ilvl="0">
      <w:start w:val="1"/>
      <w:numFmt w:val="lowerLetter"/>
      <w:lvlText w:val="%1)"/>
      <w:lvlJc w:val="left"/>
      <w:pPr>
        <w:tabs>
          <w:tab w:val="num" w:pos="0"/>
        </w:tabs>
        <w:ind w:left="1440" w:hanging="360"/>
      </w:pPr>
      <w:rPr>
        <w:rFonts w:ascii="Arial" w:eastAsia="Calibri" w:hAnsi="Arial" w:cs="Arial"/>
        <w:color w:val="000000"/>
        <w:sz w:val="20"/>
        <w:szCs w:val="20"/>
        <w:lang w:eastAsia="en-US"/>
      </w:rPr>
    </w:lvl>
  </w:abstractNum>
  <w:abstractNum w:abstractNumId="1" w15:restartNumberingAfterBreak="0">
    <w:nsid w:val="00000026"/>
    <w:multiLevelType w:val="singleLevel"/>
    <w:tmpl w:val="00000026"/>
    <w:name w:val="WW8Num40"/>
    <w:lvl w:ilvl="0">
      <w:start w:val="1"/>
      <w:numFmt w:val="bullet"/>
      <w:lvlText w:val=""/>
      <w:lvlJc w:val="left"/>
      <w:pPr>
        <w:tabs>
          <w:tab w:val="num" w:pos="0"/>
        </w:tabs>
        <w:ind w:left="720" w:hanging="360"/>
      </w:pPr>
      <w:rPr>
        <w:rFonts w:ascii="Wingdings" w:hAnsi="Wingdings" w:cs="Wingdings" w:hint="default"/>
        <w:color w:val="000000"/>
        <w:sz w:val="20"/>
        <w:szCs w:val="20"/>
        <w:lang w:eastAsia="en-US"/>
      </w:rPr>
    </w:lvl>
  </w:abstractNum>
  <w:abstractNum w:abstractNumId="2" w15:restartNumberingAfterBreak="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3" w15:restartNumberingAfterBreak="0">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15:restartNumberingAfterBreak="0">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15:restartNumberingAfterBreak="0">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3D5212C"/>
    <w:multiLevelType w:val="multilevel"/>
    <w:tmpl w:val="B9ACB56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15:restartNumberingAfterBreak="0">
    <w:nsid w:val="04CF162F"/>
    <w:multiLevelType w:val="multilevel"/>
    <w:tmpl w:val="6276C46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 w15:restartNumberingAfterBreak="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15:restartNumberingAfterBreak="0">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4F7806"/>
    <w:multiLevelType w:val="multilevel"/>
    <w:tmpl w:val="5D76D524"/>
    <w:lvl w:ilvl="0">
      <w:start w:val="8"/>
      <w:numFmt w:val="none"/>
      <w:lvlText w:val="8"/>
      <w:lvlJc w:val="left"/>
      <w:pPr>
        <w:ind w:left="360" w:hanging="360"/>
      </w:pPr>
      <w:rPr>
        <w:rFonts w:hint="default"/>
      </w:rPr>
    </w:lvl>
    <w:lvl w:ilvl="1">
      <w:start w:val="4"/>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6" w15:restartNumberingAfterBreak="0">
    <w:nsid w:val="13BF30C6"/>
    <w:multiLevelType w:val="hybridMultilevel"/>
    <w:tmpl w:val="BB320C3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632F7F"/>
    <w:multiLevelType w:val="hybridMultilevel"/>
    <w:tmpl w:val="A92A3D5E"/>
    <w:lvl w:ilvl="0" w:tplc="0415000F">
      <w:start w:val="1"/>
      <w:numFmt w:val="decimal"/>
      <w:lvlText w:val="%1."/>
      <w:lvlJc w:val="left"/>
      <w:pPr>
        <w:ind w:left="720" w:hanging="360"/>
      </w:pPr>
    </w:lvl>
    <w:lvl w:ilvl="1" w:tplc="C6E27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BA12F1"/>
    <w:multiLevelType w:val="multilevel"/>
    <w:tmpl w:val="B9ACB56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15:restartNumberingAfterBreak="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1" w15:restartNumberingAfterBreak="0">
    <w:nsid w:val="1DBB377E"/>
    <w:multiLevelType w:val="hybridMultilevel"/>
    <w:tmpl w:val="172EC12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3" w15:restartNumberingAfterBreak="0">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5" w15:restartNumberingAfterBreak="0">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6" w15:restartNumberingAfterBreak="0">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9" w15:restartNumberingAfterBreak="0">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0" w15:restartNumberingAfterBreak="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15:restartNumberingAfterBreak="0">
    <w:nsid w:val="286C7B51"/>
    <w:multiLevelType w:val="hybridMultilevel"/>
    <w:tmpl w:val="160AD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9A4932"/>
    <w:multiLevelType w:val="multilevel"/>
    <w:tmpl w:val="874268F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6" w15:restartNumberingAfterBreak="0">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027512"/>
    <w:multiLevelType w:val="hybridMultilevel"/>
    <w:tmpl w:val="FAE27968"/>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8EF7614"/>
    <w:multiLevelType w:val="hybridMultilevel"/>
    <w:tmpl w:val="376A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2" w15:restartNumberingAfterBreak="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3" w15:restartNumberingAfterBreak="0">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4" w15:restartNumberingAfterBreak="0">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5" w15:restartNumberingAfterBreak="0">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6" w15:restartNumberingAfterBreak="0">
    <w:nsid w:val="4B6364F4"/>
    <w:multiLevelType w:val="hybridMultilevel"/>
    <w:tmpl w:val="DA0209F0"/>
    <w:name w:val="WW8Num1522222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C70226"/>
    <w:multiLevelType w:val="multilevel"/>
    <w:tmpl w:val="FBCC7DE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1"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3" w15:restartNumberingAfterBreak="0">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4" w15:restartNumberingAfterBreak="0">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15:restartNumberingAfterBreak="0">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8" w15:restartNumberingAfterBreak="0">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9"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0"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4"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66" w15:restartNumberingAfterBreak="0">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68" w15:restartNumberingAfterBreak="0">
    <w:nsid w:val="66D70C9F"/>
    <w:multiLevelType w:val="multilevel"/>
    <w:tmpl w:val="B9ACB56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9"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0"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1" w15:restartNumberingAfterBreak="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2" w15:restartNumberingAfterBreak="0">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3" w15:restartNumberingAfterBreak="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74"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5" w15:restartNumberingAfterBreak="0">
    <w:nsid w:val="6EA87D2F"/>
    <w:multiLevelType w:val="hybridMultilevel"/>
    <w:tmpl w:val="8B441A2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7" w15:restartNumberingAfterBreak="0">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78" w15:restartNumberingAfterBreak="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79"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0"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1" w15:restartNumberingAfterBreak="0">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2" w15:restartNumberingAfterBreak="0">
    <w:nsid w:val="77CE6C49"/>
    <w:multiLevelType w:val="hybridMultilevel"/>
    <w:tmpl w:val="F962E378"/>
    <w:lvl w:ilvl="0" w:tplc="A93274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77E604F2"/>
    <w:multiLevelType w:val="hybridMultilevel"/>
    <w:tmpl w:val="9BD0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6" w15:restartNumberingAfterBreak="0">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66"/>
  </w:num>
  <w:num w:numId="2">
    <w:abstractNumId w:val="54"/>
  </w:num>
  <w:num w:numId="3">
    <w:abstractNumId w:val="29"/>
  </w:num>
  <w:num w:numId="4">
    <w:abstractNumId w:val="20"/>
  </w:num>
  <w:num w:numId="5">
    <w:abstractNumId w:val="77"/>
  </w:num>
  <w:num w:numId="6">
    <w:abstractNumId w:val="23"/>
  </w:num>
  <w:num w:numId="7">
    <w:abstractNumId w:val="48"/>
  </w:num>
  <w:num w:numId="8">
    <w:abstractNumId w:val="33"/>
  </w:num>
  <w:num w:numId="9">
    <w:abstractNumId w:val="8"/>
  </w:num>
  <w:num w:numId="10">
    <w:abstractNumId w:val="51"/>
  </w:num>
  <w:num w:numId="11">
    <w:abstractNumId w:val="18"/>
  </w:num>
  <w:num w:numId="12">
    <w:abstractNumId w:val="16"/>
  </w:num>
  <w:num w:numId="13">
    <w:abstractNumId w:val="13"/>
  </w:num>
  <w:num w:numId="14">
    <w:abstractNumId w:val="83"/>
  </w:num>
  <w:num w:numId="15">
    <w:abstractNumId w:val="37"/>
  </w:num>
  <w:num w:numId="16">
    <w:abstractNumId w:val="56"/>
  </w:num>
  <w:num w:numId="17">
    <w:abstractNumId w:val="70"/>
  </w:num>
  <w:num w:numId="18">
    <w:abstractNumId w:val="61"/>
  </w:num>
  <w:num w:numId="19">
    <w:abstractNumId w:val="11"/>
  </w:num>
  <w:num w:numId="20">
    <w:abstractNumId w:val="71"/>
  </w:num>
  <w:num w:numId="21">
    <w:abstractNumId w:val="79"/>
  </w:num>
  <w:num w:numId="22">
    <w:abstractNumId w:val="78"/>
  </w:num>
  <w:num w:numId="23">
    <w:abstractNumId w:val="85"/>
  </w:num>
  <w:num w:numId="24">
    <w:abstractNumId w:val="17"/>
  </w:num>
  <w:num w:numId="25">
    <w:abstractNumId w:val="52"/>
  </w:num>
  <w:num w:numId="26">
    <w:abstractNumId w:val="58"/>
  </w:num>
  <w:num w:numId="27">
    <w:abstractNumId w:val="42"/>
  </w:num>
  <w:num w:numId="28">
    <w:abstractNumId w:val="30"/>
  </w:num>
  <w:num w:numId="29">
    <w:abstractNumId w:val="76"/>
  </w:num>
  <w:num w:numId="30">
    <w:abstractNumId w:val="3"/>
  </w:num>
  <w:num w:numId="31">
    <w:abstractNumId w:val="55"/>
  </w:num>
  <w:num w:numId="32">
    <w:abstractNumId w:val="84"/>
  </w:num>
  <w:num w:numId="33">
    <w:abstractNumId w:val="32"/>
  </w:num>
  <w:num w:numId="34">
    <w:abstractNumId w:val="5"/>
  </w:num>
  <w:num w:numId="35">
    <w:abstractNumId w:val="9"/>
  </w:num>
  <w:num w:numId="36">
    <w:abstractNumId w:val="45"/>
  </w:num>
  <w:num w:numId="37">
    <w:abstractNumId w:val="26"/>
  </w:num>
  <w:num w:numId="38">
    <w:abstractNumId w:val="24"/>
  </w:num>
  <w:num w:numId="39">
    <w:abstractNumId w:val="86"/>
  </w:num>
  <w:num w:numId="40">
    <w:abstractNumId w:val="82"/>
  </w:num>
  <w:num w:numId="41">
    <w:abstractNumId w:val="7"/>
  </w:num>
  <w:num w:numId="42">
    <w:abstractNumId w:val="80"/>
  </w:num>
  <w:num w:numId="43">
    <w:abstractNumId w:val="36"/>
  </w:num>
  <w:num w:numId="44">
    <w:abstractNumId w:val="50"/>
  </w:num>
  <w:num w:numId="45">
    <w:abstractNumId w:val="75"/>
  </w:num>
  <w:num w:numId="46">
    <w:abstractNumId w:val="39"/>
  </w:num>
  <w:num w:numId="47">
    <w:abstractNumId w:val="60"/>
  </w:num>
  <w:num w:numId="48">
    <w:abstractNumId w:val="62"/>
  </w:num>
  <w:num w:numId="49">
    <w:abstractNumId w:val="31"/>
  </w:num>
  <w:num w:numId="50">
    <w:abstractNumId w:val="63"/>
  </w:num>
  <w:num w:numId="51">
    <w:abstractNumId w:val="27"/>
  </w:num>
  <w:num w:numId="52">
    <w:abstractNumId w:val="10"/>
  </w:num>
  <w:num w:numId="53">
    <w:abstractNumId w:val="35"/>
  </w:num>
  <w:num w:numId="54">
    <w:abstractNumId w:val="28"/>
  </w:num>
  <w:num w:numId="55">
    <w:abstractNumId w:val="74"/>
  </w:num>
  <w:num w:numId="56">
    <w:abstractNumId w:val="12"/>
  </w:num>
  <w:num w:numId="57">
    <w:abstractNumId w:val="21"/>
  </w:num>
  <w:num w:numId="58">
    <w:abstractNumId w:val="6"/>
  </w:num>
  <w:num w:numId="59">
    <w:abstractNumId w:val="38"/>
  </w:num>
  <w:num w:numId="60">
    <w:abstractNumId w:val="81"/>
  </w:num>
  <w:num w:numId="61">
    <w:abstractNumId w:val="1"/>
  </w:num>
  <w:num w:numId="62">
    <w:abstractNumId w:val="68"/>
  </w:num>
  <w:num w:numId="63">
    <w:abstractNumId w:val="49"/>
  </w:num>
  <w:num w:numId="64">
    <w:abstractNumId w:val="19"/>
  </w:num>
  <w:num w:numId="65">
    <w:abstractNumId w:val="0"/>
  </w:num>
  <w:num w:numId="66">
    <w:abstractNumId w:val="4"/>
  </w:num>
  <w:num w:numId="67">
    <w:abstractNumId w:val="41"/>
  </w:num>
  <w:num w:numId="68">
    <w:abstractNumId w:val="44"/>
  </w:num>
  <w:num w:numId="69">
    <w:abstractNumId w:val="73"/>
  </w:num>
  <w:num w:numId="70">
    <w:abstractNumId w:val="72"/>
  </w:num>
  <w:num w:numId="71">
    <w:abstractNumId w:val="22"/>
  </w:num>
  <w:num w:numId="72">
    <w:abstractNumId w:val="69"/>
  </w:num>
  <w:num w:numId="73">
    <w:abstractNumId w:val="67"/>
  </w:num>
  <w:num w:numId="74">
    <w:abstractNumId w:val="65"/>
  </w:num>
  <w:num w:numId="75">
    <w:abstractNumId w:val="57"/>
  </w:num>
  <w:num w:numId="76">
    <w:abstractNumId w:val="53"/>
  </w:num>
  <w:num w:numId="77">
    <w:abstractNumId w:val="2"/>
  </w:num>
  <w:num w:numId="78">
    <w:abstractNumId w:val="59"/>
  </w:num>
  <w:num w:numId="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num>
  <w:num w:numId="81">
    <w:abstractNumId w:val="14"/>
  </w:num>
  <w:num w:numId="82">
    <w:abstractNumId w:val="25"/>
  </w:num>
  <w:num w:numId="8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num>
  <w:num w:numId="85">
    <w:abstractNumId w:val="34"/>
  </w:num>
  <w:num w:numId="86">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B1"/>
    <w:rsid w:val="00003BF1"/>
    <w:rsid w:val="0002744C"/>
    <w:rsid w:val="000457BC"/>
    <w:rsid w:val="00051AF1"/>
    <w:rsid w:val="000A2E3D"/>
    <w:rsid w:val="000B320B"/>
    <w:rsid w:val="000B3471"/>
    <w:rsid w:val="000B5CC3"/>
    <w:rsid w:val="000D08DF"/>
    <w:rsid w:val="000D4AF4"/>
    <w:rsid w:val="000E17DB"/>
    <w:rsid w:val="000F35C5"/>
    <w:rsid w:val="001014AF"/>
    <w:rsid w:val="00160D94"/>
    <w:rsid w:val="00162EF4"/>
    <w:rsid w:val="00176BA6"/>
    <w:rsid w:val="001850D2"/>
    <w:rsid w:val="001A72A1"/>
    <w:rsid w:val="001B21C0"/>
    <w:rsid w:val="001B75A2"/>
    <w:rsid w:val="00235947"/>
    <w:rsid w:val="00265221"/>
    <w:rsid w:val="002811C6"/>
    <w:rsid w:val="002824D1"/>
    <w:rsid w:val="002935A4"/>
    <w:rsid w:val="002D361B"/>
    <w:rsid w:val="002D7AA9"/>
    <w:rsid w:val="002F3AFD"/>
    <w:rsid w:val="00311654"/>
    <w:rsid w:val="00312084"/>
    <w:rsid w:val="003162E6"/>
    <w:rsid w:val="00327781"/>
    <w:rsid w:val="00362298"/>
    <w:rsid w:val="00370C66"/>
    <w:rsid w:val="00383DCE"/>
    <w:rsid w:val="003926F5"/>
    <w:rsid w:val="0039522A"/>
    <w:rsid w:val="003D54C2"/>
    <w:rsid w:val="003E0A03"/>
    <w:rsid w:val="004201AE"/>
    <w:rsid w:val="004256CB"/>
    <w:rsid w:val="00431D94"/>
    <w:rsid w:val="004400C9"/>
    <w:rsid w:val="00460FC4"/>
    <w:rsid w:val="00467583"/>
    <w:rsid w:val="00490686"/>
    <w:rsid w:val="00495656"/>
    <w:rsid w:val="004B5C24"/>
    <w:rsid w:val="004F045A"/>
    <w:rsid w:val="00551213"/>
    <w:rsid w:val="00566E7C"/>
    <w:rsid w:val="00577D84"/>
    <w:rsid w:val="005A0C38"/>
    <w:rsid w:val="005C1195"/>
    <w:rsid w:val="005C1505"/>
    <w:rsid w:val="005C17AB"/>
    <w:rsid w:val="005C2D84"/>
    <w:rsid w:val="005E2581"/>
    <w:rsid w:val="00611792"/>
    <w:rsid w:val="00636CFF"/>
    <w:rsid w:val="006602D5"/>
    <w:rsid w:val="006A4052"/>
    <w:rsid w:val="006B3B30"/>
    <w:rsid w:val="006C7B0C"/>
    <w:rsid w:val="006D721A"/>
    <w:rsid w:val="006F7268"/>
    <w:rsid w:val="0070575B"/>
    <w:rsid w:val="00706FE6"/>
    <w:rsid w:val="00714F7F"/>
    <w:rsid w:val="007219BC"/>
    <w:rsid w:val="00764316"/>
    <w:rsid w:val="007825FD"/>
    <w:rsid w:val="00787682"/>
    <w:rsid w:val="007A6EBF"/>
    <w:rsid w:val="007F55E8"/>
    <w:rsid w:val="008078E6"/>
    <w:rsid w:val="00807DC3"/>
    <w:rsid w:val="00843AD0"/>
    <w:rsid w:val="00845989"/>
    <w:rsid w:val="008466D7"/>
    <w:rsid w:val="008709EE"/>
    <w:rsid w:val="00874221"/>
    <w:rsid w:val="0088316C"/>
    <w:rsid w:val="008853C7"/>
    <w:rsid w:val="0089298E"/>
    <w:rsid w:val="008945FF"/>
    <w:rsid w:val="00896B52"/>
    <w:rsid w:val="00897F1A"/>
    <w:rsid w:val="008B3989"/>
    <w:rsid w:val="008D4AFD"/>
    <w:rsid w:val="008F3373"/>
    <w:rsid w:val="00922923"/>
    <w:rsid w:val="00935572"/>
    <w:rsid w:val="009426EC"/>
    <w:rsid w:val="0097090B"/>
    <w:rsid w:val="00976EE6"/>
    <w:rsid w:val="0099680E"/>
    <w:rsid w:val="009A395A"/>
    <w:rsid w:val="009A5812"/>
    <w:rsid w:val="009B63BE"/>
    <w:rsid w:val="009E0545"/>
    <w:rsid w:val="009E0824"/>
    <w:rsid w:val="00A22CD5"/>
    <w:rsid w:val="00A25449"/>
    <w:rsid w:val="00A25DEF"/>
    <w:rsid w:val="00A364C7"/>
    <w:rsid w:val="00A365B8"/>
    <w:rsid w:val="00A5334E"/>
    <w:rsid w:val="00A83FCE"/>
    <w:rsid w:val="00A869D2"/>
    <w:rsid w:val="00A91454"/>
    <w:rsid w:val="00AC5D59"/>
    <w:rsid w:val="00AF4CFF"/>
    <w:rsid w:val="00B23C9A"/>
    <w:rsid w:val="00B27C79"/>
    <w:rsid w:val="00B33E72"/>
    <w:rsid w:val="00B46F2D"/>
    <w:rsid w:val="00B90F37"/>
    <w:rsid w:val="00BB1955"/>
    <w:rsid w:val="00BE4331"/>
    <w:rsid w:val="00BF3DB1"/>
    <w:rsid w:val="00C051BC"/>
    <w:rsid w:val="00C14E8A"/>
    <w:rsid w:val="00C175CD"/>
    <w:rsid w:val="00C419E6"/>
    <w:rsid w:val="00C45081"/>
    <w:rsid w:val="00C83D78"/>
    <w:rsid w:val="00C860F0"/>
    <w:rsid w:val="00CB6B40"/>
    <w:rsid w:val="00CD2955"/>
    <w:rsid w:val="00CF2551"/>
    <w:rsid w:val="00D175DB"/>
    <w:rsid w:val="00D26169"/>
    <w:rsid w:val="00D37AFF"/>
    <w:rsid w:val="00D56890"/>
    <w:rsid w:val="00D8030A"/>
    <w:rsid w:val="00DA003A"/>
    <w:rsid w:val="00DB7E17"/>
    <w:rsid w:val="00DE7471"/>
    <w:rsid w:val="00E00732"/>
    <w:rsid w:val="00E06B55"/>
    <w:rsid w:val="00E27062"/>
    <w:rsid w:val="00E5439B"/>
    <w:rsid w:val="00E8643D"/>
    <w:rsid w:val="00E928D1"/>
    <w:rsid w:val="00EA6BB6"/>
    <w:rsid w:val="00ED1608"/>
    <w:rsid w:val="00ED477F"/>
    <w:rsid w:val="00F16F8C"/>
    <w:rsid w:val="00F175E3"/>
    <w:rsid w:val="00F22C2E"/>
    <w:rsid w:val="00F32956"/>
    <w:rsid w:val="00F6637E"/>
    <w:rsid w:val="00F808CD"/>
    <w:rsid w:val="00F83A76"/>
    <w:rsid w:val="00FC0B5A"/>
    <w:rsid w:val="00FE393C"/>
    <w:rsid w:val="00FF7D1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A40FD"/>
  <w15:chartTrackingRefBased/>
  <w15:docId w15:val="{A2BA9AC8-5E53-4289-AD36-216BA396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45FF"/>
  </w:style>
  <w:style w:type="paragraph" w:styleId="Nagwek1">
    <w:name w:val="heading 1"/>
    <w:basedOn w:val="Normalny"/>
    <w:next w:val="Normalny"/>
    <w:link w:val="Nagwek1Znak"/>
    <w:uiPriority w:val="99"/>
    <w:qFormat/>
    <w:rsid w:val="00FE3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9"/>
    <w:qFormat/>
    <w:rsid w:val="00BE4331"/>
    <w:pPr>
      <w:keepNext/>
      <w:suppressAutoHyphens/>
      <w:overflowPunct w:val="0"/>
      <w:spacing w:before="240" w:after="60" w:line="276" w:lineRule="auto"/>
      <w:outlineLvl w:val="1"/>
    </w:pPr>
    <w:rPr>
      <w:rFonts w:ascii="Cambria" w:eastAsia="SimSun" w:hAnsi="Cambria" w:cs="Times New Roman"/>
      <w:b/>
      <w:bCs/>
      <w:i/>
      <w:iCs/>
      <w:color w:val="00000A"/>
      <w:sz w:val="28"/>
      <w:szCs w:val="28"/>
    </w:rPr>
  </w:style>
  <w:style w:type="paragraph" w:styleId="Nagwek3">
    <w:name w:val="heading 3"/>
    <w:basedOn w:val="Normalny"/>
    <w:link w:val="Nagwek3Znak"/>
    <w:uiPriority w:val="99"/>
    <w:qFormat/>
    <w:rsid w:val="00BE4331"/>
    <w:pPr>
      <w:keepNext/>
      <w:widowControl w:val="0"/>
      <w:suppressAutoHyphens/>
      <w:overflowPunct w:val="0"/>
      <w:spacing w:before="240" w:after="60" w:line="240" w:lineRule="auto"/>
      <w:outlineLvl w:val="2"/>
    </w:pPr>
    <w:rPr>
      <w:rFonts w:ascii="Arial" w:eastAsia="SimSun" w:hAnsi="Arial" w:cs="Arial"/>
      <w:b/>
      <w:bCs/>
      <w:color w:val="00000A"/>
      <w:sz w:val="26"/>
      <w:szCs w:val="26"/>
      <w:lang w:eastAsia="pl-PL"/>
    </w:rPr>
  </w:style>
  <w:style w:type="paragraph" w:styleId="Nagwek4">
    <w:name w:val="heading 4"/>
    <w:basedOn w:val="Normalny"/>
    <w:link w:val="Nagwek4Znak"/>
    <w:uiPriority w:val="99"/>
    <w:qFormat/>
    <w:rsid w:val="00BE4331"/>
    <w:pPr>
      <w:keepNext/>
      <w:keepLines/>
      <w:suppressAutoHyphens/>
      <w:overflowPunct w:val="0"/>
      <w:spacing w:before="40" w:after="0" w:line="276" w:lineRule="auto"/>
      <w:outlineLvl w:val="3"/>
    </w:pPr>
    <w:rPr>
      <w:rFonts w:ascii="Cambria" w:eastAsia="SimSun" w:hAnsi="Cambria" w:cs="Times New Roman"/>
      <w:i/>
      <w:iCs/>
      <w:color w:val="365F91"/>
    </w:rPr>
  </w:style>
  <w:style w:type="paragraph" w:styleId="Nagwek5">
    <w:name w:val="heading 5"/>
    <w:basedOn w:val="Normalny"/>
    <w:link w:val="Nagwek5Znak"/>
    <w:uiPriority w:val="99"/>
    <w:qFormat/>
    <w:rsid w:val="00BE4331"/>
    <w:pPr>
      <w:suppressAutoHyphens/>
      <w:overflowPunct w:val="0"/>
      <w:spacing w:before="240" w:after="60" w:line="320" w:lineRule="atLeast"/>
      <w:outlineLvl w:val="4"/>
    </w:pPr>
    <w:rPr>
      <w:rFonts w:ascii="Arial" w:eastAsia="SimSun" w:hAnsi="Arial" w:cs="Times New Roman"/>
      <w:b/>
      <w:bCs/>
      <w:i/>
      <w:iCs/>
      <w:color w:val="00000A"/>
      <w:sz w:val="26"/>
      <w:szCs w:val="26"/>
      <w:lang w:eastAsia="pl-PL"/>
    </w:rPr>
  </w:style>
  <w:style w:type="paragraph" w:styleId="Nagwek6">
    <w:name w:val="heading 6"/>
    <w:basedOn w:val="Normalny"/>
    <w:link w:val="Nagwek6Znak"/>
    <w:uiPriority w:val="99"/>
    <w:qFormat/>
    <w:rsid w:val="00BE4331"/>
    <w:pPr>
      <w:suppressAutoHyphens/>
      <w:overflowPunct w:val="0"/>
      <w:spacing w:before="240" w:after="60" w:line="320" w:lineRule="atLeast"/>
      <w:outlineLvl w:val="5"/>
    </w:pPr>
    <w:rPr>
      <w:rFonts w:ascii="Times New Roman" w:eastAsia="SimSun" w:hAnsi="Times New Roman" w:cs="Times New Roman"/>
      <w:b/>
      <w:bCs/>
      <w:color w:val="00000A"/>
      <w:lang w:eastAsia="pl-PL"/>
    </w:rPr>
  </w:style>
  <w:style w:type="paragraph" w:styleId="Nagwek7">
    <w:name w:val="heading 7"/>
    <w:basedOn w:val="Normalny"/>
    <w:link w:val="Nagwek7Znak"/>
    <w:uiPriority w:val="99"/>
    <w:qFormat/>
    <w:rsid w:val="00BE4331"/>
    <w:pPr>
      <w:keepNext/>
      <w:suppressAutoHyphens/>
      <w:overflowPunct w:val="0"/>
      <w:spacing w:after="0" w:line="240" w:lineRule="auto"/>
      <w:outlineLvl w:val="6"/>
    </w:pPr>
    <w:rPr>
      <w:rFonts w:ascii="Times New Roman" w:eastAsia="SimSun" w:hAnsi="Times New Roman" w:cs="Times New Roman"/>
      <w:b/>
      <w:bCs/>
      <w:color w:val="00000A"/>
      <w:sz w:val="20"/>
      <w:szCs w:val="24"/>
      <w:u w:val="single"/>
      <w:lang w:eastAsia="pl-PL"/>
    </w:rPr>
  </w:style>
  <w:style w:type="paragraph" w:styleId="Nagwek8">
    <w:name w:val="heading 8"/>
    <w:basedOn w:val="Normalny"/>
    <w:link w:val="Nagwek8Znak"/>
    <w:uiPriority w:val="99"/>
    <w:qFormat/>
    <w:rsid w:val="00BE4331"/>
    <w:pPr>
      <w:keepNext/>
      <w:suppressAutoHyphens/>
      <w:spacing w:after="0" w:line="320" w:lineRule="atLeast"/>
      <w:outlineLvl w:val="7"/>
    </w:pPr>
    <w:rPr>
      <w:rFonts w:ascii="Arial" w:eastAsia="SimSun" w:hAnsi="Arial" w:cs="Arial"/>
      <w:b/>
      <w:bCs/>
      <w:color w:val="00000A"/>
      <w:sz w:val="24"/>
      <w:szCs w:val="28"/>
    </w:rPr>
  </w:style>
  <w:style w:type="paragraph" w:styleId="Nagwek9">
    <w:name w:val="heading 9"/>
    <w:basedOn w:val="Normalny"/>
    <w:next w:val="Normalny"/>
    <w:link w:val="Nagwek9Znak"/>
    <w:uiPriority w:val="99"/>
    <w:unhideWhenUsed/>
    <w:qFormat/>
    <w:rsid w:val="00BE43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3D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3DB1"/>
  </w:style>
  <w:style w:type="paragraph" w:styleId="Stopka">
    <w:name w:val="footer"/>
    <w:basedOn w:val="Normalny"/>
    <w:link w:val="StopkaZnak"/>
    <w:uiPriority w:val="99"/>
    <w:unhideWhenUsed/>
    <w:rsid w:val="00BF3D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3DB1"/>
  </w:style>
  <w:style w:type="character" w:customStyle="1" w:styleId="Nagwek1Znak">
    <w:name w:val="Nagłówek 1 Znak"/>
    <w:basedOn w:val="Domylnaczcionkaakapitu"/>
    <w:link w:val="Nagwek1"/>
    <w:uiPriority w:val="99"/>
    <w:rsid w:val="00FE393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99"/>
    <w:unhideWhenUsed/>
    <w:qFormat/>
    <w:rsid w:val="00FE393C"/>
    <w:pPr>
      <w:outlineLvl w:val="9"/>
    </w:pPr>
    <w:rPr>
      <w:lang w:eastAsia="pl-PL"/>
    </w:rPr>
  </w:style>
  <w:style w:type="character" w:styleId="Hipercze">
    <w:name w:val="Hyperlink"/>
    <w:basedOn w:val="Domylnaczcionkaakapitu"/>
    <w:uiPriority w:val="99"/>
    <w:unhideWhenUsed/>
    <w:rsid w:val="00160D94"/>
    <w:rPr>
      <w:color w:val="0563C1" w:themeColor="hyperlink"/>
      <w:u w:val="single"/>
    </w:rPr>
  </w:style>
  <w:style w:type="paragraph" w:styleId="Akapitzlist">
    <w:name w:val="List Paragraph"/>
    <w:basedOn w:val="Normalny"/>
    <w:link w:val="AkapitzlistZnak"/>
    <w:uiPriority w:val="99"/>
    <w:qFormat/>
    <w:rsid w:val="00160D94"/>
    <w:pPr>
      <w:ind w:left="720"/>
      <w:contextualSpacing/>
    </w:pPr>
  </w:style>
  <w:style w:type="character" w:customStyle="1" w:styleId="AkapitzlistZnak">
    <w:name w:val="Akapit z listą Znak"/>
    <w:link w:val="Akapitzlist"/>
    <w:uiPriority w:val="99"/>
    <w:locked/>
    <w:rsid w:val="00160D94"/>
  </w:style>
  <w:style w:type="character" w:customStyle="1" w:styleId="czeinternetowe">
    <w:name w:val="Łącze internetowe"/>
    <w:basedOn w:val="Domylnaczcionkaakapitu"/>
    <w:uiPriority w:val="99"/>
    <w:rsid w:val="00160D94"/>
    <w:rPr>
      <w:rFonts w:cs="Times New Roman"/>
      <w:color w:val="0000FF"/>
      <w:u w:val="single"/>
    </w:rPr>
  </w:style>
  <w:style w:type="paragraph" w:customStyle="1" w:styleId="Tretekstu">
    <w:name w:val="Treść tekstu"/>
    <w:basedOn w:val="Normalny"/>
    <w:uiPriority w:val="99"/>
    <w:semiHidden/>
    <w:rsid w:val="00160D94"/>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A4052"/>
    <w:pPr>
      <w:suppressAutoHyphens/>
      <w:overflowPunct w:val="0"/>
      <w:spacing w:after="120" w:line="276" w:lineRule="auto"/>
      <w:jc w:val="both"/>
    </w:pPr>
    <w:rPr>
      <w:rFonts w:ascii="Arial" w:eastAsia="SimSun" w:hAnsi="Arial" w:cs="Times New Roman"/>
      <w:color w:val="00000A"/>
    </w:rPr>
  </w:style>
  <w:style w:type="paragraph" w:styleId="NormalnyWeb">
    <w:name w:val="Normal (Web)"/>
    <w:basedOn w:val="Normalny"/>
    <w:uiPriority w:val="99"/>
    <w:rsid w:val="0002744C"/>
    <w:pPr>
      <w:suppressAutoHyphens/>
      <w:overflowPunct w:val="0"/>
      <w:spacing w:before="100" w:after="100" w:line="240" w:lineRule="auto"/>
    </w:pPr>
    <w:rPr>
      <w:rFonts w:ascii="Times New Roman" w:eastAsia="SimSun" w:hAnsi="Times New Roman" w:cs="Times New Roman"/>
      <w:color w:val="00000A"/>
      <w:sz w:val="24"/>
      <w:szCs w:val="24"/>
      <w:lang w:eastAsia="pl-PL"/>
    </w:rPr>
  </w:style>
  <w:style w:type="paragraph" w:styleId="Tekstpodstawowy">
    <w:name w:val="Body Text"/>
    <w:basedOn w:val="Normalny"/>
    <w:link w:val="TekstpodstawowyZnak1"/>
    <w:uiPriority w:val="99"/>
    <w:unhideWhenUsed/>
    <w:rsid w:val="0002744C"/>
    <w:pPr>
      <w:suppressAutoHyphens/>
      <w:overflowPunct w:val="0"/>
      <w:spacing w:after="120" w:line="276" w:lineRule="auto"/>
    </w:pPr>
    <w:rPr>
      <w:rFonts w:ascii="Calibri" w:eastAsia="SimSun" w:hAnsi="Calibri" w:cs="Times New Roman"/>
      <w:color w:val="00000A"/>
      <w:lang w:val="x-none"/>
    </w:rPr>
  </w:style>
  <w:style w:type="character" w:customStyle="1" w:styleId="TekstpodstawowyZnak">
    <w:name w:val="Tekst podstawowy Znak"/>
    <w:basedOn w:val="Domylnaczcionkaakapitu"/>
    <w:uiPriority w:val="99"/>
    <w:rsid w:val="0002744C"/>
  </w:style>
  <w:style w:type="character" w:customStyle="1" w:styleId="TekstpodstawowyZnak1">
    <w:name w:val="Tekst podstawowy Znak1"/>
    <w:basedOn w:val="Domylnaczcionkaakapitu"/>
    <w:link w:val="Tekstpodstawowy"/>
    <w:uiPriority w:val="99"/>
    <w:rsid w:val="0002744C"/>
    <w:rPr>
      <w:rFonts w:ascii="Calibri" w:eastAsia="SimSun" w:hAnsi="Calibri" w:cs="Times New Roman"/>
      <w:color w:val="00000A"/>
      <w:lang w:val="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nhideWhenUsed/>
    <w:rsid w:val="00D175DB"/>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D175DB"/>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D175DB"/>
    <w:rPr>
      <w:rFonts w:ascii="Arial" w:hAnsi="Arial" w:cs="Times New Roman"/>
      <w:sz w:val="16"/>
      <w:shd w:val="clear" w:color="auto" w:fill="FFFFFF"/>
      <w:vertAlign w:val="superscript"/>
    </w:rPr>
  </w:style>
  <w:style w:type="paragraph" w:customStyle="1" w:styleId="Przypisdolny">
    <w:name w:val="Przypis dolny"/>
    <w:basedOn w:val="Normalny"/>
    <w:uiPriority w:val="99"/>
    <w:rsid w:val="00D175DB"/>
    <w:pPr>
      <w:suppressAutoHyphens/>
      <w:overflowPunct w:val="0"/>
      <w:spacing w:line="252" w:lineRule="auto"/>
    </w:pPr>
    <w:rPr>
      <w:rFonts w:ascii="Calibri" w:eastAsia="SimSun" w:hAnsi="Calibri" w:cs="Calibri"/>
      <w:color w:val="00000A"/>
    </w:rPr>
  </w:style>
  <w:style w:type="paragraph" w:styleId="Spistreci1">
    <w:name w:val="toc 1"/>
    <w:basedOn w:val="Normalny"/>
    <w:next w:val="Normalny"/>
    <w:autoRedefine/>
    <w:uiPriority w:val="39"/>
    <w:unhideWhenUsed/>
    <w:rsid w:val="000B3471"/>
    <w:pPr>
      <w:spacing w:after="100"/>
    </w:pPr>
  </w:style>
  <w:style w:type="paragraph" w:styleId="Tekstdymka">
    <w:name w:val="Balloon Text"/>
    <w:basedOn w:val="Normalny"/>
    <w:link w:val="TekstdymkaZnak"/>
    <w:uiPriority w:val="99"/>
    <w:semiHidden/>
    <w:unhideWhenUsed/>
    <w:rsid w:val="000B34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1"/>
    <w:rPr>
      <w:rFonts w:ascii="Segoe UI" w:hAnsi="Segoe UI" w:cs="Segoe UI"/>
      <w:sz w:val="18"/>
      <w:szCs w:val="18"/>
    </w:rPr>
  </w:style>
  <w:style w:type="paragraph" w:styleId="Tekstkomentarza">
    <w:name w:val="annotation text"/>
    <w:basedOn w:val="Normalny"/>
    <w:link w:val="TekstkomentarzaZnak"/>
    <w:uiPriority w:val="99"/>
    <w:rsid w:val="00CB6B40"/>
    <w:pPr>
      <w:spacing w:after="200" w:line="276" w:lineRule="auto"/>
    </w:pPr>
    <w:rPr>
      <w:rFonts w:ascii="Calibri" w:eastAsia="Times New Roman" w:hAnsi="Calibri" w:cs="Times New Roman"/>
      <w:sz w:val="24"/>
      <w:szCs w:val="20"/>
    </w:rPr>
  </w:style>
  <w:style w:type="character" w:customStyle="1" w:styleId="TekstkomentarzaZnak">
    <w:name w:val="Tekst komentarza Znak"/>
    <w:basedOn w:val="Domylnaczcionkaakapitu"/>
    <w:link w:val="Tekstkomentarza"/>
    <w:uiPriority w:val="99"/>
    <w:rsid w:val="00CB6B40"/>
    <w:rPr>
      <w:rFonts w:ascii="Calibri" w:eastAsia="Times New Roman" w:hAnsi="Calibri" w:cs="Times New Roman"/>
      <w:sz w:val="24"/>
      <w:szCs w:val="20"/>
    </w:rPr>
  </w:style>
  <w:style w:type="character" w:styleId="Odwoaniedokomentarza">
    <w:name w:val="annotation reference"/>
    <w:uiPriority w:val="99"/>
    <w:rsid w:val="00CB6B40"/>
    <w:rPr>
      <w:rFonts w:cs="Times New Roman"/>
      <w:sz w:val="16"/>
    </w:rPr>
  </w:style>
  <w:style w:type="paragraph" w:styleId="Tematkomentarza">
    <w:name w:val="annotation subject"/>
    <w:basedOn w:val="Tekstkomentarza"/>
    <w:next w:val="Tekstkomentarza"/>
    <w:link w:val="TematkomentarzaZnak"/>
    <w:uiPriority w:val="99"/>
    <w:semiHidden/>
    <w:unhideWhenUsed/>
    <w:rsid w:val="00CB6B40"/>
    <w:pPr>
      <w:spacing w:after="160" w:line="240" w:lineRule="auto"/>
    </w:pPr>
    <w:rPr>
      <w:rFonts w:asciiTheme="minorHAnsi" w:eastAsiaTheme="minorHAnsi" w:hAnsiTheme="minorHAnsi" w:cstheme="minorBidi"/>
      <w:b/>
      <w:bCs/>
      <w:sz w:val="20"/>
    </w:rPr>
  </w:style>
  <w:style w:type="character" w:customStyle="1" w:styleId="TematkomentarzaZnak">
    <w:name w:val="Temat komentarza Znak"/>
    <w:basedOn w:val="TekstkomentarzaZnak"/>
    <w:link w:val="Tematkomentarza"/>
    <w:uiPriority w:val="99"/>
    <w:semiHidden/>
    <w:rsid w:val="00CB6B40"/>
    <w:rPr>
      <w:rFonts w:ascii="Calibri" w:eastAsia="Times New Roman" w:hAnsi="Calibri" w:cs="Times New Roman"/>
      <w:b/>
      <w:bCs/>
      <w:sz w:val="20"/>
      <w:szCs w:val="20"/>
    </w:rPr>
  </w:style>
  <w:style w:type="character" w:customStyle="1" w:styleId="WW8Num1z7">
    <w:name w:val="WW8Num1z7"/>
    <w:rsid w:val="009A5812"/>
  </w:style>
  <w:style w:type="character" w:customStyle="1" w:styleId="Nagwek2Znak">
    <w:name w:val="Nagłówek 2 Znak"/>
    <w:basedOn w:val="Domylnaczcionkaakapitu"/>
    <w:link w:val="Nagwek2"/>
    <w:uiPriority w:val="99"/>
    <w:rsid w:val="00BE4331"/>
    <w:rPr>
      <w:rFonts w:ascii="Cambria" w:eastAsia="SimSun" w:hAnsi="Cambria" w:cs="Times New Roman"/>
      <w:b/>
      <w:bCs/>
      <w:i/>
      <w:iCs/>
      <w:color w:val="00000A"/>
      <w:sz w:val="28"/>
      <w:szCs w:val="28"/>
    </w:rPr>
  </w:style>
  <w:style w:type="character" w:customStyle="1" w:styleId="Nagwek3Znak">
    <w:name w:val="Nagłówek 3 Znak"/>
    <w:basedOn w:val="Domylnaczcionkaakapitu"/>
    <w:link w:val="Nagwek3"/>
    <w:uiPriority w:val="99"/>
    <w:rsid w:val="00BE4331"/>
    <w:rPr>
      <w:rFonts w:ascii="Arial" w:eastAsia="SimSun" w:hAnsi="Arial" w:cs="Arial"/>
      <w:b/>
      <w:bCs/>
      <w:color w:val="00000A"/>
      <w:sz w:val="26"/>
      <w:szCs w:val="26"/>
      <w:lang w:eastAsia="pl-PL"/>
    </w:rPr>
  </w:style>
  <w:style w:type="character" w:customStyle="1" w:styleId="Nagwek4Znak">
    <w:name w:val="Nagłówek 4 Znak"/>
    <w:basedOn w:val="Domylnaczcionkaakapitu"/>
    <w:link w:val="Nagwek4"/>
    <w:uiPriority w:val="99"/>
    <w:rsid w:val="00BE4331"/>
    <w:rPr>
      <w:rFonts w:ascii="Cambria" w:eastAsia="SimSun" w:hAnsi="Cambria" w:cs="Times New Roman"/>
      <w:i/>
      <w:iCs/>
      <w:color w:val="365F91"/>
    </w:rPr>
  </w:style>
  <w:style w:type="character" w:customStyle="1" w:styleId="Nagwek5Znak">
    <w:name w:val="Nagłówek 5 Znak"/>
    <w:basedOn w:val="Domylnaczcionkaakapitu"/>
    <w:link w:val="Nagwek5"/>
    <w:uiPriority w:val="99"/>
    <w:rsid w:val="00BE4331"/>
    <w:rPr>
      <w:rFonts w:ascii="Arial" w:eastAsia="SimSun" w:hAnsi="Arial" w:cs="Times New Roman"/>
      <w:b/>
      <w:bCs/>
      <w:i/>
      <w:iCs/>
      <w:color w:val="00000A"/>
      <w:sz w:val="26"/>
      <w:szCs w:val="26"/>
      <w:lang w:eastAsia="pl-PL"/>
    </w:rPr>
  </w:style>
  <w:style w:type="character" w:customStyle="1" w:styleId="Nagwek6Znak">
    <w:name w:val="Nagłówek 6 Znak"/>
    <w:basedOn w:val="Domylnaczcionkaakapitu"/>
    <w:link w:val="Nagwek6"/>
    <w:uiPriority w:val="99"/>
    <w:rsid w:val="00BE4331"/>
    <w:rPr>
      <w:rFonts w:ascii="Times New Roman" w:eastAsia="SimSun" w:hAnsi="Times New Roman" w:cs="Times New Roman"/>
      <w:b/>
      <w:bCs/>
      <w:color w:val="00000A"/>
      <w:lang w:eastAsia="pl-PL"/>
    </w:rPr>
  </w:style>
  <w:style w:type="character" w:customStyle="1" w:styleId="Nagwek7Znak">
    <w:name w:val="Nagłówek 7 Znak"/>
    <w:basedOn w:val="Domylnaczcionkaakapitu"/>
    <w:link w:val="Nagwek7"/>
    <w:uiPriority w:val="99"/>
    <w:rsid w:val="00BE4331"/>
    <w:rPr>
      <w:rFonts w:ascii="Times New Roman" w:eastAsia="SimSun" w:hAnsi="Times New Roman" w:cs="Times New Roman"/>
      <w:b/>
      <w:bCs/>
      <w:color w:val="00000A"/>
      <w:sz w:val="20"/>
      <w:szCs w:val="24"/>
      <w:u w:val="single"/>
      <w:lang w:eastAsia="pl-PL"/>
    </w:rPr>
  </w:style>
  <w:style w:type="character" w:customStyle="1" w:styleId="Nagwek8Znak">
    <w:name w:val="Nagłówek 8 Znak"/>
    <w:basedOn w:val="Domylnaczcionkaakapitu"/>
    <w:link w:val="Nagwek8"/>
    <w:uiPriority w:val="99"/>
    <w:rsid w:val="00BE4331"/>
    <w:rPr>
      <w:rFonts w:ascii="Arial" w:eastAsia="SimSun" w:hAnsi="Arial" w:cs="Arial"/>
      <w:b/>
      <w:bCs/>
      <w:color w:val="00000A"/>
      <w:sz w:val="24"/>
      <w:szCs w:val="28"/>
    </w:rPr>
  </w:style>
  <w:style w:type="character" w:customStyle="1" w:styleId="Nagwek9Znak">
    <w:name w:val="Nagłówek 9 Znak"/>
    <w:basedOn w:val="Domylnaczcionkaakapitu"/>
    <w:link w:val="Nagwek9"/>
    <w:uiPriority w:val="99"/>
    <w:rsid w:val="00BE4331"/>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BE4331"/>
  </w:style>
  <w:style w:type="paragraph" w:styleId="Poprawka">
    <w:name w:val="Revision"/>
    <w:hidden/>
    <w:uiPriority w:val="99"/>
    <w:semiHidden/>
    <w:rsid w:val="00BE4331"/>
    <w:pPr>
      <w:spacing w:after="0" w:line="240" w:lineRule="auto"/>
    </w:pPr>
  </w:style>
  <w:style w:type="character" w:customStyle="1" w:styleId="Zakotwiczenieprzypisudolnego">
    <w:name w:val="Zakotwiczenie przypisu dolnego"/>
    <w:uiPriority w:val="99"/>
    <w:rsid w:val="00BE4331"/>
    <w:rPr>
      <w:vertAlign w:val="superscript"/>
    </w:rPr>
  </w:style>
  <w:style w:type="paragraph" w:styleId="Legenda">
    <w:name w:val="caption"/>
    <w:basedOn w:val="Normalny"/>
    <w:uiPriority w:val="99"/>
    <w:qFormat/>
    <w:rsid w:val="00BE4331"/>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character" w:customStyle="1" w:styleId="FootnoteTextChar">
    <w:name w:val="Footnote Text Char"/>
    <w:basedOn w:val="Domylnaczcionkaakapitu"/>
    <w:uiPriority w:val="99"/>
    <w:semiHidden/>
    <w:locked/>
    <w:rsid w:val="00BE4331"/>
    <w:rPr>
      <w:rFonts w:cs="Times New Roman"/>
      <w:sz w:val="20"/>
      <w:szCs w:val="20"/>
      <w:lang w:eastAsia="en-US"/>
    </w:rPr>
  </w:style>
  <w:style w:type="character" w:customStyle="1" w:styleId="FootnoteTextChar2">
    <w:name w:val="Footnote Text Char2"/>
    <w:uiPriority w:val="99"/>
    <w:locked/>
    <w:rsid w:val="00BE4331"/>
    <w:rPr>
      <w:sz w:val="20"/>
    </w:rPr>
  </w:style>
  <w:style w:type="character" w:customStyle="1" w:styleId="CommentTextChar">
    <w:name w:val="Comment Text Char"/>
    <w:uiPriority w:val="99"/>
    <w:locked/>
    <w:rsid w:val="00BE4331"/>
    <w:rPr>
      <w:sz w:val="20"/>
    </w:rPr>
  </w:style>
  <w:style w:type="character" w:customStyle="1" w:styleId="HeaderChar">
    <w:name w:val="Header Char"/>
    <w:basedOn w:val="Domylnaczcionkaakapitu"/>
    <w:uiPriority w:val="99"/>
    <w:semiHidden/>
    <w:locked/>
    <w:rsid w:val="00BE4331"/>
    <w:rPr>
      <w:rFonts w:cs="Times New Roman"/>
      <w:lang w:eastAsia="en-US"/>
    </w:rPr>
  </w:style>
  <w:style w:type="character" w:customStyle="1" w:styleId="FooterChar">
    <w:name w:val="Footer Char"/>
    <w:uiPriority w:val="99"/>
    <w:locked/>
    <w:rsid w:val="00BE4331"/>
  </w:style>
  <w:style w:type="character" w:customStyle="1" w:styleId="CommentSubjectChar">
    <w:name w:val="Comment Subject Char"/>
    <w:uiPriority w:val="99"/>
    <w:semiHidden/>
    <w:locked/>
    <w:rsid w:val="00BE4331"/>
    <w:rPr>
      <w:b/>
      <w:sz w:val="20"/>
    </w:rPr>
  </w:style>
  <w:style w:type="character" w:customStyle="1" w:styleId="BodyText2Char">
    <w:name w:val="Body Text 2 Char"/>
    <w:uiPriority w:val="99"/>
    <w:locked/>
    <w:rsid w:val="00BE4331"/>
    <w:rPr>
      <w:rFonts w:ascii="Arial" w:hAnsi="Arial"/>
      <w:sz w:val="20"/>
    </w:rPr>
  </w:style>
  <w:style w:type="character" w:customStyle="1" w:styleId="FontStyle13">
    <w:name w:val="Font Style13"/>
    <w:basedOn w:val="Domylnaczcionkaakapitu"/>
    <w:uiPriority w:val="99"/>
    <w:rsid w:val="00BE4331"/>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BE4331"/>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BE4331"/>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BE4331"/>
    <w:rPr>
      <w:rFonts w:ascii="Arial" w:hAnsi="Arial" w:cs="Arial"/>
      <w:b/>
      <w:bCs/>
      <w:i/>
      <w:iCs/>
      <w:sz w:val="18"/>
      <w:szCs w:val="18"/>
    </w:rPr>
  </w:style>
  <w:style w:type="character" w:customStyle="1" w:styleId="FontStyle18">
    <w:name w:val="Font Style18"/>
    <w:basedOn w:val="Domylnaczcionkaakapitu"/>
    <w:uiPriority w:val="99"/>
    <w:rsid w:val="00BE4331"/>
    <w:rPr>
      <w:rFonts w:ascii="Arial" w:hAnsi="Arial" w:cs="Arial"/>
      <w:b/>
      <w:bCs/>
      <w:spacing w:val="0"/>
      <w:sz w:val="18"/>
      <w:szCs w:val="18"/>
    </w:rPr>
  </w:style>
  <w:style w:type="character" w:customStyle="1" w:styleId="FontStyle17">
    <w:name w:val="Font Style17"/>
    <w:basedOn w:val="Domylnaczcionkaakapitu"/>
    <w:uiPriority w:val="99"/>
    <w:rsid w:val="00BE4331"/>
    <w:rPr>
      <w:rFonts w:ascii="Arial" w:hAnsi="Arial" w:cs="Arial"/>
      <w:b/>
      <w:bCs/>
      <w:sz w:val="18"/>
      <w:szCs w:val="18"/>
    </w:rPr>
  </w:style>
  <w:style w:type="character" w:customStyle="1" w:styleId="EndnoteTextChar">
    <w:name w:val="Endnote Text Char"/>
    <w:uiPriority w:val="99"/>
    <w:semiHidden/>
    <w:locked/>
    <w:rsid w:val="00BE4331"/>
    <w:rPr>
      <w:sz w:val="20"/>
    </w:rPr>
  </w:style>
  <w:style w:type="character" w:styleId="Odwoanieprzypisukocowego">
    <w:name w:val="endnote reference"/>
    <w:basedOn w:val="Domylnaczcionkaakapitu"/>
    <w:uiPriority w:val="99"/>
    <w:rsid w:val="00BE4331"/>
    <w:rPr>
      <w:rFonts w:cs="Times New Roman"/>
      <w:vertAlign w:val="superscript"/>
    </w:rPr>
  </w:style>
  <w:style w:type="character" w:customStyle="1" w:styleId="BodyTextIndent2Char">
    <w:name w:val="Body Text Indent 2 Char"/>
    <w:uiPriority w:val="99"/>
    <w:semiHidden/>
    <w:locked/>
    <w:rsid w:val="00BE4331"/>
    <w:rPr>
      <w:rFonts w:ascii="Times New Roman" w:hAnsi="Times New Roman"/>
      <w:sz w:val="24"/>
      <w:lang w:eastAsia="pl-PL"/>
    </w:rPr>
  </w:style>
  <w:style w:type="character" w:customStyle="1" w:styleId="HeaderChar1">
    <w:name w:val="Header Char1"/>
    <w:uiPriority w:val="99"/>
    <w:locked/>
    <w:rsid w:val="00BE4331"/>
    <w:rPr>
      <w:rFonts w:ascii="Arial" w:hAnsi="Arial"/>
      <w:sz w:val="20"/>
      <w:lang w:eastAsia="pl-PL"/>
    </w:rPr>
  </w:style>
  <w:style w:type="character" w:customStyle="1" w:styleId="NormalnyWebZnak">
    <w:name w:val="Normalny (Web) Znak"/>
    <w:uiPriority w:val="99"/>
    <w:locked/>
    <w:rsid w:val="00BE4331"/>
    <w:rPr>
      <w:rFonts w:ascii="Times New Roman" w:hAnsi="Times New Roman"/>
      <w:sz w:val="24"/>
      <w:lang w:eastAsia="pl-PL"/>
    </w:rPr>
  </w:style>
  <w:style w:type="character" w:customStyle="1" w:styleId="TitleChar">
    <w:name w:val="Title Char"/>
    <w:uiPriority w:val="99"/>
    <w:locked/>
    <w:rsid w:val="00BE4331"/>
    <w:rPr>
      <w:rFonts w:ascii="Times New Roman" w:hAnsi="Times New Roman"/>
      <w:b/>
      <w:sz w:val="28"/>
      <w:lang w:eastAsia="pl-PL"/>
    </w:rPr>
  </w:style>
  <w:style w:type="character" w:customStyle="1" w:styleId="BodyText3Char">
    <w:name w:val="Body Text 3 Char"/>
    <w:uiPriority w:val="99"/>
    <w:semiHidden/>
    <w:locked/>
    <w:rsid w:val="00BE4331"/>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BE4331"/>
    <w:rPr>
      <w:rFonts w:ascii="Arial" w:hAnsi="Arial" w:cs="Times New Roman"/>
      <w:sz w:val="20"/>
      <w:szCs w:val="20"/>
      <w:lang w:eastAsia="pl-PL"/>
    </w:rPr>
  </w:style>
  <w:style w:type="character" w:customStyle="1" w:styleId="BodyTextIndent3Char">
    <w:name w:val="Body Text Indent 3 Char"/>
    <w:uiPriority w:val="99"/>
    <w:semiHidden/>
    <w:locked/>
    <w:rsid w:val="00BE4331"/>
    <w:rPr>
      <w:rFonts w:ascii="Arial" w:hAnsi="Arial"/>
      <w:sz w:val="16"/>
      <w:lang w:eastAsia="pl-PL"/>
    </w:rPr>
  </w:style>
  <w:style w:type="character" w:customStyle="1" w:styleId="SubtitleChar">
    <w:name w:val="Subtitle Char"/>
    <w:uiPriority w:val="99"/>
    <w:locked/>
    <w:rsid w:val="00BE4331"/>
    <w:rPr>
      <w:rFonts w:ascii="Tahoma" w:hAnsi="Tahoma"/>
      <w:b/>
      <w:lang w:eastAsia="pl-PL"/>
    </w:rPr>
  </w:style>
  <w:style w:type="character" w:customStyle="1" w:styleId="h1">
    <w:name w:val="h1"/>
    <w:rsid w:val="00BE4331"/>
  </w:style>
  <w:style w:type="character" w:customStyle="1" w:styleId="ZnakZnak8">
    <w:name w:val="Znak Znak8"/>
    <w:uiPriority w:val="99"/>
    <w:locked/>
    <w:rsid w:val="00BE4331"/>
    <w:rPr>
      <w:rFonts w:ascii="Arial" w:hAnsi="Arial"/>
      <w:b/>
      <w:i/>
      <w:sz w:val="28"/>
      <w:lang w:val="pl-PL" w:eastAsia="pl-PL"/>
    </w:rPr>
  </w:style>
  <w:style w:type="character" w:customStyle="1" w:styleId="Wyrnienie">
    <w:name w:val="Wyróżnienie"/>
    <w:basedOn w:val="Domylnaczcionkaakapitu"/>
    <w:uiPriority w:val="99"/>
    <w:rsid w:val="00BE4331"/>
    <w:rPr>
      <w:rFonts w:cs="Times New Roman"/>
      <w:i/>
    </w:rPr>
  </w:style>
  <w:style w:type="character" w:styleId="Pogrubienie">
    <w:name w:val="Strong"/>
    <w:basedOn w:val="Domylnaczcionkaakapitu"/>
    <w:uiPriority w:val="22"/>
    <w:qFormat/>
    <w:rsid w:val="00BE4331"/>
    <w:rPr>
      <w:rFonts w:cs="Times New Roman"/>
      <w:b/>
    </w:rPr>
  </w:style>
  <w:style w:type="character" w:customStyle="1" w:styleId="NormalWebChar">
    <w:name w:val="Normal (Web) Char"/>
    <w:uiPriority w:val="99"/>
    <w:locked/>
    <w:rsid w:val="00BE4331"/>
    <w:rPr>
      <w:rFonts w:ascii="Times New Roman" w:hAnsi="Times New Roman"/>
      <w:sz w:val="24"/>
    </w:rPr>
  </w:style>
  <w:style w:type="character" w:customStyle="1" w:styleId="FootnoteTextChar1">
    <w:name w:val="Footnote Text Char1"/>
    <w:uiPriority w:val="99"/>
    <w:locked/>
    <w:rsid w:val="00BE4331"/>
    <w:rPr>
      <w:rFonts w:ascii="Calibri" w:hAnsi="Calibri"/>
      <w:lang w:val="pl-PL" w:eastAsia="pl-PL"/>
    </w:rPr>
  </w:style>
  <w:style w:type="character" w:customStyle="1" w:styleId="Podpistabeli">
    <w:name w:val="Podpis tabeli_"/>
    <w:link w:val="Podpistabeli1"/>
    <w:uiPriority w:val="99"/>
    <w:locked/>
    <w:rsid w:val="00BE4331"/>
    <w:rPr>
      <w:rFonts w:ascii="Arial" w:hAnsi="Arial"/>
      <w:sz w:val="16"/>
      <w:shd w:val="clear" w:color="auto" w:fill="FFFFFF"/>
    </w:rPr>
  </w:style>
  <w:style w:type="character" w:customStyle="1" w:styleId="Teksttreci2">
    <w:name w:val="Tekst treści (2)_"/>
    <w:link w:val="Teksttreci21"/>
    <w:locked/>
    <w:rsid w:val="00BE4331"/>
    <w:rPr>
      <w:sz w:val="24"/>
    </w:rPr>
  </w:style>
  <w:style w:type="character" w:customStyle="1" w:styleId="ListParagraphChar">
    <w:name w:val="List Paragraph Char"/>
    <w:link w:val="Akapitzlist3"/>
    <w:uiPriority w:val="99"/>
    <w:locked/>
    <w:rsid w:val="00BE4331"/>
    <w:rPr>
      <w:rFonts w:ascii="Times New Roman" w:hAnsi="Times New Roman"/>
      <w:sz w:val="24"/>
      <w:lang w:eastAsia="pl-PL"/>
    </w:rPr>
  </w:style>
  <w:style w:type="character" w:customStyle="1" w:styleId="TekstprzypisudolnegoZnak1">
    <w:name w:val="Tekst przypisu dolnego Znak1"/>
    <w:uiPriority w:val="99"/>
    <w:locked/>
    <w:rsid w:val="00BE4331"/>
    <w:rPr>
      <w:lang w:val="pl-PL" w:eastAsia="pl-PL"/>
    </w:rPr>
  </w:style>
  <w:style w:type="character" w:customStyle="1" w:styleId="IntenseQuoteChar">
    <w:name w:val="Intense Quote Char"/>
    <w:link w:val="Cytatintensywny1"/>
    <w:uiPriority w:val="99"/>
    <w:locked/>
    <w:rsid w:val="00BE4331"/>
    <w:rPr>
      <w:rFonts w:ascii="Calibri" w:hAnsi="Calibri"/>
      <w:color w:val="5B9BD5"/>
      <w:sz w:val="24"/>
    </w:rPr>
  </w:style>
  <w:style w:type="character" w:customStyle="1" w:styleId="QuoteChar">
    <w:name w:val="Quote Char"/>
    <w:link w:val="Cytat1"/>
    <w:uiPriority w:val="99"/>
    <w:locked/>
    <w:rsid w:val="00BE4331"/>
    <w:rPr>
      <w:rFonts w:ascii="Calibri" w:hAnsi="Calibri"/>
      <w:i/>
      <w:sz w:val="24"/>
    </w:rPr>
  </w:style>
  <w:style w:type="character" w:customStyle="1" w:styleId="Wyrnieniedelikatne1">
    <w:name w:val="Wyróżnienie delikatne1"/>
    <w:uiPriority w:val="99"/>
    <w:rsid w:val="00BE4331"/>
    <w:rPr>
      <w:i/>
      <w:color w:val="1F4D78"/>
    </w:rPr>
  </w:style>
  <w:style w:type="character" w:customStyle="1" w:styleId="Wyrnienieintensywne1">
    <w:name w:val="Wyróżnienie intensywne1"/>
    <w:uiPriority w:val="99"/>
    <w:rsid w:val="00BE4331"/>
    <w:rPr>
      <w:b/>
      <w:caps/>
      <w:color w:val="1F4D78"/>
      <w:spacing w:val="10"/>
    </w:rPr>
  </w:style>
  <w:style w:type="character" w:customStyle="1" w:styleId="Odwoaniedelikatne1">
    <w:name w:val="Odwołanie delikatne1"/>
    <w:uiPriority w:val="99"/>
    <w:rsid w:val="00BE4331"/>
    <w:rPr>
      <w:b/>
      <w:color w:val="5B9BD5"/>
    </w:rPr>
  </w:style>
  <w:style w:type="character" w:customStyle="1" w:styleId="Odwoanieintensywne1">
    <w:name w:val="Odwołanie intensywne1"/>
    <w:uiPriority w:val="99"/>
    <w:rsid w:val="00BE4331"/>
    <w:rPr>
      <w:b/>
      <w:i/>
      <w:caps/>
      <w:color w:val="5B9BD5"/>
    </w:rPr>
  </w:style>
  <w:style w:type="character" w:customStyle="1" w:styleId="Tytuksiki1">
    <w:name w:val="Tytuł książki1"/>
    <w:uiPriority w:val="99"/>
    <w:rsid w:val="00BE4331"/>
    <w:rPr>
      <w:b/>
      <w:i/>
      <w:spacing w:val="0"/>
    </w:rPr>
  </w:style>
  <w:style w:type="character" w:styleId="UyteHipercze">
    <w:name w:val="FollowedHyperlink"/>
    <w:basedOn w:val="Domylnaczcionkaakapitu"/>
    <w:uiPriority w:val="99"/>
    <w:rsid w:val="00BE4331"/>
    <w:rPr>
      <w:rFonts w:cs="Times New Roman"/>
      <w:color w:val="00000A"/>
      <w:u w:val="single"/>
    </w:rPr>
  </w:style>
  <w:style w:type="character" w:styleId="Numerstrony">
    <w:name w:val="page number"/>
    <w:basedOn w:val="Domylnaczcionkaakapitu"/>
    <w:uiPriority w:val="99"/>
    <w:rsid w:val="00BE4331"/>
    <w:rPr>
      <w:rFonts w:cs="Times New Roman"/>
    </w:rPr>
  </w:style>
  <w:style w:type="character" w:customStyle="1" w:styleId="ZnakZnak11">
    <w:name w:val="Znak Znak11"/>
    <w:uiPriority w:val="99"/>
    <w:rsid w:val="00BE4331"/>
    <w:rPr>
      <w:rFonts w:ascii="Calibri" w:hAnsi="Calibri"/>
    </w:rPr>
  </w:style>
  <w:style w:type="character" w:customStyle="1" w:styleId="FontStyle51">
    <w:name w:val="Font Style51"/>
    <w:uiPriority w:val="99"/>
    <w:rsid w:val="00BE4331"/>
    <w:rPr>
      <w:rFonts w:ascii="Times New Roman" w:hAnsi="Times New Roman"/>
      <w:sz w:val="20"/>
    </w:rPr>
  </w:style>
  <w:style w:type="character" w:customStyle="1" w:styleId="FontStyle52">
    <w:name w:val="Font Style52"/>
    <w:uiPriority w:val="99"/>
    <w:rsid w:val="00BE4331"/>
    <w:rPr>
      <w:rFonts w:ascii="Times New Roman" w:hAnsi="Times New Roman"/>
      <w:b/>
      <w:sz w:val="20"/>
    </w:rPr>
  </w:style>
  <w:style w:type="character" w:customStyle="1" w:styleId="fontstyle510">
    <w:name w:val="fontstyle51"/>
    <w:uiPriority w:val="99"/>
    <w:rsid w:val="00BE4331"/>
  </w:style>
  <w:style w:type="character" w:customStyle="1" w:styleId="FontStyle50">
    <w:name w:val="Font Style50"/>
    <w:uiPriority w:val="99"/>
    <w:rsid w:val="00BE4331"/>
    <w:rPr>
      <w:rFonts w:ascii="Times New Roman" w:hAnsi="Times New Roman"/>
      <w:i/>
      <w:sz w:val="20"/>
    </w:rPr>
  </w:style>
  <w:style w:type="character" w:customStyle="1" w:styleId="wypunktowanieZnakZnak">
    <w:name w:val="wypunktowanie Znak Znak"/>
    <w:uiPriority w:val="99"/>
    <w:locked/>
    <w:rsid w:val="00BE4331"/>
    <w:rPr>
      <w:rFonts w:ascii="Times New Roman" w:hAnsi="Times New Roman"/>
      <w:sz w:val="24"/>
      <w:lang w:eastAsia="pl-PL"/>
    </w:rPr>
  </w:style>
  <w:style w:type="character" w:customStyle="1" w:styleId="ZnakZnak13">
    <w:name w:val="Znak Znak13"/>
    <w:uiPriority w:val="99"/>
    <w:semiHidden/>
    <w:locked/>
    <w:rsid w:val="00BE4331"/>
    <w:rPr>
      <w:caps/>
      <w:spacing w:val="10"/>
      <w:sz w:val="18"/>
    </w:rPr>
  </w:style>
  <w:style w:type="character" w:customStyle="1" w:styleId="Teksttreci8">
    <w:name w:val="Tekst treści (8)_"/>
    <w:link w:val="Teksttreci81"/>
    <w:uiPriority w:val="99"/>
    <w:locked/>
    <w:rsid w:val="00BE4331"/>
    <w:rPr>
      <w:sz w:val="24"/>
    </w:rPr>
  </w:style>
  <w:style w:type="character" w:customStyle="1" w:styleId="PlainTextChar">
    <w:name w:val="Plain Text Char"/>
    <w:uiPriority w:val="99"/>
    <w:locked/>
    <w:rsid w:val="00BE4331"/>
    <w:rPr>
      <w:rFonts w:ascii="Courier New" w:hAnsi="Courier New"/>
      <w:sz w:val="20"/>
    </w:rPr>
  </w:style>
  <w:style w:type="character" w:customStyle="1" w:styleId="HeaderChar4">
    <w:name w:val="Header Char4"/>
    <w:uiPriority w:val="99"/>
    <w:semiHidden/>
    <w:locked/>
    <w:rsid w:val="00BE4331"/>
    <w:rPr>
      <w:lang w:eastAsia="en-US"/>
    </w:rPr>
  </w:style>
  <w:style w:type="character" w:customStyle="1" w:styleId="FontStyle41">
    <w:name w:val="Font Style41"/>
    <w:uiPriority w:val="99"/>
    <w:rsid w:val="00BE4331"/>
    <w:rPr>
      <w:rFonts w:ascii="Times New Roman" w:hAnsi="Times New Roman"/>
      <w:b/>
      <w:sz w:val="68"/>
    </w:rPr>
  </w:style>
  <w:style w:type="character" w:customStyle="1" w:styleId="FontStyle42">
    <w:name w:val="Font Style42"/>
    <w:uiPriority w:val="99"/>
    <w:rsid w:val="00BE4331"/>
    <w:rPr>
      <w:rFonts w:ascii="Times New Roman" w:hAnsi="Times New Roman"/>
      <w:b/>
      <w:sz w:val="38"/>
    </w:rPr>
  </w:style>
  <w:style w:type="character" w:customStyle="1" w:styleId="FontStyle43">
    <w:name w:val="Font Style43"/>
    <w:rsid w:val="00BE4331"/>
    <w:rPr>
      <w:rFonts w:ascii="Times New Roman" w:hAnsi="Times New Roman"/>
      <w:b/>
      <w:sz w:val="30"/>
    </w:rPr>
  </w:style>
  <w:style w:type="character" w:styleId="Odwoanieintensywne">
    <w:name w:val="Intense Reference"/>
    <w:basedOn w:val="Domylnaczcionkaakapitu"/>
    <w:uiPriority w:val="99"/>
    <w:qFormat/>
    <w:rsid w:val="00BE4331"/>
    <w:rPr>
      <w:rFonts w:cs="Times New Roman"/>
      <w:b/>
      <w:smallCaps/>
      <w:color w:val="C0504D"/>
      <w:spacing w:val="5"/>
      <w:u w:val="single"/>
    </w:rPr>
  </w:style>
  <w:style w:type="character" w:customStyle="1" w:styleId="ListLabel1">
    <w:name w:val="ListLabel 1"/>
    <w:uiPriority w:val="99"/>
    <w:rsid w:val="00BE4331"/>
    <w:rPr>
      <w:rFonts w:ascii="Arial" w:hAnsi="Arial"/>
      <w:b/>
      <w:sz w:val="20"/>
    </w:rPr>
  </w:style>
  <w:style w:type="character" w:customStyle="1" w:styleId="ListLabel2">
    <w:name w:val="ListLabel 2"/>
    <w:uiPriority w:val="99"/>
    <w:rsid w:val="00BE4331"/>
    <w:rPr>
      <w:b/>
    </w:rPr>
  </w:style>
  <w:style w:type="character" w:customStyle="1" w:styleId="ListLabel3">
    <w:name w:val="ListLabel 3"/>
    <w:uiPriority w:val="99"/>
    <w:rsid w:val="00BE4331"/>
    <w:rPr>
      <w:rFonts w:ascii="Arial" w:hAnsi="Arial"/>
      <w:b/>
      <w:color w:val="00000A"/>
      <w:sz w:val="20"/>
    </w:rPr>
  </w:style>
  <w:style w:type="character" w:customStyle="1" w:styleId="ListLabel4">
    <w:name w:val="ListLabel 4"/>
    <w:uiPriority w:val="99"/>
    <w:rsid w:val="00BE4331"/>
    <w:rPr>
      <w:sz w:val="22"/>
    </w:rPr>
  </w:style>
  <w:style w:type="character" w:customStyle="1" w:styleId="ListLabel5">
    <w:name w:val="ListLabel 5"/>
    <w:uiPriority w:val="99"/>
    <w:rsid w:val="00BE4331"/>
    <w:rPr>
      <w:rFonts w:ascii="Arial" w:hAnsi="Arial"/>
      <w:b/>
      <w:sz w:val="20"/>
    </w:rPr>
  </w:style>
  <w:style w:type="character" w:customStyle="1" w:styleId="czeindeksu">
    <w:name w:val="Łącze indeksu"/>
    <w:uiPriority w:val="99"/>
    <w:rsid w:val="00BE4331"/>
  </w:style>
  <w:style w:type="character" w:customStyle="1" w:styleId="Znakiprzypiswdolnych">
    <w:name w:val="Znaki przypisów dolnych"/>
    <w:uiPriority w:val="99"/>
    <w:rsid w:val="00BE4331"/>
  </w:style>
  <w:style w:type="character" w:customStyle="1" w:styleId="Zakotwiczenieprzypisukocowego">
    <w:name w:val="Zakotwiczenie przypisu końcowego"/>
    <w:uiPriority w:val="99"/>
    <w:rsid w:val="00BE4331"/>
    <w:rPr>
      <w:vertAlign w:val="superscript"/>
    </w:rPr>
  </w:style>
  <w:style w:type="character" w:customStyle="1" w:styleId="Znakiprzypiswkocowych">
    <w:name w:val="Znaki przypisów końcowych"/>
    <w:uiPriority w:val="99"/>
    <w:rsid w:val="00BE4331"/>
  </w:style>
  <w:style w:type="character" w:customStyle="1" w:styleId="ListLabel6">
    <w:name w:val="ListLabel 6"/>
    <w:uiPriority w:val="99"/>
    <w:rsid w:val="00BE4331"/>
    <w:rPr>
      <w:rFonts w:ascii="Arial" w:hAnsi="Arial"/>
      <w:b/>
      <w:sz w:val="20"/>
    </w:rPr>
  </w:style>
  <w:style w:type="character" w:customStyle="1" w:styleId="ListLabel7">
    <w:name w:val="ListLabel 7"/>
    <w:uiPriority w:val="99"/>
    <w:rsid w:val="00BE4331"/>
    <w:rPr>
      <w:b/>
    </w:rPr>
  </w:style>
  <w:style w:type="character" w:customStyle="1" w:styleId="ListLabel8">
    <w:name w:val="ListLabel 8"/>
    <w:uiPriority w:val="99"/>
    <w:rsid w:val="00BE4331"/>
    <w:rPr>
      <w:rFonts w:ascii="Arial" w:hAnsi="Arial"/>
      <w:b/>
      <w:sz w:val="20"/>
    </w:rPr>
  </w:style>
  <w:style w:type="character" w:customStyle="1" w:styleId="ListLabel9">
    <w:name w:val="ListLabel 9"/>
    <w:uiPriority w:val="99"/>
    <w:rsid w:val="00BE4331"/>
  </w:style>
  <w:style w:type="character" w:customStyle="1" w:styleId="ListLabel10">
    <w:name w:val="ListLabel 10"/>
    <w:uiPriority w:val="99"/>
    <w:rsid w:val="00BE4331"/>
    <w:rPr>
      <w:rFonts w:ascii="Arial" w:hAnsi="Arial"/>
      <w:b/>
      <w:sz w:val="20"/>
    </w:rPr>
  </w:style>
  <w:style w:type="character" w:customStyle="1" w:styleId="ListLabel11">
    <w:name w:val="ListLabel 11"/>
    <w:uiPriority w:val="99"/>
    <w:rsid w:val="00BE4331"/>
    <w:rPr>
      <w:rFonts w:ascii="Arial" w:hAnsi="Arial"/>
      <w:b/>
      <w:color w:val="00000A"/>
      <w:sz w:val="20"/>
    </w:rPr>
  </w:style>
  <w:style w:type="character" w:customStyle="1" w:styleId="ListLabel12">
    <w:name w:val="ListLabel 12"/>
    <w:uiPriority w:val="99"/>
    <w:rsid w:val="00BE4331"/>
    <w:rPr>
      <w:rFonts w:ascii="Arial" w:hAnsi="Arial"/>
      <w:b/>
      <w:sz w:val="20"/>
    </w:rPr>
  </w:style>
  <w:style w:type="character" w:customStyle="1" w:styleId="ListLabel13">
    <w:name w:val="ListLabel 13"/>
    <w:uiPriority w:val="99"/>
    <w:rsid w:val="00BE4331"/>
    <w:rPr>
      <w:rFonts w:ascii="Arial" w:hAnsi="Arial"/>
      <w:b/>
      <w:sz w:val="20"/>
    </w:rPr>
  </w:style>
  <w:style w:type="character" w:customStyle="1" w:styleId="ListLabel14">
    <w:name w:val="ListLabel 14"/>
    <w:uiPriority w:val="99"/>
    <w:rsid w:val="00BE4331"/>
    <w:rPr>
      <w:b/>
    </w:rPr>
  </w:style>
  <w:style w:type="character" w:customStyle="1" w:styleId="ListLabel15">
    <w:name w:val="ListLabel 15"/>
    <w:uiPriority w:val="99"/>
    <w:rsid w:val="00BE4331"/>
    <w:rPr>
      <w:rFonts w:ascii="Arial" w:hAnsi="Arial"/>
      <w:b/>
      <w:sz w:val="20"/>
    </w:rPr>
  </w:style>
  <w:style w:type="character" w:customStyle="1" w:styleId="ListLabel16">
    <w:name w:val="ListLabel 16"/>
    <w:uiPriority w:val="99"/>
    <w:rsid w:val="00BE4331"/>
  </w:style>
  <w:style w:type="character" w:customStyle="1" w:styleId="ListLabel17">
    <w:name w:val="ListLabel 17"/>
    <w:uiPriority w:val="99"/>
    <w:rsid w:val="00BE4331"/>
    <w:rPr>
      <w:rFonts w:ascii="Arial" w:hAnsi="Arial"/>
      <w:b/>
      <w:sz w:val="20"/>
    </w:rPr>
  </w:style>
  <w:style w:type="character" w:customStyle="1" w:styleId="ListLabel18">
    <w:name w:val="ListLabel 18"/>
    <w:uiPriority w:val="99"/>
    <w:rsid w:val="00BE4331"/>
    <w:rPr>
      <w:rFonts w:ascii="Arial" w:hAnsi="Arial"/>
      <w:b/>
      <w:color w:val="00000A"/>
      <w:sz w:val="20"/>
    </w:rPr>
  </w:style>
  <w:style w:type="character" w:customStyle="1" w:styleId="ListLabel19">
    <w:name w:val="ListLabel 19"/>
    <w:uiPriority w:val="99"/>
    <w:rsid w:val="00BE4331"/>
    <w:rPr>
      <w:rFonts w:ascii="Arial" w:hAnsi="Arial"/>
      <w:b/>
      <w:sz w:val="20"/>
    </w:rPr>
  </w:style>
  <w:style w:type="character" w:customStyle="1" w:styleId="HeaderChar3">
    <w:name w:val="Header Char3"/>
    <w:basedOn w:val="Domylnaczcionkaakapitu"/>
    <w:uiPriority w:val="99"/>
    <w:semiHidden/>
    <w:locked/>
    <w:rsid w:val="00BE4331"/>
    <w:rPr>
      <w:rFonts w:ascii="Calibri" w:hAnsi="Calibri" w:cs="Times New Roman"/>
      <w:color w:val="00000A"/>
      <w:lang w:eastAsia="en-US"/>
    </w:rPr>
  </w:style>
  <w:style w:type="paragraph" w:styleId="Lista">
    <w:name w:val="List"/>
    <w:basedOn w:val="Normalny"/>
    <w:uiPriority w:val="99"/>
    <w:semiHidden/>
    <w:rsid w:val="00BE4331"/>
    <w:pPr>
      <w:suppressAutoHyphens/>
      <w:overflowPunct w:val="0"/>
      <w:spacing w:after="0" w:line="240" w:lineRule="auto"/>
      <w:ind w:left="283" w:hanging="283"/>
    </w:pPr>
    <w:rPr>
      <w:rFonts w:ascii="Times New Roman" w:eastAsia="SimSun" w:hAnsi="Times New Roman" w:cs="Times New Roman"/>
      <w:color w:val="00000A"/>
      <w:sz w:val="24"/>
      <w:szCs w:val="24"/>
      <w:lang w:eastAsia="pl-PL"/>
    </w:rPr>
  </w:style>
  <w:style w:type="paragraph" w:styleId="Podpis">
    <w:name w:val="Signature"/>
    <w:basedOn w:val="Normalny"/>
    <w:link w:val="PodpisZnak"/>
    <w:uiPriority w:val="99"/>
    <w:rsid w:val="00BE4331"/>
    <w:pPr>
      <w:suppressLineNumbers/>
      <w:suppressAutoHyphens/>
      <w:overflowPunct w:val="0"/>
      <w:spacing w:before="120" w:after="120" w:line="276" w:lineRule="auto"/>
    </w:pPr>
    <w:rPr>
      <w:rFonts w:ascii="Calibri" w:eastAsia="SimSun" w:hAnsi="Calibri" w:cs="Arial"/>
      <w:i/>
      <w:iCs/>
      <w:color w:val="00000A"/>
      <w:sz w:val="24"/>
      <w:szCs w:val="24"/>
    </w:rPr>
  </w:style>
  <w:style w:type="character" w:customStyle="1" w:styleId="PodpisZnak">
    <w:name w:val="Podpis Znak"/>
    <w:basedOn w:val="Domylnaczcionkaakapitu"/>
    <w:link w:val="Podpis"/>
    <w:uiPriority w:val="99"/>
    <w:rsid w:val="00BE4331"/>
    <w:rPr>
      <w:rFonts w:ascii="Calibri" w:eastAsia="SimSun" w:hAnsi="Calibri" w:cs="Arial"/>
      <w:i/>
      <w:iCs/>
      <w:color w:val="00000A"/>
      <w:sz w:val="24"/>
      <w:szCs w:val="24"/>
    </w:rPr>
  </w:style>
  <w:style w:type="paragraph" w:customStyle="1" w:styleId="Indeks">
    <w:name w:val="Indeks"/>
    <w:basedOn w:val="Normalny"/>
    <w:uiPriority w:val="99"/>
    <w:rsid w:val="00BE4331"/>
    <w:pPr>
      <w:suppressLineNumbers/>
      <w:suppressAutoHyphens/>
      <w:overflowPunct w:val="0"/>
      <w:spacing w:after="200" w:line="276" w:lineRule="auto"/>
    </w:pPr>
    <w:rPr>
      <w:rFonts w:ascii="Calibri" w:eastAsia="SimSun" w:hAnsi="Calibri" w:cs="Arial"/>
      <w:color w:val="00000A"/>
    </w:rPr>
  </w:style>
  <w:style w:type="character" w:customStyle="1" w:styleId="BalloonTextChar1">
    <w:name w:val="Balloon Text Char1"/>
    <w:basedOn w:val="Domylnaczcionkaakapitu"/>
    <w:uiPriority w:val="99"/>
    <w:semiHidden/>
    <w:locked/>
    <w:rsid w:val="00BE4331"/>
    <w:rPr>
      <w:rFonts w:ascii="Times New Roman" w:hAnsi="Times New Roman" w:cs="Times New Roman"/>
      <w:color w:val="00000A"/>
      <w:sz w:val="2"/>
      <w:lang w:eastAsia="en-US"/>
    </w:rPr>
  </w:style>
  <w:style w:type="paragraph" w:customStyle="1" w:styleId="Gwka">
    <w:name w:val="Główka"/>
    <w:basedOn w:val="Normalny"/>
    <w:uiPriority w:val="99"/>
    <w:rsid w:val="00BE4331"/>
    <w:pPr>
      <w:tabs>
        <w:tab w:val="center" w:pos="4536"/>
        <w:tab w:val="right" w:pos="9072"/>
      </w:tabs>
      <w:suppressAutoHyphens/>
      <w:overflowPunct w:val="0"/>
      <w:spacing w:after="0" w:line="240" w:lineRule="auto"/>
    </w:pPr>
    <w:rPr>
      <w:rFonts w:ascii="Calibri" w:eastAsia="SimSun" w:hAnsi="Calibri" w:cs="Times New Roman"/>
      <w:color w:val="00000A"/>
    </w:rPr>
  </w:style>
  <w:style w:type="paragraph" w:styleId="Bezodstpw">
    <w:name w:val="No Spacing"/>
    <w:uiPriority w:val="99"/>
    <w:qFormat/>
    <w:rsid w:val="00BE4331"/>
    <w:pPr>
      <w:suppressAutoHyphens/>
      <w:overflowPunct w:val="0"/>
      <w:spacing w:before="100" w:after="0" w:line="240" w:lineRule="auto"/>
    </w:pPr>
    <w:rPr>
      <w:rFonts w:ascii="Calibri" w:eastAsia="SimSun" w:hAnsi="Calibri" w:cs="Calibri"/>
      <w:color w:val="00000A"/>
      <w:sz w:val="20"/>
      <w:szCs w:val="20"/>
    </w:rPr>
  </w:style>
  <w:style w:type="paragraph" w:styleId="Spistreci2">
    <w:name w:val="toc 2"/>
    <w:basedOn w:val="Normalny"/>
    <w:autoRedefine/>
    <w:uiPriority w:val="99"/>
    <w:rsid w:val="00BE4331"/>
    <w:pPr>
      <w:suppressAutoHyphens/>
      <w:overflowPunct w:val="0"/>
      <w:spacing w:after="100" w:line="276" w:lineRule="auto"/>
      <w:ind w:left="220"/>
    </w:pPr>
    <w:rPr>
      <w:rFonts w:ascii="Calibri" w:eastAsia="SimSun" w:hAnsi="Calibri" w:cs="Times New Roman"/>
      <w:color w:val="00000A"/>
    </w:rPr>
  </w:style>
  <w:style w:type="paragraph" w:styleId="Spistreci3">
    <w:name w:val="toc 3"/>
    <w:basedOn w:val="Normalny"/>
    <w:autoRedefine/>
    <w:uiPriority w:val="99"/>
    <w:rsid w:val="00BE4331"/>
    <w:pPr>
      <w:suppressAutoHyphens/>
      <w:overflowPunct w:val="0"/>
      <w:spacing w:after="100" w:line="276" w:lineRule="auto"/>
      <w:ind w:left="440"/>
    </w:pPr>
    <w:rPr>
      <w:rFonts w:ascii="Calibri" w:eastAsia="SimSun" w:hAnsi="Calibri" w:cs="Times New Roman"/>
      <w:color w:val="00000A"/>
    </w:rPr>
  </w:style>
  <w:style w:type="paragraph" w:styleId="Tekstpodstawowy2">
    <w:name w:val="Body Text 2"/>
    <w:basedOn w:val="Normalny"/>
    <w:link w:val="Tekstpodstawowy2Znak"/>
    <w:uiPriority w:val="99"/>
    <w:rsid w:val="00BE4331"/>
    <w:pPr>
      <w:widowControl w:val="0"/>
      <w:suppressAutoHyphens/>
      <w:overflowPunct w:val="0"/>
      <w:spacing w:before="200" w:after="120" w:line="480" w:lineRule="auto"/>
      <w:jc w:val="both"/>
      <w:textAlignment w:val="baseline"/>
    </w:pPr>
    <w:rPr>
      <w:rFonts w:ascii="Arial" w:eastAsia="SimSu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BE4331"/>
    <w:rPr>
      <w:rFonts w:ascii="Arial" w:eastAsia="SimSun" w:hAnsi="Arial" w:cs="Times New Roman"/>
      <w:sz w:val="20"/>
      <w:szCs w:val="20"/>
      <w:lang w:eastAsia="pl-PL"/>
    </w:rPr>
  </w:style>
  <w:style w:type="paragraph" w:customStyle="1" w:styleId="Style5">
    <w:name w:val="Style5"/>
    <w:basedOn w:val="Normalny"/>
    <w:uiPriority w:val="99"/>
    <w:rsid w:val="00BE4331"/>
    <w:pPr>
      <w:widowControl w:val="0"/>
      <w:suppressAutoHyphens/>
      <w:overflowPunct w:val="0"/>
      <w:spacing w:after="0" w:line="199" w:lineRule="exact"/>
    </w:pPr>
    <w:rPr>
      <w:rFonts w:ascii="Cambria" w:eastAsia="SimSun" w:hAnsi="Cambria" w:cs="Times New Roman"/>
      <w:color w:val="00000A"/>
      <w:sz w:val="24"/>
      <w:szCs w:val="24"/>
      <w:lang w:eastAsia="pl-PL"/>
    </w:rPr>
  </w:style>
  <w:style w:type="paragraph" w:customStyle="1" w:styleId="Style6">
    <w:name w:val="Style6"/>
    <w:basedOn w:val="Normalny"/>
    <w:uiPriority w:val="99"/>
    <w:rsid w:val="00BE4331"/>
    <w:pPr>
      <w:widowControl w:val="0"/>
      <w:suppressAutoHyphens/>
      <w:overflowPunct w:val="0"/>
      <w:spacing w:after="0" w:line="250" w:lineRule="exact"/>
    </w:pPr>
    <w:rPr>
      <w:rFonts w:ascii="Cambria" w:eastAsia="SimSun" w:hAnsi="Cambria" w:cs="Times New Roman"/>
      <w:color w:val="00000A"/>
      <w:sz w:val="24"/>
      <w:szCs w:val="24"/>
      <w:lang w:eastAsia="pl-PL"/>
    </w:rPr>
  </w:style>
  <w:style w:type="paragraph" w:customStyle="1" w:styleId="Style7">
    <w:name w:val="Style7"/>
    <w:basedOn w:val="Normalny"/>
    <w:uiPriority w:val="99"/>
    <w:rsid w:val="00BE4331"/>
    <w:pPr>
      <w:widowControl w:val="0"/>
      <w:suppressAutoHyphens/>
      <w:overflowPunct w:val="0"/>
      <w:spacing w:after="0" w:line="240" w:lineRule="exact"/>
      <w:jc w:val="both"/>
    </w:pPr>
    <w:rPr>
      <w:rFonts w:ascii="Cambria" w:eastAsia="SimSun" w:hAnsi="Cambria" w:cs="Times New Roman"/>
      <w:color w:val="00000A"/>
      <w:sz w:val="24"/>
      <w:szCs w:val="24"/>
      <w:lang w:eastAsia="pl-PL"/>
    </w:rPr>
  </w:style>
  <w:style w:type="paragraph" w:customStyle="1" w:styleId="Style9">
    <w:name w:val="Style9"/>
    <w:basedOn w:val="Normalny"/>
    <w:uiPriority w:val="99"/>
    <w:rsid w:val="00BE4331"/>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customStyle="1" w:styleId="Style10">
    <w:name w:val="Style10"/>
    <w:basedOn w:val="Normalny"/>
    <w:uiPriority w:val="99"/>
    <w:rsid w:val="00BE4331"/>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styleId="Tekstprzypisukocowego">
    <w:name w:val="endnote text"/>
    <w:basedOn w:val="Normalny"/>
    <w:link w:val="TekstprzypisukocowegoZnak"/>
    <w:uiPriority w:val="99"/>
    <w:semiHidden/>
    <w:rsid w:val="00BE4331"/>
    <w:pPr>
      <w:suppressAutoHyphens/>
      <w:overflowPunct w:val="0"/>
      <w:spacing w:after="0" w:line="240" w:lineRule="auto"/>
    </w:pPr>
    <w:rPr>
      <w:rFonts w:ascii="Liberation Serif" w:eastAsia="SimSun" w:hAnsi="Liberation Serif"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E4331"/>
    <w:rPr>
      <w:rFonts w:ascii="Liberation Serif" w:eastAsia="SimSun" w:hAnsi="Liberation Serif" w:cs="Times New Roman"/>
      <w:sz w:val="20"/>
      <w:szCs w:val="20"/>
      <w:lang w:eastAsia="pl-PL"/>
    </w:rPr>
  </w:style>
  <w:style w:type="paragraph" w:customStyle="1" w:styleId="Default">
    <w:name w:val="Default"/>
    <w:rsid w:val="00BE4331"/>
    <w:pPr>
      <w:suppressAutoHyphens/>
      <w:overflowPunct w:val="0"/>
      <w:spacing w:after="0" w:line="240" w:lineRule="auto"/>
    </w:pPr>
    <w:rPr>
      <w:rFonts w:ascii="Arial" w:eastAsia="SimSun" w:hAnsi="Arial" w:cs="Arial"/>
      <w:color w:val="000000"/>
      <w:sz w:val="24"/>
      <w:szCs w:val="24"/>
    </w:rPr>
  </w:style>
  <w:style w:type="paragraph" w:styleId="Tekstpodstawowywcity2">
    <w:name w:val="Body Text Indent 2"/>
    <w:basedOn w:val="Normalny"/>
    <w:link w:val="Tekstpodstawowywcity2Znak"/>
    <w:uiPriority w:val="99"/>
    <w:semiHidden/>
    <w:rsid w:val="00BE4331"/>
    <w:pPr>
      <w:suppressAutoHyphens/>
      <w:overflowPunct w:val="0"/>
      <w:spacing w:after="120" w:line="480" w:lineRule="auto"/>
      <w:ind w:left="283"/>
    </w:pPr>
    <w:rPr>
      <w:rFonts w:ascii="Times New Roman" w:eastAsia="SimSu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BE4331"/>
    <w:rPr>
      <w:rFonts w:ascii="Times New Roman" w:eastAsia="SimSun" w:hAnsi="Times New Roman" w:cs="Times New Roman"/>
      <w:sz w:val="24"/>
      <w:szCs w:val="24"/>
      <w:lang w:eastAsia="pl-PL"/>
    </w:rPr>
  </w:style>
  <w:style w:type="paragraph" w:customStyle="1" w:styleId="Nagwek11">
    <w:name w:val="Nagłówek 11"/>
    <w:basedOn w:val="Normalny"/>
    <w:uiPriority w:val="99"/>
    <w:rsid w:val="00BE4331"/>
    <w:pPr>
      <w:widowControl w:val="0"/>
      <w:suppressAutoHyphens/>
      <w:overflowPunct w:val="0"/>
      <w:spacing w:after="0" w:line="240" w:lineRule="auto"/>
      <w:ind w:left="146"/>
      <w:outlineLvl w:val="0"/>
    </w:pPr>
    <w:rPr>
      <w:rFonts w:ascii="Arial" w:eastAsia="SimSun" w:hAnsi="Arial" w:cs="Arial"/>
      <w:b/>
      <w:bCs/>
      <w:color w:val="00000A"/>
      <w:sz w:val="26"/>
      <w:szCs w:val="26"/>
      <w:lang w:eastAsia="pl-PL"/>
    </w:rPr>
  </w:style>
  <w:style w:type="paragraph" w:customStyle="1" w:styleId="Nagwek21">
    <w:name w:val="Nagłówek 21"/>
    <w:basedOn w:val="Normalny"/>
    <w:uiPriority w:val="99"/>
    <w:rsid w:val="00BE4331"/>
    <w:pPr>
      <w:widowControl w:val="0"/>
      <w:suppressAutoHyphens/>
      <w:overflowPunct w:val="0"/>
      <w:spacing w:after="0" w:line="240" w:lineRule="auto"/>
      <w:ind w:left="478" w:hanging="360"/>
      <w:outlineLvl w:val="1"/>
    </w:pPr>
    <w:rPr>
      <w:rFonts w:ascii="Arial" w:eastAsia="SimSun" w:hAnsi="Arial" w:cs="Arial"/>
      <w:b/>
      <w:bCs/>
      <w:color w:val="00000A"/>
      <w:sz w:val="24"/>
      <w:szCs w:val="24"/>
      <w:lang w:eastAsia="pl-PL"/>
    </w:rPr>
  </w:style>
  <w:style w:type="paragraph" w:customStyle="1" w:styleId="Nagwek31">
    <w:name w:val="Nagłówek 31"/>
    <w:basedOn w:val="Normalny"/>
    <w:uiPriority w:val="99"/>
    <w:rsid w:val="00BE4331"/>
    <w:pPr>
      <w:widowControl w:val="0"/>
      <w:suppressAutoHyphens/>
      <w:overflowPunct w:val="0"/>
      <w:spacing w:after="0" w:line="240" w:lineRule="auto"/>
      <w:ind w:left="218"/>
      <w:outlineLvl w:val="2"/>
    </w:pPr>
    <w:rPr>
      <w:rFonts w:ascii="Arial" w:eastAsia="SimSun" w:hAnsi="Arial" w:cs="Arial"/>
      <w:b/>
      <w:bCs/>
      <w:color w:val="00000A"/>
      <w:lang w:eastAsia="pl-PL"/>
    </w:rPr>
  </w:style>
  <w:style w:type="paragraph" w:customStyle="1" w:styleId="TableParagraph">
    <w:name w:val="Table Paragraph"/>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1">
    <w:name w:val="Akapit z listą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Nag1">
    <w:name w:val="$_Nag1"/>
    <w:basedOn w:val="Nagwek1"/>
    <w:uiPriority w:val="99"/>
    <w:rsid w:val="00BE4331"/>
    <w:pPr>
      <w:keepLines w:val="0"/>
      <w:pBdr>
        <w:top w:val="single" w:sz="4" w:space="1" w:color="00000A"/>
        <w:left w:val="single" w:sz="4" w:space="4" w:color="00000A"/>
        <w:bottom w:val="single" w:sz="4" w:space="1" w:color="00000A"/>
        <w:right w:val="single" w:sz="4" w:space="4" w:color="00000A"/>
      </w:pBdr>
      <w:suppressAutoHyphens/>
      <w:overflowPunct w:val="0"/>
      <w:spacing w:after="240" w:line="312" w:lineRule="auto"/>
      <w:jc w:val="center"/>
    </w:pPr>
    <w:rPr>
      <w:rFonts w:ascii="Arial" w:eastAsia="SimSun" w:hAnsi="Arial" w:cs="Arial"/>
      <w:b/>
      <w:bCs/>
      <w:color w:val="00000A"/>
      <w:sz w:val="24"/>
      <w:lang w:eastAsia="pl-PL"/>
    </w:rPr>
  </w:style>
  <w:style w:type="paragraph" w:customStyle="1" w:styleId="Nag2">
    <w:name w:val="$_Nag2"/>
    <w:basedOn w:val="Nagwek2"/>
    <w:uiPriority w:val="99"/>
    <w:rsid w:val="00BE4331"/>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BE4331"/>
    <w:pPr>
      <w:suppressAutoHyphens/>
      <w:overflowPunct w:val="0"/>
      <w:spacing w:after="0" w:line="320" w:lineRule="atLeast"/>
      <w:ind w:left="660"/>
    </w:pPr>
    <w:rPr>
      <w:rFonts w:ascii="Times New Roman" w:eastAsia="SimSun" w:hAnsi="Times New Roman" w:cs="Times New Roman"/>
      <w:color w:val="00000A"/>
      <w:sz w:val="20"/>
      <w:szCs w:val="20"/>
      <w:lang w:eastAsia="pl-PL"/>
    </w:rPr>
  </w:style>
  <w:style w:type="paragraph" w:styleId="Tytu">
    <w:name w:val="Title"/>
    <w:basedOn w:val="Normalny"/>
    <w:link w:val="TytuZnak"/>
    <w:uiPriority w:val="99"/>
    <w:qFormat/>
    <w:rsid w:val="00BE4331"/>
    <w:pPr>
      <w:suppressAutoHyphens/>
      <w:overflowPunct w:val="0"/>
      <w:spacing w:after="120" w:line="240" w:lineRule="auto"/>
      <w:jc w:val="center"/>
    </w:pPr>
    <w:rPr>
      <w:rFonts w:ascii="Times New Roman" w:eastAsia="SimSun" w:hAnsi="Times New Roman" w:cs="Times New Roman"/>
      <w:b/>
      <w:bCs/>
      <w:sz w:val="28"/>
      <w:szCs w:val="28"/>
      <w:lang w:eastAsia="pl-PL"/>
    </w:rPr>
  </w:style>
  <w:style w:type="character" w:customStyle="1" w:styleId="TytuZnak">
    <w:name w:val="Tytuł Znak"/>
    <w:basedOn w:val="Domylnaczcionkaakapitu"/>
    <w:link w:val="Tytu"/>
    <w:uiPriority w:val="99"/>
    <w:rsid w:val="00BE4331"/>
    <w:rPr>
      <w:rFonts w:ascii="Times New Roman" w:eastAsia="SimSun" w:hAnsi="Times New Roman" w:cs="Times New Roman"/>
      <w:b/>
      <w:bCs/>
      <w:sz w:val="28"/>
      <w:szCs w:val="28"/>
      <w:lang w:eastAsia="pl-PL"/>
    </w:rPr>
  </w:style>
  <w:style w:type="paragraph" w:styleId="Indeks1">
    <w:name w:val="index 1"/>
    <w:basedOn w:val="Normalny"/>
    <w:autoRedefine/>
    <w:uiPriority w:val="99"/>
    <w:semiHidden/>
    <w:rsid w:val="00BE4331"/>
    <w:pPr>
      <w:suppressAutoHyphens/>
      <w:overflowPunct w:val="0"/>
      <w:spacing w:before="200" w:after="0" w:line="320" w:lineRule="atLeast"/>
      <w:ind w:left="220" w:hanging="220"/>
    </w:pPr>
    <w:rPr>
      <w:rFonts w:ascii="Arial" w:eastAsia="SimSun" w:hAnsi="Arial" w:cs="Times New Roman"/>
      <w:color w:val="00000A"/>
      <w:szCs w:val="20"/>
      <w:lang w:eastAsia="pl-PL"/>
    </w:rPr>
  </w:style>
  <w:style w:type="paragraph" w:styleId="Nagwekindeksu">
    <w:name w:val="index heading"/>
    <w:basedOn w:val="Normalny"/>
    <w:uiPriority w:val="99"/>
    <w:semiHidden/>
    <w:rsid w:val="00BE4331"/>
    <w:pPr>
      <w:suppressAutoHyphens/>
      <w:overflowPunct w:val="0"/>
      <w:spacing w:after="0" w:line="240" w:lineRule="auto"/>
    </w:pPr>
    <w:rPr>
      <w:rFonts w:ascii="Times New Roman" w:eastAsia="SimSun" w:hAnsi="Times New Roman" w:cs="Times New Roman"/>
      <w:color w:val="00000A"/>
      <w:sz w:val="20"/>
      <w:szCs w:val="24"/>
      <w:lang w:eastAsia="pl-PL"/>
    </w:rPr>
  </w:style>
  <w:style w:type="paragraph" w:customStyle="1" w:styleId="xl38">
    <w:name w:val="xl38"/>
    <w:basedOn w:val="Normalny"/>
    <w:uiPriority w:val="99"/>
    <w:rsid w:val="00BE4331"/>
    <w:pPr>
      <w:suppressAutoHyphens/>
      <w:overflowPunct w:val="0"/>
      <w:spacing w:before="100" w:after="100" w:line="240" w:lineRule="auto"/>
    </w:pPr>
    <w:rPr>
      <w:rFonts w:ascii="Times New Roman" w:eastAsia="SimSun" w:hAnsi="Times New Roman" w:cs="Times New Roman"/>
      <w:b/>
      <w:bCs/>
      <w:color w:val="00000A"/>
      <w:sz w:val="20"/>
      <w:szCs w:val="24"/>
      <w:lang w:eastAsia="pl-PL"/>
    </w:rPr>
  </w:style>
  <w:style w:type="paragraph" w:customStyle="1" w:styleId="xl33">
    <w:name w:val="xl33"/>
    <w:basedOn w:val="Normalny"/>
    <w:uiPriority w:val="99"/>
    <w:rsid w:val="00BE4331"/>
    <w:pPr>
      <w:suppressAutoHyphens/>
      <w:overflowPunct w:val="0"/>
      <w:spacing w:before="100" w:after="100" w:line="240" w:lineRule="auto"/>
      <w:jc w:val="center"/>
    </w:pPr>
    <w:rPr>
      <w:rFonts w:ascii="Times New Roman" w:eastAsia="SimSun" w:hAnsi="Times New Roman" w:cs="Times New Roman"/>
      <w:color w:val="00000A"/>
      <w:sz w:val="20"/>
      <w:szCs w:val="24"/>
      <w:lang w:eastAsia="pl-PL"/>
    </w:rPr>
  </w:style>
  <w:style w:type="paragraph" w:customStyle="1" w:styleId="1">
    <w:name w:val="1"/>
    <w:basedOn w:val="Normalny"/>
    <w:uiPriority w:val="99"/>
    <w:rsid w:val="00BE4331"/>
    <w:pPr>
      <w:tabs>
        <w:tab w:val="center" w:pos="4536"/>
        <w:tab w:val="right" w:pos="9072"/>
      </w:tabs>
      <w:suppressAutoHyphens/>
      <w:overflowPunct w:val="0"/>
      <w:spacing w:after="0" w:line="240" w:lineRule="auto"/>
    </w:pPr>
    <w:rPr>
      <w:rFonts w:ascii="Times New Roman" w:eastAsia="SimSun" w:hAnsi="Times New Roman" w:cs="Times New Roman"/>
      <w:color w:val="00000A"/>
      <w:sz w:val="20"/>
      <w:szCs w:val="20"/>
      <w:lang w:val="en-GB" w:eastAsia="pl-PL"/>
    </w:rPr>
  </w:style>
  <w:style w:type="paragraph" w:styleId="Tekstpodstawowy3">
    <w:name w:val="Body Text 3"/>
    <w:basedOn w:val="Normalny"/>
    <w:link w:val="Tekstpodstawowy3Znak"/>
    <w:uiPriority w:val="99"/>
    <w:semiHidden/>
    <w:rsid w:val="00BE4331"/>
    <w:pPr>
      <w:suppressAutoHyphens/>
      <w:overflowPunct w:val="0"/>
      <w:spacing w:before="200" w:after="120" w:line="320" w:lineRule="atLeast"/>
    </w:pPr>
    <w:rPr>
      <w:rFonts w:ascii="Arial" w:eastAsia="SimSun" w:hAnsi="Arial"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BE4331"/>
    <w:rPr>
      <w:rFonts w:ascii="Arial" w:eastAsia="SimSun" w:hAnsi="Arial" w:cs="Times New Roman"/>
      <w:sz w:val="16"/>
      <w:szCs w:val="16"/>
      <w:lang w:eastAsia="pl-PL"/>
    </w:rPr>
  </w:style>
  <w:style w:type="paragraph" w:customStyle="1" w:styleId="Wcicietrecitekstu">
    <w:name w:val="Wcięcie treści tekstu"/>
    <w:basedOn w:val="Normalny"/>
    <w:link w:val="TekstpodstawowywcityZnak"/>
    <w:uiPriority w:val="99"/>
    <w:semiHidden/>
    <w:rsid w:val="00BE4331"/>
    <w:pPr>
      <w:suppressAutoHyphens/>
      <w:overflowPunct w:val="0"/>
      <w:spacing w:before="200" w:after="120" w:line="320" w:lineRule="atLeast"/>
      <w:ind w:left="283"/>
    </w:pPr>
    <w:rPr>
      <w:rFonts w:ascii="Arial" w:hAnsi="Arial" w:cs="Times New Roman"/>
      <w:sz w:val="20"/>
      <w:szCs w:val="20"/>
      <w:lang w:eastAsia="pl-PL"/>
    </w:rPr>
  </w:style>
  <w:style w:type="paragraph" w:styleId="Tekstpodstawowywcity3">
    <w:name w:val="Body Text Indent 3"/>
    <w:basedOn w:val="Normalny"/>
    <w:link w:val="Tekstpodstawowywcity3Znak"/>
    <w:uiPriority w:val="99"/>
    <w:semiHidden/>
    <w:rsid w:val="00BE4331"/>
    <w:pPr>
      <w:suppressAutoHyphens/>
      <w:overflowPunct w:val="0"/>
      <w:spacing w:before="200" w:after="120" w:line="320" w:lineRule="atLeast"/>
      <w:ind w:left="283"/>
    </w:pPr>
    <w:rPr>
      <w:rFonts w:ascii="Arial" w:eastAsia="SimSun" w:hAnsi="Arial"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BE4331"/>
    <w:rPr>
      <w:rFonts w:ascii="Arial" w:eastAsia="SimSun" w:hAnsi="Arial" w:cs="Times New Roman"/>
      <w:sz w:val="16"/>
      <w:szCs w:val="16"/>
      <w:lang w:eastAsia="pl-PL"/>
    </w:rPr>
  </w:style>
  <w:style w:type="paragraph" w:customStyle="1" w:styleId="Tekstpodstawowywcity1">
    <w:name w:val="Tekst podstawowy wcięty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0"/>
      <w:szCs w:val="20"/>
      <w:lang w:eastAsia="pl-PL"/>
    </w:rPr>
  </w:style>
  <w:style w:type="paragraph" w:styleId="Podtytu">
    <w:name w:val="Subtitle"/>
    <w:basedOn w:val="Normalny"/>
    <w:link w:val="PodtytuZnak"/>
    <w:uiPriority w:val="99"/>
    <w:qFormat/>
    <w:rsid w:val="00BE4331"/>
    <w:pPr>
      <w:suppressAutoHyphens/>
      <w:overflowPunct w:val="0"/>
      <w:spacing w:after="0" w:line="360" w:lineRule="auto"/>
      <w:jc w:val="center"/>
    </w:pPr>
    <w:rPr>
      <w:rFonts w:ascii="Tahoma" w:eastAsia="SimSun" w:hAnsi="Tahoma" w:cs="Times New Roman"/>
      <w:b/>
      <w:bCs/>
      <w:sz w:val="20"/>
      <w:szCs w:val="20"/>
      <w:lang w:eastAsia="pl-PL"/>
    </w:rPr>
  </w:style>
  <w:style w:type="character" w:customStyle="1" w:styleId="PodtytuZnak">
    <w:name w:val="Podtytuł Znak"/>
    <w:basedOn w:val="Domylnaczcionkaakapitu"/>
    <w:link w:val="Podtytu"/>
    <w:uiPriority w:val="99"/>
    <w:rsid w:val="00BE4331"/>
    <w:rPr>
      <w:rFonts w:ascii="Tahoma" w:eastAsia="SimSun" w:hAnsi="Tahoma" w:cs="Times New Roman"/>
      <w:b/>
      <w:bCs/>
      <w:sz w:val="20"/>
      <w:szCs w:val="20"/>
      <w:lang w:eastAsia="pl-PL"/>
    </w:rPr>
  </w:style>
  <w:style w:type="paragraph" w:customStyle="1" w:styleId="Pisma">
    <w:name w:val="Pisma"/>
    <w:basedOn w:val="Normalny"/>
    <w:uiPriority w:val="99"/>
    <w:rsid w:val="00BE4331"/>
    <w:pPr>
      <w:suppressAutoHyphens/>
      <w:overflowPunct w:val="0"/>
      <w:spacing w:after="0" w:line="240" w:lineRule="auto"/>
      <w:jc w:val="both"/>
    </w:pPr>
    <w:rPr>
      <w:rFonts w:ascii="Times New Roman" w:eastAsia="SimSun" w:hAnsi="Times New Roman" w:cs="Times New Roman"/>
      <w:color w:val="00000A"/>
      <w:sz w:val="20"/>
      <w:szCs w:val="24"/>
      <w:lang w:eastAsia="pl-PL"/>
    </w:rPr>
  </w:style>
  <w:style w:type="paragraph" w:customStyle="1" w:styleId="xl28">
    <w:name w:val="xl28"/>
    <w:basedOn w:val="Normalny"/>
    <w:uiPriority w:val="99"/>
    <w:rsid w:val="00BE4331"/>
    <w:pPr>
      <w:pBdr>
        <w:top w:val="single" w:sz="4" w:space="0" w:color="00000A"/>
      </w:pBdr>
      <w:suppressAutoHyphens/>
      <w:overflowPunct w:val="0"/>
      <w:spacing w:before="100" w:after="100" w:line="240" w:lineRule="auto"/>
    </w:pPr>
    <w:rPr>
      <w:rFonts w:ascii="Times New Roman" w:eastAsia="SimSun" w:hAnsi="Times New Roman" w:cs="Times New Roman"/>
      <w:color w:val="00000A"/>
      <w:sz w:val="20"/>
      <w:szCs w:val="24"/>
      <w:lang w:eastAsia="pl-PL"/>
    </w:rPr>
  </w:style>
  <w:style w:type="paragraph" w:customStyle="1" w:styleId="Standardowy1">
    <w:name w:val="Standardowy1"/>
    <w:uiPriority w:val="99"/>
    <w:rsid w:val="00BE4331"/>
    <w:pPr>
      <w:suppressAutoHyphens/>
      <w:spacing w:after="0" w:line="240" w:lineRule="auto"/>
      <w:textAlignment w:val="baseline"/>
    </w:pPr>
    <w:rPr>
      <w:rFonts w:ascii="Times New Roman" w:eastAsia="SimSun" w:hAnsi="Times New Roman" w:cs="Times New Roman"/>
      <w:color w:val="00000A"/>
      <w:sz w:val="24"/>
      <w:szCs w:val="20"/>
      <w:lang w:val="en-US" w:eastAsia="pl-PL"/>
    </w:rPr>
  </w:style>
  <w:style w:type="paragraph" w:customStyle="1" w:styleId="SOP">
    <w:name w:val="SOP"/>
    <w:basedOn w:val="Tekstpodstawowy3"/>
    <w:uiPriority w:val="99"/>
    <w:rsid w:val="00BE4331"/>
    <w:pPr>
      <w:widowControl w:val="0"/>
      <w:spacing w:before="240" w:after="0" w:line="240" w:lineRule="auto"/>
      <w:jc w:val="both"/>
    </w:pPr>
    <w:rPr>
      <w:sz w:val="24"/>
      <w:szCs w:val="20"/>
    </w:rPr>
  </w:style>
  <w:style w:type="paragraph" w:customStyle="1" w:styleId="Tekstpodstawowy21">
    <w:name w:val="Tekst podstawowy 21"/>
    <w:basedOn w:val="Normalny"/>
    <w:uiPriority w:val="99"/>
    <w:rsid w:val="00BE4331"/>
    <w:pPr>
      <w:suppressAutoHyphens/>
      <w:overflowPunct w:val="0"/>
      <w:spacing w:after="0" w:line="240" w:lineRule="auto"/>
      <w:jc w:val="both"/>
    </w:pPr>
    <w:rPr>
      <w:rFonts w:ascii="Times New Roman" w:eastAsia="SimSun" w:hAnsi="Times New Roman" w:cs="Times New Roman"/>
      <w:color w:val="00000A"/>
      <w:sz w:val="24"/>
      <w:szCs w:val="20"/>
      <w:lang w:eastAsia="pl-PL"/>
    </w:rPr>
  </w:style>
  <w:style w:type="paragraph" w:customStyle="1" w:styleId="xl35">
    <w:name w:val="xl35"/>
    <w:basedOn w:val="Normalny"/>
    <w:uiPriority w:val="99"/>
    <w:rsid w:val="00BE4331"/>
    <w:pPr>
      <w:suppressAutoHyphens/>
      <w:overflowPunct w:val="0"/>
      <w:spacing w:beforeAutospacing="1" w:after="200" w:afterAutospacing="1" w:line="240" w:lineRule="auto"/>
      <w:jc w:val="center"/>
      <w:textAlignment w:val="top"/>
    </w:pPr>
    <w:rPr>
      <w:rFonts w:ascii="Times New Roman" w:eastAsia="SimSun" w:hAnsi="Times New Roman" w:cs="Times New Roman"/>
      <w:b/>
      <w:bCs/>
      <w:color w:val="00000A"/>
      <w:sz w:val="24"/>
      <w:szCs w:val="24"/>
      <w:lang w:eastAsia="pl-PL"/>
    </w:rPr>
  </w:style>
  <w:style w:type="paragraph" w:styleId="Spistreci4">
    <w:name w:val="toc 4"/>
    <w:basedOn w:val="Normalny"/>
    <w:autoRedefine/>
    <w:uiPriority w:val="99"/>
    <w:rsid w:val="00BE4331"/>
    <w:pPr>
      <w:suppressAutoHyphens/>
      <w:overflowPunct w:val="0"/>
      <w:spacing w:after="0" w:line="320" w:lineRule="atLeast"/>
      <w:ind w:left="440"/>
    </w:pPr>
    <w:rPr>
      <w:rFonts w:ascii="Times New Roman" w:eastAsia="SimSun" w:hAnsi="Times New Roman" w:cs="Times New Roman"/>
      <w:color w:val="00000A"/>
      <w:sz w:val="20"/>
      <w:szCs w:val="20"/>
      <w:lang w:eastAsia="pl-PL"/>
    </w:rPr>
  </w:style>
  <w:style w:type="paragraph" w:customStyle="1" w:styleId="tekstZPORR">
    <w:name w:val="tekst ZPORR"/>
    <w:basedOn w:val="Default"/>
    <w:next w:val="Default"/>
    <w:uiPriority w:val="99"/>
    <w:rsid w:val="00BE4331"/>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BE4331"/>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BE4331"/>
    <w:rPr>
      <w:rFonts w:ascii="TimesNewRoman,Bold" w:hAnsi="TimesNewRoman,Bold" w:cs="Times New Roman"/>
      <w:color w:val="00000A"/>
      <w:lang w:eastAsia="pl-PL"/>
    </w:rPr>
  </w:style>
  <w:style w:type="paragraph" w:styleId="Spistreci6">
    <w:name w:val="toc 6"/>
    <w:basedOn w:val="Normalny"/>
    <w:autoRedefine/>
    <w:uiPriority w:val="99"/>
    <w:rsid w:val="00BE4331"/>
    <w:pPr>
      <w:suppressAutoHyphens/>
      <w:overflowPunct w:val="0"/>
      <w:spacing w:after="0" w:line="320" w:lineRule="atLeast"/>
      <w:ind w:left="880"/>
    </w:pPr>
    <w:rPr>
      <w:rFonts w:ascii="Times New Roman" w:eastAsia="SimSun" w:hAnsi="Times New Roman" w:cs="Times New Roman"/>
      <w:color w:val="00000A"/>
      <w:sz w:val="20"/>
      <w:szCs w:val="20"/>
      <w:lang w:eastAsia="pl-PL"/>
    </w:rPr>
  </w:style>
  <w:style w:type="paragraph" w:styleId="Spistreci7">
    <w:name w:val="toc 7"/>
    <w:basedOn w:val="Normalny"/>
    <w:autoRedefine/>
    <w:uiPriority w:val="99"/>
    <w:rsid w:val="00BE4331"/>
    <w:pPr>
      <w:suppressAutoHyphens/>
      <w:overflowPunct w:val="0"/>
      <w:spacing w:after="0" w:line="320" w:lineRule="atLeast"/>
      <w:ind w:left="1100"/>
    </w:pPr>
    <w:rPr>
      <w:rFonts w:ascii="Times New Roman" w:eastAsia="SimSun" w:hAnsi="Times New Roman" w:cs="Times New Roman"/>
      <w:color w:val="00000A"/>
      <w:sz w:val="20"/>
      <w:szCs w:val="20"/>
      <w:lang w:eastAsia="pl-PL"/>
    </w:rPr>
  </w:style>
  <w:style w:type="paragraph" w:styleId="Spistreci8">
    <w:name w:val="toc 8"/>
    <w:basedOn w:val="Normalny"/>
    <w:autoRedefine/>
    <w:uiPriority w:val="99"/>
    <w:rsid w:val="00BE4331"/>
    <w:pPr>
      <w:suppressAutoHyphens/>
      <w:overflowPunct w:val="0"/>
      <w:spacing w:after="0" w:line="320" w:lineRule="atLeast"/>
      <w:ind w:left="1320"/>
    </w:pPr>
    <w:rPr>
      <w:rFonts w:ascii="Times New Roman" w:eastAsia="SimSun" w:hAnsi="Times New Roman" w:cs="Times New Roman"/>
      <w:color w:val="00000A"/>
      <w:sz w:val="20"/>
      <w:szCs w:val="20"/>
      <w:lang w:eastAsia="pl-PL"/>
    </w:rPr>
  </w:style>
  <w:style w:type="paragraph" w:styleId="Spistreci9">
    <w:name w:val="toc 9"/>
    <w:basedOn w:val="Normalny"/>
    <w:autoRedefine/>
    <w:uiPriority w:val="99"/>
    <w:rsid w:val="00BE4331"/>
    <w:pPr>
      <w:suppressAutoHyphens/>
      <w:overflowPunct w:val="0"/>
      <w:spacing w:after="0" w:line="320" w:lineRule="atLeast"/>
      <w:ind w:left="1540"/>
    </w:pPr>
    <w:rPr>
      <w:rFonts w:ascii="Times New Roman" w:eastAsia="SimSun" w:hAnsi="Times New Roman" w:cs="Times New Roman"/>
      <w:color w:val="00000A"/>
      <w:sz w:val="20"/>
      <w:szCs w:val="20"/>
      <w:lang w:eastAsia="pl-PL"/>
    </w:rPr>
  </w:style>
  <w:style w:type="paragraph" w:customStyle="1" w:styleId="2">
    <w:name w:val="2"/>
    <w:basedOn w:val="Normalny"/>
    <w:uiPriority w:val="99"/>
    <w:semiHidden/>
    <w:rsid w:val="00BE4331"/>
    <w:pPr>
      <w:suppressAutoHyphens/>
      <w:overflowPunct w:val="0"/>
      <w:spacing w:before="200" w:after="0" w:line="320" w:lineRule="atLeast"/>
    </w:pPr>
    <w:rPr>
      <w:rFonts w:ascii="Arial" w:eastAsia="SimSun" w:hAnsi="Arial" w:cs="Times New Roman"/>
      <w:color w:val="00000A"/>
      <w:szCs w:val="20"/>
      <w:lang w:eastAsia="pl-PL"/>
    </w:rPr>
  </w:style>
  <w:style w:type="paragraph" w:customStyle="1" w:styleId="BodyText24">
    <w:name w:val="Body Text 24"/>
    <w:basedOn w:val="Normalny"/>
    <w:uiPriority w:val="99"/>
    <w:rsid w:val="00BE4331"/>
    <w:pPr>
      <w:suppressAutoHyphens/>
      <w:spacing w:after="0" w:line="240" w:lineRule="auto"/>
      <w:jc w:val="both"/>
      <w:textAlignment w:val="baseline"/>
    </w:pPr>
    <w:rPr>
      <w:rFonts w:ascii="Times New Roman" w:eastAsia="SimSun" w:hAnsi="Times New Roman" w:cs="Times New Roman"/>
      <w:color w:val="00000A"/>
      <w:sz w:val="24"/>
      <w:szCs w:val="20"/>
      <w:lang w:eastAsia="pl-PL"/>
    </w:rPr>
  </w:style>
  <w:style w:type="paragraph" w:customStyle="1" w:styleId="ZnakZnak7">
    <w:name w:val="Znak Znak7"/>
    <w:basedOn w:val="Normalny"/>
    <w:uiPriority w:val="99"/>
    <w:rsid w:val="00BE4331"/>
    <w:pPr>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2">
    <w:name w:val="Akapit z listą2"/>
    <w:basedOn w:val="Normalny"/>
    <w:uiPriority w:val="99"/>
    <w:rsid w:val="00BE4331"/>
    <w:pPr>
      <w:suppressAutoHyphens/>
      <w:overflowPunct w:val="0"/>
      <w:spacing w:after="0" w:line="240" w:lineRule="auto"/>
      <w:ind w:left="708"/>
    </w:pPr>
    <w:rPr>
      <w:rFonts w:ascii="Times New Roman" w:eastAsia="SimSun" w:hAnsi="Times New Roman" w:cs="Times New Roman"/>
      <w:color w:val="00000A"/>
      <w:sz w:val="20"/>
      <w:szCs w:val="24"/>
      <w:lang w:eastAsia="pl-PL"/>
    </w:rPr>
  </w:style>
  <w:style w:type="paragraph" w:customStyle="1" w:styleId="Akapitzlist3">
    <w:name w:val="Akapit z listą3"/>
    <w:basedOn w:val="Normalny"/>
    <w:link w:val="ListParagraphChar"/>
    <w:uiPriority w:val="99"/>
    <w:rsid w:val="00BE4331"/>
    <w:pPr>
      <w:suppressAutoHyphens/>
      <w:overflowPunct w:val="0"/>
      <w:spacing w:after="0" w:line="240" w:lineRule="auto"/>
      <w:ind w:left="708"/>
    </w:pPr>
    <w:rPr>
      <w:rFonts w:ascii="Times New Roman" w:hAnsi="Times New Roman"/>
      <w:sz w:val="24"/>
      <w:lang w:eastAsia="pl-PL"/>
    </w:rPr>
  </w:style>
  <w:style w:type="paragraph" w:customStyle="1" w:styleId="Podpistabeli1">
    <w:name w:val="Podpis tabeli1"/>
    <w:basedOn w:val="Normalny"/>
    <w:link w:val="Podpistabeli"/>
    <w:uiPriority w:val="99"/>
    <w:rsid w:val="00BE4331"/>
    <w:pPr>
      <w:widowControl w:val="0"/>
      <w:shd w:val="clear" w:color="auto" w:fill="FFFFFF"/>
      <w:suppressAutoHyphens/>
      <w:overflowPunct w:val="0"/>
      <w:spacing w:after="0" w:line="240" w:lineRule="atLeast"/>
    </w:pPr>
    <w:rPr>
      <w:rFonts w:ascii="Arial" w:hAnsi="Arial"/>
      <w:sz w:val="16"/>
    </w:rPr>
  </w:style>
  <w:style w:type="paragraph" w:customStyle="1" w:styleId="Teksttreci21">
    <w:name w:val="Tekst treści (2)1"/>
    <w:basedOn w:val="Normalny"/>
    <w:link w:val="Teksttreci2"/>
    <w:rsid w:val="00BE4331"/>
    <w:pPr>
      <w:suppressAutoHyphens/>
      <w:overflowPunct w:val="0"/>
      <w:spacing w:after="200" w:line="276" w:lineRule="auto"/>
    </w:pPr>
    <w:rPr>
      <w:sz w:val="24"/>
      <w:shd w:val="clear" w:color="auto" w:fill="FFFFFF"/>
    </w:rPr>
  </w:style>
  <w:style w:type="paragraph" w:customStyle="1" w:styleId="Bezodstpw1">
    <w:name w:val="Bez odstępów1"/>
    <w:uiPriority w:val="99"/>
    <w:rsid w:val="00BE4331"/>
    <w:pPr>
      <w:suppressAutoHyphens/>
      <w:overflowPunct w:val="0"/>
      <w:spacing w:before="100" w:after="0" w:line="240" w:lineRule="auto"/>
    </w:pPr>
    <w:rPr>
      <w:rFonts w:ascii="Calibri" w:eastAsia="SimSun" w:hAnsi="Calibri" w:cs="Calibri"/>
      <w:color w:val="00000A"/>
      <w:sz w:val="20"/>
      <w:szCs w:val="20"/>
    </w:rPr>
  </w:style>
  <w:style w:type="paragraph" w:customStyle="1" w:styleId="Cytatintensywny1">
    <w:name w:val="Cytat intensywny1"/>
    <w:basedOn w:val="Normalny"/>
    <w:link w:val="IntenseQuoteChar"/>
    <w:uiPriority w:val="99"/>
    <w:rsid w:val="00BE4331"/>
    <w:pPr>
      <w:suppressAutoHyphens/>
      <w:overflowPunct w:val="0"/>
      <w:spacing w:before="240" w:after="240" w:line="240" w:lineRule="auto"/>
      <w:ind w:left="1080" w:right="1080"/>
      <w:jc w:val="center"/>
    </w:pPr>
    <w:rPr>
      <w:rFonts w:ascii="Calibri" w:hAnsi="Calibri"/>
      <w:color w:val="5B9BD5"/>
      <w:sz w:val="24"/>
    </w:rPr>
  </w:style>
  <w:style w:type="paragraph" w:customStyle="1" w:styleId="Cytat1">
    <w:name w:val="Cytat1"/>
    <w:basedOn w:val="Normalny"/>
    <w:link w:val="QuoteChar"/>
    <w:uiPriority w:val="99"/>
    <w:rsid w:val="00BE4331"/>
    <w:pPr>
      <w:suppressAutoHyphens/>
      <w:overflowPunct w:val="0"/>
      <w:spacing w:before="100" w:after="200" w:line="276" w:lineRule="auto"/>
    </w:pPr>
    <w:rPr>
      <w:rFonts w:ascii="Calibri" w:hAnsi="Calibri"/>
      <w:i/>
      <w:sz w:val="24"/>
    </w:rPr>
  </w:style>
  <w:style w:type="paragraph" w:customStyle="1" w:styleId="Nagwekspisutreci1">
    <w:name w:val="Nagłówek spisu treści1"/>
    <w:basedOn w:val="Nagwek1"/>
    <w:uiPriority w:val="99"/>
    <w:rsid w:val="00BE4331"/>
    <w:pPr>
      <w:keepLines w:val="0"/>
      <w:pBdr>
        <w:top w:val="single" w:sz="24" w:space="0" w:color="5B9BD5"/>
        <w:left w:val="single" w:sz="24" w:space="0" w:color="5B9BD5"/>
        <w:bottom w:val="single" w:sz="24" w:space="0" w:color="5B9BD5"/>
        <w:right w:val="single" w:sz="24" w:space="0" w:color="5B9BD5"/>
      </w:pBdr>
      <w:shd w:val="clear" w:color="auto" w:fill="5B9BD5"/>
      <w:suppressAutoHyphens/>
      <w:overflowPunct w:val="0"/>
      <w:spacing w:before="100" w:line="276" w:lineRule="auto"/>
    </w:pPr>
    <w:rPr>
      <w:rFonts w:ascii="Calibri" w:eastAsia="SimSun" w:hAnsi="Calibri" w:cs="Calibri"/>
      <w:caps/>
      <w:color w:val="FFFFFF"/>
      <w:spacing w:val="15"/>
      <w:sz w:val="22"/>
      <w:szCs w:val="22"/>
    </w:rPr>
  </w:style>
  <w:style w:type="paragraph" w:customStyle="1" w:styleId="Poprawka1">
    <w:name w:val="Poprawka1"/>
    <w:uiPriority w:val="99"/>
    <w:semiHidden/>
    <w:rsid w:val="00BE4331"/>
    <w:pPr>
      <w:suppressAutoHyphens/>
      <w:overflowPunct w:val="0"/>
      <w:spacing w:after="0" w:line="240" w:lineRule="auto"/>
    </w:pPr>
    <w:rPr>
      <w:rFonts w:ascii="Calibri" w:eastAsia="SimSun" w:hAnsi="Calibri" w:cs="Calibri"/>
      <w:color w:val="00000A"/>
      <w:lang w:val="en-US"/>
    </w:rPr>
  </w:style>
  <w:style w:type="paragraph" w:customStyle="1" w:styleId="Akapitzlist31">
    <w:name w:val="Akapit z listą31"/>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4">
    <w:name w:val="Akapit z listą4"/>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5">
    <w:name w:val="Akapit z listą5"/>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6">
    <w:name w:val="Akapit z listą6"/>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Style22">
    <w:name w:val="Style22"/>
    <w:basedOn w:val="Normalny"/>
    <w:uiPriority w:val="99"/>
    <w:rsid w:val="00BE4331"/>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29">
    <w:name w:val="Style29"/>
    <w:basedOn w:val="Normalny"/>
    <w:uiPriority w:val="99"/>
    <w:rsid w:val="00BE4331"/>
    <w:pPr>
      <w:widowControl w:val="0"/>
      <w:suppressAutoHyphens/>
      <w:overflowPunct w:val="0"/>
      <w:spacing w:after="0" w:line="293" w:lineRule="exact"/>
      <w:ind w:hanging="562"/>
      <w:jc w:val="both"/>
    </w:pPr>
    <w:rPr>
      <w:rFonts w:ascii="Calibri" w:eastAsia="SimSun" w:hAnsi="Calibri" w:cs="Calibri"/>
      <w:color w:val="00000A"/>
      <w:sz w:val="24"/>
      <w:szCs w:val="24"/>
      <w:lang w:eastAsia="pl-PL"/>
    </w:rPr>
  </w:style>
  <w:style w:type="paragraph" w:customStyle="1" w:styleId="Style34">
    <w:name w:val="Style34"/>
    <w:basedOn w:val="Normalny"/>
    <w:uiPriority w:val="99"/>
    <w:rsid w:val="00BE4331"/>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38">
    <w:name w:val="Style38"/>
    <w:basedOn w:val="Normalny"/>
    <w:uiPriority w:val="99"/>
    <w:rsid w:val="00BE4331"/>
    <w:pPr>
      <w:widowControl w:val="0"/>
      <w:suppressAutoHyphens/>
      <w:overflowPunct w:val="0"/>
      <w:spacing w:after="0" w:line="290" w:lineRule="exact"/>
      <w:ind w:hanging="259"/>
      <w:jc w:val="both"/>
    </w:pPr>
    <w:rPr>
      <w:rFonts w:ascii="Calibri" w:eastAsia="SimSun" w:hAnsi="Calibri" w:cs="Calibri"/>
      <w:color w:val="00000A"/>
      <w:sz w:val="24"/>
      <w:szCs w:val="24"/>
      <w:lang w:eastAsia="pl-PL"/>
    </w:rPr>
  </w:style>
  <w:style w:type="paragraph" w:customStyle="1" w:styleId="Style31">
    <w:name w:val="Style31"/>
    <w:basedOn w:val="Normalny"/>
    <w:uiPriority w:val="99"/>
    <w:rsid w:val="00BE4331"/>
    <w:pPr>
      <w:widowControl w:val="0"/>
      <w:suppressAutoHyphens/>
      <w:overflowPunct w:val="0"/>
      <w:spacing w:after="0" w:line="240" w:lineRule="auto"/>
      <w:jc w:val="both"/>
    </w:pPr>
    <w:rPr>
      <w:rFonts w:ascii="Calibri" w:eastAsia="SimSun" w:hAnsi="Calibri" w:cs="Calibri"/>
      <w:color w:val="00000A"/>
      <w:sz w:val="24"/>
      <w:szCs w:val="24"/>
      <w:lang w:eastAsia="pl-PL"/>
    </w:rPr>
  </w:style>
  <w:style w:type="paragraph" w:customStyle="1" w:styleId="Style20">
    <w:name w:val="Style20"/>
    <w:basedOn w:val="Normalny"/>
    <w:uiPriority w:val="99"/>
    <w:rsid w:val="00BE4331"/>
    <w:pPr>
      <w:widowControl w:val="0"/>
      <w:suppressAutoHyphens/>
      <w:overflowPunct w:val="0"/>
      <w:spacing w:after="0" w:line="290" w:lineRule="exact"/>
      <w:ind w:hanging="360"/>
      <w:jc w:val="both"/>
    </w:pPr>
    <w:rPr>
      <w:rFonts w:ascii="Calibri" w:eastAsia="SimSun" w:hAnsi="Calibri" w:cs="Calibri"/>
      <w:color w:val="00000A"/>
      <w:sz w:val="24"/>
      <w:szCs w:val="24"/>
      <w:lang w:eastAsia="pl-PL"/>
    </w:rPr>
  </w:style>
  <w:style w:type="paragraph" w:customStyle="1" w:styleId="Style19">
    <w:name w:val="Style19"/>
    <w:basedOn w:val="Normalny"/>
    <w:uiPriority w:val="99"/>
    <w:rsid w:val="00BE4331"/>
    <w:pPr>
      <w:widowControl w:val="0"/>
      <w:suppressAutoHyphens/>
      <w:overflowPunct w:val="0"/>
      <w:spacing w:after="0" w:line="293" w:lineRule="exact"/>
      <w:ind w:hanging="384"/>
      <w:jc w:val="both"/>
    </w:pPr>
    <w:rPr>
      <w:rFonts w:ascii="Calibri" w:eastAsia="SimSun" w:hAnsi="Calibri" w:cs="Calibri"/>
      <w:color w:val="00000A"/>
      <w:sz w:val="24"/>
      <w:szCs w:val="24"/>
      <w:lang w:eastAsia="pl-PL"/>
    </w:rPr>
  </w:style>
  <w:style w:type="paragraph" w:customStyle="1" w:styleId="Teksttreci81">
    <w:name w:val="Tekst treści (8)1"/>
    <w:basedOn w:val="Normalny"/>
    <w:link w:val="Teksttreci8"/>
    <w:uiPriority w:val="99"/>
    <w:rsid w:val="00BE4331"/>
    <w:pPr>
      <w:suppressAutoHyphens/>
      <w:overflowPunct w:val="0"/>
      <w:spacing w:after="200" w:line="276" w:lineRule="auto"/>
    </w:pPr>
    <w:rPr>
      <w:sz w:val="24"/>
      <w:shd w:val="clear" w:color="auto" w:fill="FFFFFF"/>
    </w:rPr>
  </w:style>
  <w:style w:type="paragraph" w:styleId="Zwykytekst">
    <w:name w:val="Plain Text"/>
    <w:basedOn w:val="Normalny"/>
    <w:link w:val="ZwykytekstZnak"/>
    <w:uiPriority w:val="99"/>
    <w:rsid w:val="00BE4331"/>
    <w:pPr>
      <w:suppressAutoHyphens/>
      <w:overflowPunct w:val="0"/>
      <w:spacing w:before="100" w:after="200" w:line="276" w:lineRule="auto"/>
    </w:pPr>
    <w:rPr>
      <w:rFonts w:ascii="Courier New" w:eastAsia="SimSun" w:hAnsi="Courier New" w:cs="Times New Roman"/>
      <w:sz w:val="20"/>
      <w:szCs w:val="20"/>
      <w:lang w:eastAsia="pl-PL"/>
    </w:rPr>
  </w:style>
  <w:style w:type="character" w:customStyle="1" w:styleId="ZwykytekstZnak">
    <w:name w:val="Zwykły tekst Znak"/>
    <w:basedOn w:val="Domylnaczcionkaakapitu"/>
    <w:link w:val="Zwykytekst"/>
    <w:uiPriority w:val="99"/>
    <w:rsid w:val="00BE4331"/>
    <w:rPr>
      <w:rFonts w:ascii="Courier New" w:eastAsia="SimSun" w:hAnsi="Courier New" w:cs="Times New Roman"/>
      <w:sz w:val="20"/>
      <w:szCs w:val="20"/>
      <w:lang w:eastAsia="pl-PL"/>
    </w:rPr>
  </w:style>
  <w:style w:type="paragraph" w:customStyle="1" w:styleId="Bezodstpw11">
    <w:name w:val="Bez odstępów11"/>
    <w:uiPriority w:val="99"/>
    <w:rsid w:val="00BE4331"/>
    <w:pPr>
      <w:suppressAutoHyphens/>
      <w:overflowPunct w:val="0"/>
      <w:spacing w:before="100" w:after="0" w:line="240" w:lineRule="auto"/>
    </w:pPr>
    <w:rPr>
      <w:rFonts w:ascii="Calibri" w:eastAsia="SimSun" w:hAnsi="Calibri" w:cs="Calibri"/>
      <w:color w:val="00000A"/>
      <w:sz w:val="20"/>
      <w:szCs w:val="20"/>
    </w:rPr>
  </w:style>
  <w:style w:type="paragraph" w:customStyle="1" w:styleId="ZnakZnak4">
    <w:name w:val="Znak Znak4"/>
    <w:basedOn w:val="Normalny"/>
    <w:rsid w:val="00BE4331"/>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ZnakZnak41">
    <w:name w:val="Znak Znak41"/>
    <w:basedOn w:val="Normalny"/>
    <w:uiPriority w:val="99"/>
    <w:rsid w:val="00BE4331"/>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Style1">
    <w:name w:val="Style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2">
    <w:name w:val="Style2"/>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3">
    <w:name w:val="Style3"/>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4">
    <w:name w:val="Style4"/>
    <w:basedOn w:val="Normalny"/>
    <w:uiPriority w:val="99"/>
    <w:rsid w:val="00BE4331"/>
    <w:pPr>
      <w:widowControl w:val="0"/>
      <w:suppressAutoHyphens/>
      <w:overflowPunct w:val="0"/>
      <w:spacing w:after="0" w:line="461" w:lineRule="exact"/>
      <w:jc w:val="center"/>
    </w:pPr>
    <w:rPr>
      <w:rFonts w:ascii="Times New Roman" w:eastAsia="SimSun" w:hAnsi="Times New Roman" w:cs="Times New Roman"/>
      <w:color w:val="00000A"/>
      <w:sz w:val="24"/>
      <w:szCs w:val="24"/>
      <w:lang w:eastAsia="pl-PL"/>
    </w:rPr>
  </w:style>
  <w:style w:type="paragraph" w:customStyle="1" w:styleId="Akapitzlist7">
    <w:name w:val="Akapit z listą7"/>
    <w:basedOn w:val="Normalny"/>
    <w:uiPriority w:val="99"/>
    <w:rsid w:val="00BE4331"/>
    <w:pPr>
      <w:suppressAutoHyphens/>
      <w:overflowPunct w:val="0"/>
      <w:spacing w:after="0" w:line="240" w:lineRule="auto"/>
      <w:ind w:left="708"/>
    </w:pPr>
    <w:rPr>
      <w:rFonts w:ascii="Calibri" w:eastAsia="SimSun" w:hAnsi="Calibri" w:cs="Times New Roman"/>
      <w:color w:val="00000A"/>
      <w:szCs w:val="24"/>
    </w:rPr>
  </w:style>
  <w:style w:type="paragraph" w:customStyle="1" w:styleId="normalny0">
    <w:name w:val="normalny"/>
    <w:basedOn w:val="Normalny"/>
    <w:uiPriority w:val="99"/>
    <w:rsid w:val="00BE4331"/>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normalnyodstp0">
    <w:name w:val="normalnyodstp"/>
    <w:basedOn w:val="Normalny"/>
    <w:uiPriority w:val="99"/>
    <w:rsid w:val="00BE4331"/>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Cytaty">
    <w:name w:val="Cytaty"/>
    <w:basedOn w:val="Normalny"/>
    <w:uiPriority w:val="99"/>
    <w:rsid w:val="00BE4331"/>
    <w:pPr>
      <w:suppressAutoHyphens/>
      <w:overflowPunct w:val="0"/>
      <w:spacing w:after="200" w:line="276" w:lineRule="auto"/>
    </w:pPr>
    <w:rPr>
      <w:rFonts w:ascii="Calibri" w:eastAsia="SimSun" w:hAnsi="Calibri" w:cs="Times New Roman"/>
      <w:color w:val="00000A"/>
    </w:rPr>
  </w:style>
  <w:style w:type="paragraph" w:customStyle="1" w:styleId="Zawartotabeli">
    <w:name w:val="Zawartość tabeli"/>
    <w:basedOn w:val="Normalny"/>
    <w:uiPriority w:val="99"/>
    <w:rsid w:val="00BE4331"/>
    <w:pPr>
      <w:suppressAutoHyphens/>
      <w:overflowPunct w:val="0"/>
      <w:spacing w:after="200" w:line="276" w:lineRule="auto"/>
    </w:pPr>
    <w:rPr>
      <w:rFonts w:ascii="Calibri" w:eastAsia="SimSun" w:hAnsi="Calibri" w:cs="Times New Roman"/>
      <w:color w:val="00000A"/>
    </w:rPr>
  </w:style>
  <w:style w:type="paragraph" w:customStyle="1" w:styleId="Nagwektabeli">
    <w:name w:val="Nagłówek tabeli"/>
    <w:basedOn w:val="Zawartotabeli"/>
    <w:uiPriority w:val="99"/>
    <w:rsid w:val="00BE4331"/>
  </w:style>
  <w:style w:type="table" w:styleId="Tabela-Siatka">
    <w:name w:val="Table Grid"/>
    <w:basedOn w:val="Standardowy"/>
    <w:uiPriority w:val="99"/>
    <w:rsid w:val="00BE4331"/>
    <w:pPr>
      <w:spacing w:after="0" w:line="240" w:lineRule="auto"/>
    </w:pPr>
    <w:rPr>
      <w:rFonts w:ascii="Liberation Serif" w:eastAsia="SimSun" w:hAnsi="Liberation Serif"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BE4331"/>
    <w:pPr>
      <w:spacing w:after="0" w:line="240" w:lineRule="auto"/>
    </w:pPr>
    <w:rPr>
      <w:rFonts w:ascii="Liberation Serif" w:eastAsia="SimSun" w:hAnsi="Liberation Serif" w:cs="Arial"/>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BE4331"/>
  </w:style>
  <w:style w:type="character" w:customStyle="1" w:styleId="FootnoteTextChar3">
    <w:name w:val="Footnote Text Char3"/>
    <w:uiPriority w:val="99"/>
    <w:semiHidden/>
    <w:rsid w:val="00BE4331"/>
    <w:rPr>
      <w:rFonts w:ascii="Calibri" w:hAnsi="Calibri" w:cs="Calibri"/>
      <w:color w:val="00000A"/>
      <w:sz w:val="20"/>
      <w:szCs w:val="20"/>
      <w:lang w:eastAsia="en-US"/>
    </w:rPr>
  </w:style>
  <w:style w:type="character" w:customStyle="1" w:styleId="CommentTextChar1">
    <w:name w:val="Comment Text Char1"/>
    <w:uiPriority w:val="99"/>
    <w:semiHidden/>
    <w:rsid w:val="00BE4331"/>
    <w:rPr>
      <w:rFonts w:ascii="Calibri" w:hAnsi="Calibri" w:cs="Calibri"/>
      <w:color w:val="00000A"/>
      <w:sz w:val="20"/>
      <w:szCs w:val="20"/>
      <w:lang w:eastAsia="en-US"/>
    </w:rPr>
  </w:style>
  <w:style w:type="character" w:customStyle="1" w:styleId="FooterChar1">
    <w:name w:val="Footer Char1"/>
    <w:uiPriority w:val="99"/>
    <w:semiHidden/>
    <w:rsid w:val="00BE4331"/>
    <w:rPr>
      <w:rFonts w:ascii="Calibri" w:hAnsi="Calibri" w:cs="Calibri"/>
      <w:color w:val="00000A"/>
      <w:lang w:eastAsia="en-US"/>
    </w:rPr>
  </w:style>
  <w:style w:type="character" w:customStyle="1" w:styleId="CommentSubjectChar1">
    <w:name w:val="Comment Subject Char1"/>
    <w:uiPriority w:val="99"/>
    <w:semiHidden/>
    <w:rsid w:val="00BE4331"/>
    <w:rPr>
      <w:rFonts w:ascii="Calibri" w:hAnsi="Calibri" w:cs="Calibri"/>
      <w:b/>
      <w:bCs/>
      <w:color w:val="00000A"/>
      <w:sz w:val="20"/>
      <w:szCs w:val="20"/>
      <w:lang w:eastAsia="en-US"/>
    </w:rPr>
  </w:style>
  <w:style w:type="character" w:customStyle="1" w:styleId="BodyText2Char1">
    <w:name w:val="Body Text 2 Char1"/>
    <w:uiPriority w:val="99"/>
    <w:semiHidden/>
    <w:rsid w:val="00BE4331"/>
    <w:rPr>
      <w:rFonts w:ascii="Calibri" w:hAnsi="Calibri" w:cs="Calibri"/>
      <w:color w:val="00000A"/>
      <w:lang w:eastAsia="en-US"/>
    </w:rPr>
  </w:style>
  <w:style w:type="character" w:customStyle="1" w:styleId="EndnoteTextChar1">
    <w:name w:val="Endnote Text Char1"/>
    <w:uiPriority w:val="99"/>
    <w:semiHidden/>
    <w:rsid w:val="00BE4331"/>
    <w:rPr>
      <w:rFonts w:ascii="Calibri" w:hAnsi="Calibri" w:cs="Calibri"/>
      <w:color w:val="00000A"/>
      <w:sz w:val="20"/>
      <w:szCs w:val="20"/>
      <w:lang w:eastAsia="en-US"/>
    </w:rPr>
  </w:style>
  <w:style w:type="character" w:customStyle="1" w:styleId="BodyTextIndent2Char1">
    <w:name w:val="Body Text Indent 2 Char1"/>
    <w:uiPriority w:val="99"/>
    <w:semiHidden/>
    <w:rsid w:val="00BE4331"/>
    <w:rPr>
      <w:rFonts w:ascii="Calibri" w:hAnsi="Calibri" w:cs="Calibri"/>
      <w:color w:val="00000A"/>
      <w:lang w:eastAsia="en-US"/>
    </w:rPr>
  </w:style>
  <w:style w:type="character" w:customStyle="1" w:styleId="TitleChar1">
    <w:name w:val="Title Char1"/>
    <w:uiPriority w:val="10"/>
    <w:rsid w:val="00BE4331"/>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BE4331"/>
    <w:rPr>
      <w:rFonts w:ascii="Calibri" w:hAnsi="Calibri" w:cs="Calibri"/>
      <w:color w:val="00000A"/>
      <w:sz w:val="16"/>
      <w:szCs w:val="16"/>
      <w:lang w:eastAsia="en-US"/>
    </w:rPr>
  </w:style>
  <w:style w:type="character" w:customStyle="1" w:styleId="BodyTextIndent3Char1">
    <w:name w:val="Body Text Indent 3 Char1"/>
    <w:uiPriority w:val="99"/>
    <w:semiHidden/>
    <w:rsid w:val="00BE4331"/>
    <w:rPr>
      <w:rFonts w:ascii="Calibri" w:hAnsi="Calibri" w:cs="Calibri"/>
      <w:color w:val="00000A"/>
      <w:sz w:val="16"/>
      <w:szCs w:val="16"/>
      <w:lang w:eastAsia="en-US"/>
    </w:rPr>
  </w:style>
  <w:style w:type="character" w:customStyle="1" w:styleId="SubtitleChar1">
    <w:name w:val="Subtitle Char1"/>
    <w:uiPriority w:val="11"/>
    <w:rsid w:val="00BE4331"/>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BE4331"/>
    <w:rPr>
      <w:rFonts w:ascii="Courier New" w:hAnsi="Courier New" w:cs="Courier New"/>
      <w:color w:val="00000A"/>
      <w:sz w:val="20"/>
      <w:szCs w:val="20"/>
      <w:lang w:eastAsia="en-US"/>
    </w:rPr>
  </w:style>
  <w:style w:type="character" w:customStyle="1" w:styleId="AkapitzlistZnak1">
    <w:name w:val="Akapit z listą Znak1"/>
    <w:uiPriority w:val="99"/>
    <w:locked/>
    <w:rsid w:val="00BE4331"/>
  </w:style>
  <w:style w:type="paragraph" w:customStyle="1" w:styleId="Akapitzlist8">
    <w:name w:val="Akapit z listą8"/>
    <w:basedOn w:val="Normalny"/>
    <w:uiPriority w:val="99"/>
    <w:rsid w:val="00BE4331"/>
    <w:pPr>
      <w:spacing w:before="100" w:beforeAutospacing="1" w:after="100" w:afterAutospacing="1" w:line="240" w:lineRule="auto"/>
    </w:pPr>
    <w:rPr>
      <w:rFonts w:ascii="Liberation Serif" w:eastAsia="SimSun" w:hAnsi="Liberation Serif" w:cs="Times New Roman"/>
      <w:sz w:val="24"/>
      <w:szCs w:val="20"/>
      <w:lang w:eastAsia="pl-PL"/>
    </w:rPr>
  </w:style>
  <w:style w:type="paragraph" w:customStyle="1" w:styleId="Bezodstpw2">
    <w:name w:val="Bez odstępów2"/>
    <w:rsid w:val="00BE4331"/>
    <w:pPr>
      <w:spacing w:before="100" w:after="0" w:line="240" w:lineRule="auto"/>
    </w:pPr>
    <w:rPr>
      <w:rFonts w:ascii="Calibri" w:eastAsia="Times New Roman" w:hAnsi="Calibri" w:cs="Times New Roman"/>
      <w:sz w:val="20"/>
      <w:szCs w:val="20"/>
    </w:rPr>
  </w:style>
  <w:style w:type="paragraph" w:customStyle="1" w:styleId="xl176">
    <w:name w:val="xl176"/>
    <w:basedOn w:val="Normalny"/>
    <w:uiPriority w:val="99"/>
    <w:rsid w:val="00BE4331"/>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character" w:customStyle="1" w:styleId="h2">
    <w:name w:val="h2"/>
    <w:basedOn w:val="Domylnaczcionkaakapitu"/>
    <w:rsid w:val="00BE4331"/>
  </w:style>
  <w:style w:type="paragraph" w:customStyle="1" w:styleId="Textbody">
    <w:name w:val="Text body"/>
    <w:basedOn w:val="Normalny"/>
    <w:rsid w:val="00BE4331"/>
    <w:pPr>
      <w:suppressAutoHyphens/>
      <w:autoSpaceDN w:val="0"/>
      <w:spacing w:after="0" w:line="240" w:lineRule="auto"/>
      <w:jc w:val="both"/>
      <w:textAlignment w:val="baseline"/>
    </w:pPr>
    <w:rPr>
      <w:rFonts w:ascii="Calibri" w:eastAsia="Times New Roman" w:hAnsi="Calibri" w:cs="Calibri"/>
      <w:kern w:val="3"/>
      <w:sz w:val="24"/>
      <w:szCs w:val="24"/>
      <w:lang w:eastAsia="zh-CN"/>
    </w:rPr>
  </w:style>
  <w:style w:type="character" w:customStyle="1" w:styleId="Wzmianka1">
    <w:name w:val="Wzmianka1"/>
    <w:basedOn w:val="Domylnaczcionkaakapitu"/>
    <w:uiPriority w:val="99"/>
    <w:semiHidden/>
    <w:unhideWhenUsed/>
    <w:rsid w:val="00A22CD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611">
      <w:bodyDiv w:val="1"/>
      <w:marLeft w:val="0"/>
      <w:marRight w:val="0"/>
      <w:marTop w:val="0"/>
      <w:marBottom w:val="0"/>
      <w:divBdr>
        <w:top w:val="none" w:sz="0" w:space="0" w:color="auto"/>
        <w:left w:val="none" w:sz="0" w:space="0" w:color="auto"/>
        <w:bottom w:val="none" w:sz="0" w:space="0" w:color="auto"/>
        <w:right w:val="none" w:sz="0" w:space="0" w:color="auto"/>
      </w:divBdr>
    </w:div>
    <w:div w:id="1274485339">
      <w:bodyDiv w:val="1"/>
      <w:marLeft w:val="0"/>
      <w:marRight w:val="0"/>
      <w:marTop w:val="0"/>
      <w:marBottom w:val="0"/>
      <w:divBdr>
        <w:top w:val="none" w:sz="0" w:space="0" w:color="auto"/>
        <w:left w:val="none" w:sz="0" w:space="0" w:color="auto"/>
        <w:bottom w:val="none" w:sz="0" w:space="0" w:color="auto"/>
        <w:right w:val="none" w:sz="0" w:space="0" w:color="auto"/>
      </w:divBdr>
    </w:div>
    <w:div w:id="1592661251">
      <w:bodyDiv w:val="1"/>
      <w:marLeft w:val="0"/>
      <w:marRight w:val="0"/>
      <w:marTop w:val="0"/>
      <w:marBottom w:val="0"/>
      <w:divBdr>
        <w:top w:val="none" w:sz="0" w:space="0" w:color="auto"/>
        <w:left w:val="none" w:sz="0" w:space="0" w:color="auto"/>
        <w:bottom w:val="none" w:sz="0" w:space="0" w:color="auto"/>
        <w:right w:val="none" w:sz="0" w:space="0" w:color="auto"/>
      </w:divBdr>
    </w:div>
    <w:div w:id="1625186151">
      <w:bodyDiv w:val="1"/>
      <w:marLeft w:val="0"/>
      <w:marRight w:val="0"/>
      <w:marTop w:val="0"/>
      <w:marBottom w:val="0"/>
      <w:divBdr>
        <w:top w:val="none" w:sz="0" w:space="0" w:color="auto"/>
        <w:left w:val="none" w:sz="0" w:space="0" w:color="auto"/>
        <w:bottom w:val="none" w:sz="0" w:space="0" w:color="auto"/>
        <w:right w:val="none" w:sz="0" w:space="0" w:color="auto"/>
      </w:divBdr>
    </w:div>
    <w:div w:id="1779711389">
      <w:bodyDiv w:val="1"/>
      <w:marLeft w:val="0"/>
      <w:marRight w:val="0"/>
      <w:marTop w:val="0"/>
      <w:marBottom w:val="0"/>
      <w:divBdr>
        <w:top w:val="none" w:sz="0" w:space="0" w:color="auto"/>
        <w:left w:val="none" w:sz="0" w:space="0" w:color="auto"/>
        <w:bottom w:val="none" w:sz="0" w:space="0" w:color="auto"/>
        <w:right w:val="none" w:sz="0" w:space="0" w:color="auto"/>
      </w:divBdr>
      <w:divsChild>
        <w:div w:id="35813238">
          <w:marLeft w:val="0"/>
          <w:marRight w:val="0"/>
          <w:marTop w:val="0"/>
          <w:marBottom w:val="0"/>
          <w:divBdr>
            <w:top w:val="none" w:sz="0" w:space="0" w:color="auto"/>
            <w:left w:val="none" w:sz="0" w:space="0" w:color="auto"/>
            <w:bottom w:val="none" w:sz="0" w:space="0" w:color="auto"/>
            <w:right w:val="none" w:sz="0" w:space="0" w:color="auto"/>
          </w:divBdr>
        </w:div>
        <w:div w:id="53966733">
          <w:marLeft w:val="0"/>
          <w:marRight w:val="0"/>
          <w:marTop w:val="0"/>
          <w:marBottom w:val="0"/>
          <w:divBdr>
            <w:top w:val="none" w:sz="0" w:space="0" w:color="auto"/>
            <w:left w:val="none" w:sz="0" w:space="0" w:color="auto"/>
            <w:bottom w:val="none" w:sz="0" w:space="0" w:color="auto"/>
            <w:right w:val="none" w:sz="0" w:space="0" w:color="auto"/>
          </w:divBdr>
        </w:div>
        <w:div w:id="162354754">
          <w:marLeft w:val="0"/>
          <w:marRight w:val="0"/>
          <w:marTop w:val="0"/>
          <w:marBottom w:val="0"/>
          <w:divBdr>
            <w:top w:val="none" w:sz="0" w:space="0" w:color="auto"/>
            <w:left w:val="none" w:sz="0" w:space="0" w:color="auto"/>
            <w:bottom w:val="none" w:sz="0" w:space="0" w:color="auto"/>
            <w:right w:val="none" w:sz="0" w:space="0" w:color="auto"/>
          </w:divBdr>
        </w:div>
        <w:div w:id="187989792">
          <w:marLeft w:val="0"/>
          <w:marRight w:val="0"/>
          <w:marTop w:val="0"/>
          <w:marBottom w:val="0"/>
          <w:divBdr>
            <w:top w:val="none" w:sz="0" w:space="0" w:color="auto"/>
            <w:left w:val="none" w:sz="0" w:space="0" w:color="auto"/>
            <w:bottom w:val="none" w:sz="0" w:space="0" w:color="auto"/>
            <w:right w:val="none" w:sz="0" w:space="0" w:color="auto"/>
          </w:divBdr>
        </w:div>
        <w:div w:id="189608169">
          <w:marLeft w:val="0"/>
          <w:marRight w:val="0"/>
          <w:marTop w:val="0"/>
          <w:marBottom w:val="0"/>
          <w:divBdr>
            <w:top w:val="none" w:sz="0" w:space="0" w:color="auto"/>
            <w:left w:val="none" w:sz="0" w:space="0" w:color="auto"/>
            <w:bottom w:val="none" w:sz="0" w:space="0" w:color="auto"/>
            <w:right w:val="none" w:sz="0" w:space="0" w:color="auto"/>
          </w:divBdr>
        </w:div>
        <w:div w:id="285893793">
          <w:marLeft w:val="0"/>
          <w:marRight w:val="0"/>
          <w:marTop w:val="0"/>
          <w:marBottom w:val="0"/>
          <w:divBdr>
            <w:top w:val="none" w:sz="0" w:space="0" w:color="auto"/>
            <w:left w:val="none" w:sz="0" w:space="0" w:color="auto"/>
            <w:bottom w:val="none" w:sz="0" w:space="0" w:color="auto"/>
            <w:right w:val="none" w:sz="0" w:space="0" w:color="auto"/>
          </w:divBdr>
        </w:div>
        <w:div w:id="429010931">
          <w:marLeft w:val="0"/>
          <w:marRight w:val="0"/>
          <w:marTop w:val="0"/>
          <w:marBottom w:val="0"/>
          <w:divBdr>
            <w:top w:val="none" w:sz="0" w:space="0" w:color="auto"/>
            <w:left w:val="none" w:sz="0" w:space="0" w:color="auto"/>
            <w:bottom w:val="none" w:sz="0" w:space="0" w:color="auto"/>
            <w:right w:val="none" w:sz="0" w:space="0" w:color="auto"/>
          </w:divBdr>
        </w:div>
        <w:div w:id="429161608">
          <w:marLeft w:val="0"/>
          <w:marRight w:val="0"/>
          <w:marTop w:val="0"/>
          <w:marBottom w:val="0"/>
          <w:divBdr>
            <w:top w:val="none" w:sz="0" w:space="0" w:color="auto"/>
            <w:left w:val="none" w:sz="0" w:space="0" w:color="auto"/>
            <w:bottom w:val="none" w:sz="0" w:space="0" w:color="auto"/>
            <w:right w:val="none" w:sz="0" w:space="0" w:color="auto"/>
          </w:divBdr>
        </w:div>
        <w:div w:id="514467196">
          <w:marLeft w:val="0"/>
          <w:marRight w:val="0"/>
          <w:marTop w:val="0"/>
          <w:marBottom w:val="0"/>
          <w:divBdr>
            <w:top w:val="none" w:sz="0" w:space="0" w:color="auto"/>
            <w:left w:val="none" w:sz="0" w:space="0" w:color="auto"/>
            <w:bottom w:val="none" w:sz="0" w:space="0" w:color="auto"/>
            <w:right w:val="none" w:sz="0" w:space="0" w:color="auto"/>
          </w:divBdr>
        </w:div>
        <w:div w:id="577861974">
          <w:marLeft w:val="0"/>
          <w:marRight w:val="0"/>
          <w:marTop w:val="0"/>
          <w:marBottom w:val="0"/>
          <w:divBdr>
            <w:top w:val="none" w:sz="0" w:space="0" w:color="auto"/>
            <w:left w:val="none" w:sz="0" w:space="0" w:color="auto"/>
            <w:bottom w:val="none" w:sz="0" w:space="0" w:color="auto"/>
            <w:right w:val="none" w:sz="0" w:space="0" w:color="auto"/>
          </w:divBdr>
        </w:div>
        <w:div w:id="773478905">
          <w:marLeft w:val="0"/>
          <w:marRight w:val="0"/>
          <w:marTop w:val="0"/>
          <w:marBottom w:val="0"/>
          <w:divBdr>
            <w:top w:val="none" w:sz="0" w:space="0" w:color="auto"/>
            <w:left w:val="none" w:sz="0" w:space="0" w:color="auto"/>
            <w:bottom w:val="none" w:sz="0" w:space="0" w:color="auto"/>
            <w:right w:val="none" w:sz="0" w:space="0" w:color="auto"/>
          </w:divBdr>
        </w:div>
        <w:div w:id="802886285">
          <w:marLeft w:val="0"/>
          <w:marRight w:val="0"/>
          <w:marTop w:val="0"/>
          <w:marBottom w:val="0"/>
          <w:divBdr>
            <w:top w:val="none" w:sz="0" w:space="0" w:color="auto"/>
            <w:left w:val="none" w:sz="0" w:space="0" w:color="auto"/>
            <w:bottom w:val="none" w:sz="0" w:space="0" w:color="auto"/>
            <w:right w:val="none" w:sz="0" w:space="0" w:color="auto"/>
          </w:divBdr>
        </w:div>
        <w:div w:id="858469169">
          <w:marLeft w:val="0"/>
          <w:marRight w:val="0"/>
          <w:marTop w:val="0"/>
          <w:marBottom w:val="0"/>
          <w:divBdr>
            <w:top w:val="none" w:sz="0" w:space="0" w:color="auto"/>
            <w:left w:val="none" w:sz="0" w:space="0" w:color="auto"/>
            <w:bottom w:val="none" w:sz="0" w:space="0" w:color="auto"/>
            <w:right w:val="none" w:sz="0" w:space="0" w:color="auto"/>
          </w:divBdr>
        </w:div>
        <w:div w:id="961501560">
          <w:marLeft w:val="0"/>
          <w:marRight w:val="0"/>
          <w:marTop w:val="0"/>
          <w:marBottom w:val="0"/>
          <w:divBdr>
            <w:top w:val="none" w:sz="0" w:space="0" w:color="auto"/>
            <w:left w:val="none" w:sz="0" w:space="0" w:color="auto"/>
            <w:bottom w:val="none" w:sz="0" w:space="0" w:color="auto"/>
            <w:right w:val="none" w:sz="0" w:space="0" w:color="auto"/>
          </w:divBdr>
        </w:div>
        <w:div w:id="1043406648">
          <w:marLeft w:val="0"/>
          <w:marRight w:val="0"/>
          <w:marTop w:val="0"/>
          <w:marBottom w:val="0"/>
          <w:divBdr>
            <w:top w:val="none" w:sz="0" w:space="0" w:color="auto"/>
            <w:left w:val="none" w:sz="0" w:space="0" w:color="auto"/>
            <w:bottom w:val="none" w:sz="0" w:space="0" w:color="auto"/>
            <w:right w:val="none" w:sz="0" w:space="0" w:color="auto"/>
          </w:divBdr>
        </w:div>
        <w:div w:id="1067531315">
          <w:marLeft w:val="0"/>
          <w:marRight w:val="0"/>
          <w:marTop w:val="0"/>
          <w:marBottom w:val="0"/>
          <w:divBdr>
            <w:top w:val="none" w:sz="0" w:space="0" w:color="auto"/>
            <w:left w:val="none" w:sz="0" w:space="0" w:color="auto"/>
            <w:bottom w:val="none" w:sz="0" w:space="0" w:color="auto"/>
            <w:right w:val="none" w:sz="0" w:space="0" w:color="auto"/>
          </w:divBdr>
        </w:div>
        <w:div w:id="1107120392">
          <w:marLeft w:val="0"/>
          <w:marRight w:val="0"/>
          <w:marTop w:val="0"/>
          <w:marBottom w:val="0"/>
          <w:divBdr>
            <w:top w:val="none" w:sz="0" w:space="0" w:color="auto"/>
            <w:left w:val="none" w:sz="0" w:space="0" w:color="auto"/>
            <w:bottom w:val="none" w:sz="0" w:space="0" w:color="auto"/>
            <w:right w:val="none" w:sz="0" w:space="0" w:color="auto"/>
          </w:divBdr>
        </w:div>
        <w:div w:id="1710914181">
          <w:marLeft w:val="0"/>
          <w:marRight w:val="0"/>
          <w:marTop w:val="0"/>
          <w:marBottom w:val="0"/>
          <w:divBdr>
            <w:top w:val="none" w:sz="0" w:space="0" w:color="auto"/>
            <w:left w:val="none" w:sz="0" w:space="0" w:color="auto"/>
            <w:bottom w:val="none" w:sz="0" w:space="0" w:color="auto"/>
            <w:right w:val="none" w:sz="0" w:space="0" w:color="auto"/>
          </w:divBdr>
        </w:div>
        <w:div w:id="1900629773">
          <w:marLeft w:val="0"/>
          <w:marRight w:val="0"/>
          <w:marTop w:val="0"/>
          <w:marBottom w:val="0"/>
          <w:divBdr>
            <w:top w:val="none" w:sz="0" w:space="0" w:color="auto"/>
            <w:left w:val="none" w:sz="0" w:space="0" w:color="auto"/>
            <w:bottom w:val="none" w:sz="0" w:space="0" w:color="auto"/>
            <w:right w:val="none" w:sz="0" w:space="0" w:color="auto"/>
          </w:divBdr>
        </w:div>
        <w:div w:id="1917863732">
          <w:marLeft w:val="0"/>
          <w:marRight w:val="0"/>
          <w:marTop w:val="0"/>
          <w:marBottom w:val="0"/>
          <w:divBdr>
            <w:top w:val="none" w:sz="0" w:space="0" w:color="auto"/>
            <w:left w:val="none" w:sz="0" w:space="0" w:color="auto"/>
            <w:bottom w:val="none" w:sz="0" w:space="0" w:color="auto"/>
            <w:right w:val="none" w:sz="0" w:space="0" w:color="auto"/>
          </w:divBdr>
        </w:div>
        <w:div w:id="1960064330">
          <w:marLeft w:val="0"/>
          <w:marRight w:val="0"/>
          <w:marTop w:val="0"/>
          <w:marBottom w:val="0"/>
          <w:divBdr>
            <w:top w:val="none" w:sz="0" w:space="0" w:color="auto"/>
            <w:left w:val="none" w:sz="0" w:space="0" w:color="auto"/>
            <w:bottom w:val="none" w:sz="0" w:space="0" w:color="auto"/>
            <w:right w:val="none" w:sz="0" w:space="0" w:color="auto"/>
          </w:divBdr>
        </w:div>
        <w:div w:id="2024936099">
          <w:marLeft w:val="0"/>
          <w:marRight w:val="0"/>
          <w:marTop w:val="0"/>
          <w:marBottom w:val="0"/>
          <w:divBdr>
            <w:top w:val="none" w:sz="0" w:space="0" w:color="auto"/>
            <w:left w:val="none" w:sz="0" w:space="0" w:color="auto"/>
            <w:bottom w:val="none" w:sz="0" w:space="0" w:color="auto"/>
            <w:right w:val="none" w:sz="0" w:space="0" w:color="auto"/>
          </w:divBdr>
        </w:div>
        <w:div w:id="2043092490">
          <w:marLeft w:val="0"/>
          <w:marRight w:val="0"/>
          <w:marTop w:val="0"/>
          <w:marBottom w:val="0"/>
          <w:divBdr>
            <w:top w:val="none" w:sz="0" w:space="0" w:color="auto"/>
            <w:left w:val="none" w:sz="0" w:space="0" w:color="auto"/>
            <w:bottom w:val="none" w:sz="0" w:space="0" w:color="auto"/>
            <w:right w:val="none" w:sz="0" w:space="0" w:color="auto"/>
          </w:divBdr>
        </w:div>
        <w:div w:id="214592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rpo.wup.lodz.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ww.rpo.wup.lodz.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mailto:nabory2@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rpo.wup.lodz.pl/" TargetMode="Externa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hyperlink" Target="mailto:rpo@wup.lodz.pl" TargetMode="External"/><Relationship Id="rId28"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yperlink" Target="http://lex.online.wolterskluwer.pl/WKPLOnline/index.rpc"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ec.europa.eu/budget/inforeuro/index.cfm?fuseaction=home&amp;Language=en" TargetMode="External"/><Relationship Id="rId2" Type="http://schemas.openxmlformats.org/officeDocument/2006/relationships/hyperlink" Target="http://ec.europa.eu/budget/contracts_grants/info_contracts/inforeuro/index_en.cfm" TargetMode="External"/><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B089-1D8E-4D4A-8FBC-46122C50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26816</Words>
  <Characters>160896</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5</cp:revision>
  <cp:lastPrinted>2017-05-25T11:55:00Z</cp:lastPrinted>
  <dcterms:created xsi:type="dcterms:W3CDTF">2017-07-26T13:03:00Z</dcterms:created>
  <dcterms:modified xsi:type="dcterms:W3CDTF">2017-07-26T13:22:00Z</dcterms:modified>
</cp:coreProperties>
</file>