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0FBDF" w14:textId="77777777" w:rsidR="0095248A" w:rsidRPr="0095248A" w:rsidRDefault="0095248A" w:rsidP="0095248A"/>
    <w:p w14:paraId="2E5B5428" w14:textId="77777777" w:rsidR="0095248A" w:rsidRPr="0095248A" w:rsidRDefault="0095248A" w:rsidP="0095248A">
      <w:pPr>
        <w:rPr>
          <w:rFonts w:ascii="Calibri" w:eastAsia="Times New Roman" w:hAnsi="Calibri" w:cs="Arial"/>
          <w:b/>
          <w:sz w:val="20"/>
          <w:szCs w:val="20"/>
          <w:lang w:eastAsia="pl-PL"/>
        </w:rPr>
      </w:pPr>
    </w:p>
    <w:p w14:paraId="00B85A94" w14:textId="6D001C20" w:rsidR="0095248A" w:rsidRPr="0095248A" w:rsidRDefault="0095248A" w:rsidP="0095248A">
      <w:pPr>
        <w:rPr>
          <w:rFonts w:ascii="Arial" w:hAnsi="Arial" w:cs="Arial"/>
          <w:b/>
        </w:rPr>
      </w:pPr>
      <w:r w:rsidRPr="0095248A">
        <w:rPr>
          <w:b/>
          <w:i/>
          <w:noProof/>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95248A">
        <w:rPr>
          <w:rFonts w:ascii="Calibri" w:eastAsia="Times New Roman" w:hAnsi="Calibri" w:cs="Arial"/>
          <w:b/>
          <w:lang w:eastAsia="pl-PL"/>
        </w:rPr>
        <w:t>Regulamin konkursu</w:t>
      </w:r>
      <w:r w:rsidRPr="0095248A">
        <w:rPr>
          <w:rFonts w:ascii="Arial" w:hAnsi="Arial" w:cs="Arial"/>
          <w:b/>
        </w:rPr>
        <w:t xml:space="preserve"> </w:t>
      </w:r>
      <w:r w:rsidRPr="0095248A">
        <w:rPr>
          <w:rFonts w:ascii="Calibri" w:eastAsia="Times New Roman" w:hAnsi="Calibri" w:cs="Arial"/>
          <w:b/>
          <w:lang w:eastAsia="pl-PL"/>
        </w:rPr>
        <w:t>Nr RPLD.09.01.0</w:t>
      </w:r>
      <w:r w:rsidR="00B927CF">
        <w:rPr>
          <w:rFonts w:ascii="Calibri" w:eastAsia="Times New Roman" w:hAnsi="Calibri" w:cs="Arial"/>
          <w:b/>
          <w:lang w:eastAsia="pl-PL"/>
        </w:rPr>
        <w:t>3</w:t>
      </w:r>
      <w:r w:rsidRPr="0095248A">
        <w:rPr>
          <w:rFonts w:ascii="Calibri" w:eastAsia="Times New Roman" w:hAnsi="Calibri" w:cs="Arial"/>
          <w:b/>
          <w:lang w:eastAsia="pl-PL"/>
        </w:rPr>
        <w:t>-IP.01-10-00</w:t>
      </w:r>
      <w:r w:rsidR="00B927CF">
        <w:rPr>
          <w:rFonts w:ascii="Calibri" w:eastAsia="Times New Roman" w:hAnsi="Calibri" w:cs="Arial"/>
          <w:b/>
          <w:lang w:eastAsia="pl-PL"/>
        </w:rPr>
        <w:t>1</w:t>
      </w:r>
      <w:r w:rsidRPr="0095248A">
        <w:rPr>
          <w:rFonts w:ascii="Calibri" w:eastAsia="Times New Roman" w:hAnsi="Calibri" w:cs="Arial"/>
          <w:b/>
          <w:lang w:eastAsia="pl-PL"/>
        </w:rPr>
        <w:t>/</w:t>
      </w:r>
      <w:r w:rsidR="005F6544">
        <w:rPr>
          <w:rFonts w:ascii="Calibri" w:eastAsia="Times New Roman" w:hAnsi="Calibri" w:cs="Arial"/>
          <w:b/>
          <w:lang w:eastAsia="pl-PL"/>
        </w:rPr>
        <w:t>20</w:t>
      </w:r>
    </w:p>
    <w:p w14:paraId="3B777D4A" w14:textId="77777777" w:rsidR="0095248A" w:rsidRPr="0095248A" w:rsidRDefault="0095248A" w:rsidP="0095248A">
      <w:pPr>
        <w:spacing w:line="360" w:lineRule="auto"/>
        <w:rPr>
          <w:rFonts w:ascii="Calibri" w:eastAsia="Times New Roman" w:hAnsi="Calibri" w:cs="Arial"/>
          <w:b/>
          <w:lang w:eastAsia="pl-PL"/>
        </w:rPr>
      </w:pPr>
      <w:r w:rsidRPr="0095248A">
        <w:rPr>
          <w:rFonts w:ascii="Calibri" w:eastAsia="Times New Roman" w:hAnsi="Calibri" w:cs="Arial"/>
          <w:b/>
          <w:lang w:eastAsia="pl-PL"/>
        </w:rPr>
        <w:t xml:space="preserve">Regionalny Program Operacyjny Województwa Łódzkiego na lata 2014-2020 </w:t>
      </w:r>
    </w:p>
    <w:p w14:paraId="720E4916" w14:textId="77777777" w:rsidR="0095248A" w:rsidRPr="0095248A" w:rsidRDefault="0095248A" w:rsidP="0095248A">
      <w:pPr>
        <w:rPr>
          <w:rFonts w:cs="Arial"/>
          <w:b/>
          <w:lang w:eastAsia="pl-PL"/>
        </w:rPr>
      </w:pPr>
      <w:r w:rsidRPr="0095248A">
        <w:rPr>
          <w:rFonts w:cs="Arial"/>
          <w:b/>
          <w:lang w:eastAsia="pl-PL"/>
        </w:rPr>
        <w:t>Oś Priorytetowa IX „Włączenie społeczne”</w:t>
      </w:r>
    </w:p>
    <w:p w14:paraId="2916C80E" w14:textId="77777777" w:rsidR="0095248A" w:rsidRPr="0095248A" w:rsidRDefault="0095248A" w:rsidP="0095248A">
      <w:pPr>
        <w:rPr>
          <w:rFonts w:cs="Arial"/>
          <w:b/>
          <w:lang w:eastAsia="pl-PL"/>
        </w:rPr>
      </w:pPr>
      <w:r w:rsidRPr="0095248A">
        <w:rPr>
          <w:rFonts w:cs="Arial"/>
          <w:b/>
          <w:lang w:eastAsia="pl-PL"/>
        </w:rPr>
        <w:t>Działanie IX.1 „</w:t>
      </w:r>
      <w:r w:rsidRPr="0095248A">
        <w:rPr>
          <w:b/>
          <w:iCs/>
        </w:rPr>
        <w:t>Aktywna integracja osób zagrożonych ubóstwem lub wykluczeniem społecznym</w:t>
      </w:r>
      <w:r w:rsidRPr="0095248A">
        <w:rPr>
          <w:rFonts w:cs="Arial"/>
          <w:b/>
          <w:lang w:eastAsia="pl-PL"/>
        </w:rPr>
        <w:t>”</w:t>
      </w:r>
    </w:p>
    <w:p w14:paraId="6A058CB0" w14:textId="35662372" w:rsidR="0095248A" w:rsidRPr="0095248A" w:rsidRDefault="0095248A" w:rsidP="0095248A">
      <w:pPr>
        <w:rPr>
          <w:rFonts w:eastAsia="Times New Roman" w:cs="Arial"/>
          <w:b/>
          <w:lang w:eastAsia="pl-PL"/>
        </w:rPr>
      </w:pPr>
      <w:r w:rsidRPr="0095248A">
        <w:rPr>
          <w:rFonts w:cs="Arial"/>
          <w:b/>
          <w:lang w:eastAsia="pl-PL"/>
        </w:rPr>
        <w:t>Poddziałanie IX.1.</w:t>
      </w:r>
      <w:r w:rsidR="00B927CF">
        <w:rPr>
          <w:rFonts w:cs="Arial"/>
          <w:b/>
          <w:lang w:eastAsia="pl-PL"/>
        </w:rPr>
        <w:t>3</w:t>
      </w:r>
      <w:r w:rsidRPr="0095248A">
        <w:rPr>
          <w:rFonts w:cs="Arial"/>
          <w:b/>
          <w:lang w:eastAsia="pl-PL"/>
        </w:rPr>
        <w:t xml:space="preserve"> „</w:t>
      </w:r>
      <w:r w:rsidRPr="0095248A">
        <w:rPr>
          <w:rFonts w:eastAsia="Times New Roman" w:cs="Arial"/>
          <w:b/>
          <w:lang w:eastAsia="pl-PL"/>
        </w:rPr>
        <w:t>Aktywizacja społeczno-zawodowa osób zagrożonych ubóstwem lub wykluczeniem społecznym</w:t>
      </w:r>
      <w:r w:rsidR="00B927CF">
        <w:rPr>
          <w:rFonts w:eastAsia="Times New Roman" w:cs="Arial"/>
          <w:b/>
          <w:lang w:eastAsia="pl-PL"/>
        </w:rPr>
        <w:t xml:space="preserve"> – miasto Łódź</w:t>
      </w:r>
      <w:r w:rsidRPr="0095248A">
        <w:rPr>
          <w:rFonts w:eastAsia="Times New Roman" w:cs="Arial"/>
          <w:b/>
          <w:lang w:eastAsia="pl-PL"/>
        </w:rPr>
        <w:t>”</w:t>
      </w:r>
    </w:p>
    <w:p w14:paraId="71F32057" w14:textId="77777777" w:rsidR="0095248A" w:rsidRPr="0095248A" w:rsidRDefault="0095248A" w:rsidP="0095248A">
      <w:pPr>
        <w:rPr>
          <w:rFonts w:eastAsia="Times New Roman" w:cs="Arial"/>
          <w:b/>
          <w:lang w:eastAsia="pl-PL"/>
        </w:rPr>
      </w:pPr>
    </w:p>
    <w:p w14:paraId="172C92BC" w14:textId="77777777" w:rsidR="0095248A" w:rsidRPr="0095248A" w:rsidRDefault="0095248A" w:rsidP="0095248A">
      <w:pPr>
        <w:rPr>
          <w:rFonts w:eastAsia="Times New Roman" w:cs="Arial"/>
          <w:b/>
          <w:lang w:eastAsia="pl-PL"/>
        </w:rPr>
      </w:pPr>
    </w:p>
    <w:p w14:paraId="2405E3C8" w14:textId="77777777" w:rsidR="0095248A" w:rsidRPr="0095248A" w:rsidRDefault="0095248A" w:rsidP="0095248A">
      <w:pPr>
        <w:rPr>
          <w:rFonts w:eastAsia="Times New Roman" w:cs="Arial"/>
          <w:b/>
          <w:lang w:eastAsia="pl-PL"/>
        </w:rPr>
      </w:pPr>
    </w:p>
    <w:p w14:paraId="11002CF3" w14:textId="77777777" w:rsidR="0095248A" w:rsidRPr="0095248A" w:rsidRDefault="0095248A" w:rsidP="0095248A">
      <w:pPr>
        <w:rPr>
          <w:rFonts w:eastAsia="Times New Roman" w:cs="Arial"/>
          <w:b/>
          <w:lang w:eastAsia="pl-PL"/>
        </w:rPr>
      </w:pPr>
    </w:p>
    <w:sdt>
      <w:sdtPr>
        <w:id w:val="2131121605"/>
        <w:docPartObj>
          <w:docPartGallery w:val="Table of Contents"/>
          <w:docPartUnique/>
        </w:docPartObj>
      </w:sdtPr>
      <w:sdtEndPr>
        <w:rPr>
          <w:b/>
          <w:bCs/>
        </w:rPr>
      </w:sdtEndPr>
      <w:sdtContent>
        <w:p w14:paraId="4EC93015" w14:textId="77777777" w:rsidR="0095248A" w:rsidRPr="0095248A" w:rsidRDefault="0095248A" w:rsidP="0095248A">
          <w:pPr>
            <w:keepNext/>
            <w:keepLines/>
            <w:spacing w:before="240" w:after="0" w:line="259"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p w14:paraId="7AA55BEB" w14:textId="7CBCD346" w:rsidR="00781751" w:rsidRDefault="0095248A">
          <w:pPr>
            <w:pStyle w:val="Spistreci1"/>
            <w:tabs>
              <w:tab w:val="right" w:leader="dot" w:pos="9060"/>
            </w:tabs>
            <w:rPr>
              <w:rFonts w:eastAsiaTheme="minorEastAsia"/>
              <w:noProof/>
              <w:lang w:eastAsia="pl-PL"/>
            </w:rPr>
          </w:pPr>
          <w:r w:rsidRPr="0095248A">
            <w:fldChar w:fldCharType="begin"/>
          </w:r>
          <w:r w:rsidRPr="0095248A">
            <w:instrText xml:space="preserve"> TOC \o "1-3" \h \z \u </w:instrText>
          </w:r>
          <w:r w:rsidRPr="0095248A">
            <w:fldChar w:fldCharType="separate"/>
          </w:r>
          <w:hyperlink w:anchor="_Toc62726169" w:history="1">
            <w:r w:rsidR="00781751" w:rsidRPr="008B6E62">
              <w:rPr>
                <w:rStyle w:val="Hipercze"/>
                <w:rFonts w:ascii="Calibri" w:eastAsiaTheme="majorEastAsia" w:hAnsi="Calibri" w:cs="Arial"/>
                <w:b/>
                <w:noProof/>
              </w:rPr>
              <w:t>Podstawy prawne i dokumenty</w:t>
            </w:r>
            <w:r w:rsidR="00781751">
              <w:rPr>
                <w:noProof/>
                <w:webHidden/>
              </w:rPr>
              <w:tab/>
            </w:r>
            <w:r w:rsidR="00781751">
              <w:rPr>
                <w:noProof/>
                <w:webHidden/>
              </w:rPr>
              <w:fldChar w:fldCharType="begin"/>
            </w:r>
            <w:r w:rsidR="00781751">
              <w:rPr>
                <w:noProof/>
                <w:webHidden/>
              </w:rPr>
              <w:instrText xml:space="preserve"> PAGEREF _Toc62726169 \h </w:instrText>
            </w:r>
            <w:r w:rsidR="00781751">
              <w:rPr>
                <w:noProof/>
                <w:webHidden/>
              </w:rPr>
            </w:r>
            <w:r w:rsidR="00781751">
              <w:rPr>
                <w:noProof/>
                <w:webHidden/>
              </w:rPr>
              <w:fldChar w:fldCharType="separate"/>
            </w:r>
            <w:r w:rsidR="00781751">
              <w:rPr>
                <w:noProof/>
                <w:webHidden/>
              </w:rPr>
              <w:t>4</w:t>
            </w:r>
            <w:r w:rsidR="00781751">
              <w:rPr>
                <w:noProof/>
                <w:webHidden/>
              </w:rPr>
              <w:fldChar w:fldCharType="end"/>
            </w:r>
          </w:hyperlink>
        </w:p>
        <w:p w14:paraId="34C43D95" w14:textId="62D6FF74" w:rsidR="00781751" w:rsidRDefault="00781751">
          <w:pPr>
            <w:pStyle w:val="Spistreci1"/>
            <w:tabs>
              <w:tab w:val="right" w:leader="dot" w:pos="9060"/>
            </w:tabs>
            <w:rPr>
              <w:rFonts w:eastAsiaTheme="minorEastAsia"/>
              <w:noProof/>
              <w:lang w:eastAsia="pl-PL"/>
            </w:rPr>
          </w:pPr>
          <w:hyperlink w:anchor="_Toc62726170" w:history="1">
            <w:r w:rsidRPr="008B6E62">
              <w:rPr>
                <w:rStyle w:val="Hipercze"/>
                <w:rFonts w:ascii="Calibri" w:eastAsiaTheme="majorEastAsia" w:hAnsi="Calibri" w:cs="Arial"/>
                <w:b/>
                <w:noProof/>
              </w:rPr>
              <w:t>Wykaz skrótów:</w:t>
            </w:r>
            <w:r>
              <w:rPr>
                <w:noProof/>
                <w:webHidden/>
              </w:rPr>
              <w:tab/>
            </w:r>
            <w:r>
              <w:rPr>
                <w:noProof/>
                <w:webHidden/>
              </w:rPr>
              <w:fldChar w:fldCharType="begin"/>
            </w:r>
            <w:r>
              <w:rPr>
                <w:noProof/>
                <w:webHidden/>
              </w:rPr>
              <w:instrText xml:space="preserve"> PAGEREF _Toc62726170 \h </w:instrText>
            </w:r>
            <w:r>
              <w:rPr>
                <w:noProof/>
                <w:webHidden/>
              </w:rPr>
            </w:r>
            <w:r>
              <w:rPr>
                <w:noProof/>
                <w:webHidden/>
              </w:rPr>
              <w:fldChar w:fldCharType="separate"/>
            </w:r>
            <w:r>
              <w:rPr>
                <w:noProof/>
                <w:webHidden/>
              </w:rPr>
              <w:t>6</w:t>
            </w:r>
            <w:r>
              <w:rPr>
                <w:noProof/>
                <w:webHidden/>
              </w:rPr>
              <w:fldChar w:fldCharType="end"/>
            </w:r>
          </w:hyperlink>
        </w:p>
        <w:p w14:paraId="677B56AB" w14:textId="7D3A580C" w:rsidR="00781751" w:rsidRDefault="00781751">
          <w:pPr>
            <w:pStyle w:val="Spistreci1"/>
            <w:tabs>
              <w:tab w:val="right" w:leader="dot" w:pos="9060"/>
            </w:tabs>
            <w:rPr>
              <w:rFonts w:eastAsiaTheme="minorEastAsia"/>
              <w:noProof/>
              <w:lang w:eastAsia="pl-PL"/>
            </w:rPr>
          </w:pPr>
          <w:hyperlink w:anchor="_Toc62726171" w:history="1">
            <w:r w:rsidRPr="008B6E62">
              <w:rPr>
                <w:rStyle w:val="Hipercze"/>
                <w:rFonts w:ascii="Calibri" w:eastAsiaTheme="majorEastAsia" w:hAnsi="Calibri" w:cs="Arial"/>
                <w:b/>
                <w:noProof/>
              </w:rPr>
              <w:t>Definicje:</w:t>
            </w:r>
            <w:r>
              <w:rPr>
                <w:noProof/>
                <w:webHidden/>
              </w:rPr>
              <w:tab/>
            </w:r>
            <w:r>
              <w:rPr>
                <w:noProof/>
                <w:webHidden/>
              </w:rPr>
              <w:fldChar w:fldCharType="begin"/>
            </w:r>
            <w:r>
              <w:rPr>
                <w:noProof/>
                <w:webHidden/>
              </w:rPr>
              <w:instrText xml:space="preserve"> PAGEREF _Toc62726171 \h </w:instrText>
            </w:r>
            <w:r>
              <w:rPr>
                <w:noProof/>
                <w:webHidden/>
              </w:rPr>
            </w:r>
            <w:r>
              <w:rPr>
                <w:noProof/>
                <w:webHidden/>
              </w:rPr>
              <w:fldChar w:fldCharType="separate"/>
            </w:r>
            <w:r>
              <w:rPr>
                <w:noProof/>
                <w:webHidden/>
              </w:rPr>
              <w:t>7</w:t>
            </w:r>
            <w:r>
              <w:rPr>
                <w:noProof/>
                <w:webHidden/>
              </w:rPr>
              <w:fldChar w:fldCharType="end"/>
            </w:r>
          </w:hyperlink>
        </w:p>
        <w:p w14:paraId="01B8BA49" w14:textId="5CB18728" w:rsidR="00781751" w:rsidRDefault="00781751">
          <w:pPr>
            <w:pStyle w:val="Spistreci1"/>
            <w:tabs>
              <w:tab w:val="left" w:pos="440"/>
              <w:tab w:val="right" w:leader="dot" w:pos="9060"/>
            </w:tabs>
            <w:rPr>
              <w:rFonts w:eastAsiaTheme="minorEastAsia"/>
              <w:noProof/>
              <w:lang w:eastAsia="pl-PL"/>
            </w:rPr>
          </w:pPr>
          <w:hyperlink w:anchor="_Toc62726172" w:history="1">
            <w:r w:rsidRPr="008B6E62">
              <w:rPr>
                <w:rStyle w:val="Hipercze"/>
                <w:rFonts w:ascii="Calibri" w:hAnsi="Calibri" w:cs="Arial"/>
                <w:b/>
                <w:noProof/>
              </w:rPr>
              <w:t>1.</w:t>
            </w:r>
            <w:r>
              <w:rPr>
                <w:rFonts w:eastAsiaTheme="minorEastAsia"/>
                <w:noProof/>
                <w:lang w:eastAsia="pl-PL"/>
              </w:rPr>
              <w:tab/>
            </w:r>
            <w:r w:rsidRPr="008B6E62">
              <w:rPr>
                <w:rStyle w:val="Hipercze"/>
                <w:rFonts w:ascii="Calibri" w:hAnsi="Calibri" w:cs="Arial"/>
                <w:b/>
                <w:noProof/>
              </w:rPr>
              <w:t>Postanowienia ogólne</w:t>
            </w:r>
            <w:r>
              <w:rPr>
                <w:noProof/>
                <w:webHidden/>
              </w:rPr>
              <w:tab/>
            </w:r>
            <w:r>
              <w:rPr>
                <w:noProof/>
                <w:webHidden/>
              </w:rPr>
              <w:fldChar w:fldCharType="begin"/>
            </w:r>
            <w:r>
              <w:rPr>
                <w:noProof/>
                <w:webHidden/>
              </w:rPr>
              <w:instrText xml:space="preserve"> PAGEREF _Toc62726172 \h </w:instrText>
            </w:r>
            <w:r>
              <w:rPr>
                <w:noProof/>
                <w:webHidden/>
              </w:rPr>
            </w:r>
            <w:r>
              <w:rPr>
                <w:noProof/>
                <w:webHidden/>
              </w:rPr>
              <w:fldChar w:fldCharType="separate"/>
            </w:r>
            <w:r>
              <w:rPr>
                <w:noProof/>
                <w:webHidden/>
              </w:rPr>
              <w:t>10</w:t>
            </w:r>
            <w:r>
              <w:rPr>
                <w:noProof/>
                <w:webHidden/>
              </w:rPr>
              <w:fldChar w:fldCharType="end"/>
            </w:r>
          </w:hyperlink>
        </w:p>
        <w:p w14:paraId="26CF4608" w14:textId="42C151A1" w:rsidR="00781751" w:rsidRDefault="00781751">
          <w:pPr>
            <w:pStyle w:val="Spistreci1"/>
            <w:tabs>
              <w:tab w:val="left" w:pos="440"/>
              <w:tab w:val="right" w:leader="dot" w:pos="9060"/>
            </w:tabs>
            <w:rPr>
              <w:rFonts w:eastAsiaTheme="minorEastAsia"/>
              <w:noProof/>
              <w:lang w:eastAsia="pl-PL"/>
            </w:rPr>
          </w:pPr>
          <w:hyperlink w:anchor="_Toc62726173" w:history="1">
            <w:r w:rsidRPr="008B6E62">
              <w:rPr>
                <w:rStyle w:val="Hipercze"/>
                <w:rFonts w:ascii="Calibri" w:hAnsi="Calibri" w:cs="Arial"/>
                <w:b/>
                <w:noProof/>
              </w:rPr>
              <w:t>2.</w:t>
            </w:r>
            <w:r>
              <w:rPr>
                <w:rFonts w:eastAsiaTheme="minorEastAsia"/>
                <w:noProof/>
                <w:lang w:eastAsia="pl-PL"/>
              </w:rPr>
              <w:tab/>
            </w:r>
            <w:r w:rsidRPr="008B6E62">
              <w:rPr>
                <w:rStyle w:val="Hipercze"/>
                <w:rFonts w:ascii="Calibri" w:hAnsi="Calibri" w:cs="Arial"/>
                <w:b/>
                <w:noProof/>
              </w:rPr>
              <w:t>Informacje o konkursie</w:t>
            </w:r>
            <w:r>
              <w:rPr>
                <w:noProof/>
                <w:webHidden/>
              </w:rPr>
              <w:tab/>
            </w:r>
            <w:r>
              <w:rPr>
                <w:noProof/>
                <w:webHidden/>
              </w:rPr>
              <w:fldChar w:fldCharType="begin"/>
            </w:r>
            <w:r>
              <w:rPr>
                <w:noProof/>
                <w:webHidden/>
              </w:rPr>
              <w:instrText xml:space="preserve"> PAGEREF _Toc62726173 \h </w:instrText>
            </w:r>
            <w:r>
              <w:rPr>
                <w:noProof/>
                <w:webHidden/>
              </w:rPr>
            </w:r>
            <w:r>
              <w:rPr>
                <w:noProof/>
                <w:webHidden/>
              </w:rPr>
              <w:fldChar w:fldCharType="separate"/>
            </w:r>
            <w:r>
              <w:rPr>
                <w:noProof/>
                <w:webHidden/>
              </w:rPr>
              <w:t>11</w:t>
            </w:r>
            <w:r>
              <w:rPr>
                <w:noProof/>
                <w:webHidden/>
              </w:rPr>
              <w:fldChar w:fldCharType="end"/>
            </w:r>
          </w:hyperlink>
        </w:p>
        <w:p w14:paraId="78BE6DA2" w14:textId="567EEB83" w:rsidR="00781751" w:rsidRDefault="00781751">
          <w:pPr>
            <w:pStyle w:val="Spistreci1"/>
            <w:tabs>
              <w:tab w:val="left" w:pos="660"/>
              <w:tab w:val="right" w:leader="dot" w:pos="9060"/>
            </w:tabs>
            <w:rPr>
              <w:rFonts w:eastAsiaTheme="minorEastAsia"/>
              <w:noProof/>
              <w:lang w:eastAsia="pl-PL"/>
            </w:rPr>
          </w:pPr>
          <w:hyperlink w:anchor="_Toc62726174" w:history="1">
            <w:r w:rsidRPr="008B6E62">
              <w:rPr>
                <w:rStyle w:val="Hipercze"/>
                <w:rFonts w:ascii="Calibri" w:hAnsi="Calibri" w:cs="Arial"/>
                <w:b/>
                <w:noProof/>
              </w:rPr>
              <w:t>2.1.</w:t>
            </w:r>
            <w:r>
              <w:rPr>
                <w:rFonts w:eastAsiaTheme="minorEastAsia"/>
                <w:noProof/>
                <w:lang w:eastAsia="pl-PL"/>
              </w:rPr>
              <w:tab/>
            </w:r>
            <w:r w:rsidRPr="008B6E62">
              <w:rPr>
                <w:rStyle w:val="Hipercze"/>
                <w:rFonts w:ascii="Calibri" w:hAnsi="Calibri" w:cs="Arial"/>
                <w:b/>
                <w:noProof/>
              </w:rPr>
              <w:t>Instytucja organizująca konkurs</w:t>
            </w:r>
            <w:r>
              <w:rPr>
                <w:noProof/>
                <w:webHidden/>
              </w:rPr>
              <w:tab/>
            </w:r>
            <w:r>
              <w:rPr>
                <w:noProof/>
                <w:webHidden/>
              </w:rPr>
              <w:fldChar w:fldCharType="begin"/>
            </w:r>
            <w:r>
              <w:rPr>
                <w:noProof/>
                <w:webHidden/>
              </w:rPr>
              <w:instrText xml:space="preserve"> PAGEREF _Toc62726174 \h </w:instrText>
            </w:r>
            <w:r>
              <w:rPr>
                <w:noProof/>
                <w:webHidden/>
              </w:rPr>
            </w:r>
            <w:r>
              <w:rPr>
                <w:noProof/>
                <w:webHidden/>
              </w:rPr>
              <w:fldChar w:fldCharType="separate"/>
            </w:r>
            <w:r>
              <w:rPr>
                <w:noProof/>
                <w:webHidden/>
              </w:rPr>
              <w:t>11</w:t>
            </w:r>
            <w:r>
              <w:rPr>
                <w:noProof/>
                <w:webHidden/>
              </w:rPr>
              <w:fldChar w:fldCharType="end"/>
            </w:r>
          </w:hyperlink>
        </w:p>
        <w:p w14:paraId="3C80D0B2" w14:textId="1E74BD5B" w:rsidR="00781751" w:rsidRDefault="00781751">
          <w:pPr>
            <w:pStyle w:val="Spistreci1"/>
            <w:tabs>
              <w:tab w:val="left" w:pos="660"/>
              <w:tab w:val="right" w:leader="dot" w:pos="9060"/>
            </w:tabs>
            <w:rPr>
              <w:rFonts w:eastAsiaTheme="minorEastAsia"/>
              <w:noProof/>
              <w:lang w:eastAsia="pl-PL"/>
            </w:rPr>
          </w:pPr>
          <w:hyperlink w:anchor="_Toc62726175" w:history="1">
            <w:r w:rsidRPr="008B6E62">
              <w:rPr>
                <w:rStyle w:val="Hipercze"/>
                <w:rFonts w:ascii="Calibri" w:hAnsi="Calibri" w:cs="Arial"/>
                <w:b/>
                <w:noProof/>
              </w:rPr>
              <w:t>2.2.</w:t>
            </w:r>
            <w:r>
              <w:rPr>
                <w:rFonts w:eastAsiaTheme="minorEastAsia"/>
                <w:noProof/>
                <w:lang w:eastAsia="pl-PL"/>
              </w:rPr>
              <w:tab/>
            </w:r>
            <w:r w:rsidRPr="008B6E62">
              <w:rPr>
                <w:rStyle w:val="Hipercze"/>
                <w:rFonts w:ascii="Calibri" w:hAnsi="Calibri" w:cs="Arial"/>
                <w:b/>
                <w:noProof/>
              </w:rPr>
              <w:t>Kontakt i informacje dotyczące konkursu</w:t>
            </w:r>
            <w:r>
              <w:rPr>
                <w:noProof/>
                <w:webHidden/>
              </w:rPr>
              <w:tab/>
            </w:r>
            <w:r>
              <w:rPr>
                <w:noProof/>
                <w:webHidden/>
              </w:rPr>
              <w:fldChar w:fldCharType="begin"/>
            </w:r>
            <w:r>
              <w:rPr>
                <w:noProof/>
                <w:webHidden/>
              </w:rPr>
              <w:instrText xml:space="preserve"> PAGEREF _Toc62726175 \h </w:instrText>
            </w:r>
            <w:r>
              <w:rPr>
                <w:noProof/>
                <w:webHidden/>
              </w:rPr>
            </w:r>
            <w:r>
              <w:rPr>
                <w:noProof/>
                <w:webHidden/>
              </w:rPr>
              <w:fldChar w:fldCharType="separate"/>
            </w:r>
            <w:r>
              <w:rPr>
                <w:noProof/>
                <w:webHidden/>
              </w:rPr>
              <w:t>11</w:t>
            </w:r>
            <w:r>
              <w:rPr>
                <w:noProof/>
                <w:webHidden/>
              </w:rPr>
              <w:fldChar w:fldCharType="end"/>
            </w:r>
          </w:hyperlink>
        </w:p>
        <w:p w14:paraId="34D3056C" w14:textId="2607E471" w:rsidR="00781751" w:rsidRDefault="00781751">
          <w:pPr>
            <w:pStyle w:val="Spistreci1"/>
            <w:tabs>
              <w:tab w:val="left" w:pos="660"/>
              <w:tab w:val="right" w:leader="dot" w:pos="9060"/>
            </w:tabs>
            <w:rPr>
              <w:rFonts w:eastAsiaTheme="minorEastAsia"/>
              <w:noProof/>
              <w:lang w:eastAsia="pl-PL"/>
            </w:rPr>
          </w:pPr>
          <w:hyperlink w:anchor="_Toc62726176" w:history="1">
            <w:r w:rsidRPr="008B6E62">
              <w:rPr>
                <w:rStyle w:val="Hipercze"/>
                <w:rFonts w:ascii="Calibri" w:hAnsi="Calibri" w:cs="Arial"/>
                <w:b/>
                <w:noProof/>
              </w:rPr>
              <w:t>2.3.</w:t>
            </w:r>
            <w:r>
              <w:rPr>
                <w:rFonts w:eastAsiaTheme="minorEastAsia"/>
                <w:noProof/>
                <w:lang w:eastAsia="pl-PL"/>
              </w:rPr>
              <w:tab/>
            </w:r>
            <w:r w:rsidRPr="008B6E62">
              <w:rPr>
                <w:rStyle w:val="Hipercze"/>
                <w:rFonts w:ascii="Calibri" w:hAnsi="Calibri" w:cs="Arial"/>
                <w:b/>
                <w:noProof/>
              </w:rPr>
              <w:t>Kwota przeznaczona na dofinansowanie projektów i poziom dofinansowania projektów</w:t>
            </w:r>
            <w:r>
              <w:rPr>
                <w:noProof/>
                <w:webHidden/>
              </w:rPr>
              <w:tab/>
            </w:r>
            <w:r>
              <w:rPr>
                <w:noProof/>
                <w:webHidden/>
              </w:rPr>
              <w:fldChar w:fldCharType="begin"/>
            </w:r>
            <w:r>
              <w:rPr>
                <w:noProof/>
                <w:webHidden/>
              </w:rPr>
              <w:instrText xml:space="preserve"> PAGEREF _Toc62726176 \h </w:instrText>
            </w:r>
            <w:r>
              <w:rPr>
                <w:noProof/>
                <w:webHidden/>
              </w:rPr>
            </w:r>
            <w:r>
              <w:rPr>
                <w:noProof/>
                <w:webHidden/>
              </w:rPr>
              <w:fldChar w:fldCharType="separate"/>
            </w:r>
            <w:r>
              <w:rPr>
                <w:noProof/>
                <w:webHidden/>
              </w:rPr>
              <w:t>12</w:t>
            </w:r>
            <w:r>
              <w:rPr>
                <w:noProof/>
                <w:webHidden/>
              </w:rPr>
              <w:fldChar w:fldCharType="end"/>
            </w:r>
          </w:hyperlink>
        </w:p>
        <w:p w14:paraId="1E83C206" w14:textId="7FFC8CF0" w:rsidR="00781751" w:rsidRDefault="00781751">
          <w:pPr>
            <w:pStyle w:val="Spistreci1"/>
            <w:tabs>
              <w:tab w:val="left" w:pos="660"/>
              <w:tab w:val="right" w:leader="dot" w:pos="9060"/>
            </w:tabs>
            <w:rPr>
              <w:rFonts w:eastAsiaTheme="minorEastAsia"/>
              <w:noProof/>
              <w:lang w:eastAsia="pl-PL"/>
            </w:rPr>
          </w:pPr>
          <w:hyperlink w:anchor="_Toc62726177" w:history="1">
            <w:r w:rsidRPr="008B6E62">
              <w:rPr>
                <w:rStyle w:val="Hipercze"/>
                <w:rFonts w:ascii="Calibri" w:hAnsi="Calibri" w:cs="Arial"/>
                <w:b/>
                <w:noProof/>
              </w:rPr>
              <w:t>2.4.</w:t>
            </w:r>
            <w:r>
              <w:rPr>
                <w:rFonts w:eastAsiaTheme="minorEastAsia"/>
                <w:noProof/>
                <w:lang w:eastAsia="pl-PL"/>
              </w:rPr>
              <w:tab/>
            </w:r>
            <w:r w:rsidRPr="008B6E62">
              <w:rPr>
                <w:rStyle w:val="Hipercze"/>
                <w:rFonts w:ascii="Calibri" w:hAnsi="Calibri" w:cs="Arial"/>
                <w:b/>
                <w:noProof/>
              </w:rPr>
              <w:t>Podmioty uprawnione do ubiegania się o dofinansowanie</w:t>
            </w:r>
            <w:r>
              <w:rPr>
                <w:noProof/>
                <w:webHidden/>
              </w:rPr>
              <w:tab/>
            </w:r>
            <w:r>
              <w:rPr>
                <w:noProof/>
                <w:webHidden/>
              </w:rPr>
              <w:fldChar w:fldCharType="begin"/>
            </w:r>
            <w:r>
              <w:rPr>
                <w:noProof/>
                <w:webHidden/>
              </w:rPr>
              <w:instrText xml:space="preserve"> PAGEREF _Toc62726177 \h </w:instrText>
            </w:r>
            <w:r>
              <w:rPr>
                <w:noProof/>
                <w:webHidden/>
              </w:rPr>
            </w:r>
            <w:r>
              <w:rPr>
                <w:noProof/>
                <w:webHidden/>
              </w:rPr>
              <w:fldChar w:fldCharType="separate"/>
            </w:r>
            <w:r>
              <w:rPr>
                <w:noProof/>
                <w:webHidden/>
              </w:rPr>
              <w:t>12</w:t>
            </w:r>
            <w:r>
              <w:rPr>
                <w:noProof/>
                <w:webHidden/>
              </w:rPr>
              <w:fldChar w:fldCharType="end"/>
            </w:r>
          </w:hyperlink>
        </w:p>
        <w:p w14:paraId="3FB72617" w14:textId="316D084A" w:rsidR="00781751" w:rsidRDefault="00781751">
          <w:pPr>
            <w:pStyle w:val="Spistreci1"/>
            <w:tabs>
              <w:tab w:val="left" w:pos="660"/>
              <w:tab w:val="right" w:leader="dot" w:pos="9060"/>
            </w:tabs>
            <w:rPr>
              <w:rFonts w:eastAsiaTheme="minorEastAsia"/>
              <w:noProof/>
              <w:lang w:eastAsia="pl-PL"/>
            </w:rPr>
          </w:pPr>
          <w:hyperlink w:anchor="_Toc62726178" w:history="1">
            <w:r w:rsidRPr="008B6E62">
              <w:rPr>
                <w:rStyle w:val="Hipercze"/>
                <w:rFonts w:ascii="Calibri" w:hAnsi="Calibri" w:cs="Arial"/>
                <w:b/>
                <w:noProof/>
              </w:rPr>
              <w:t>2.5.</w:t>
            </w:r>
            <w:r>
              <w:rPr>
                <w:rFonts w:eastAsiaTheme="minorEastAsia"/>
                <w:noProof/>
                <w:lang w:eastAsia="pl-PL"/>
              </w:rPr>
              <w:tab/>
            </w:r>
            <w:r w:rsidRPr="008B6E62">
              <w:rPr>
                <w:rStyle w:val="Hipercze"/>
                <w:rFonts w:ascii="Calibri" w:hAnsi="Calibri" w:cs="Arial"/>
                <w:b/>
                <w:noProof/>
              </w:rPr>
              <w:t>Grupa docelowa</w:t>
            </w:r>
            <w:r>
              <w:rPr>
                <w:noProof/>
                <w:webHidden/>
              </w:rPr>
              <w:tab/>
            </w:r>
            <w:r>
              <w:rPr>
                <w:noProof/>
                <w:webHidden/>
              </w:rPr>
              <w:fldChar w:fldCharType="begin"/>
            </w:r>
            <w:r>
              <w:rPr>
                <w:noProof/>
                <w:webHidden/>
              </w:rPr>
              <w:instrText xml:space="preserve"> PAGEREF _Toc62726178 \h </w:instrText>
            </w:r>
            <w:r>
              <w:rPr>
                <w:noProof/>
                <w:webHidden/>
              </w:rPr>
            </w:r>
            <w:r>
              <w:rPr>
                <w:noProof/>
                <w:webHidden/>
              </w:rPr>
              <w:fldChar w:fldCharType="separate"/>
            </w:r>
            <w:r>
              <w:rPr>
                <w:noProof/>
                <w:webHidden/>
              </w:rPr>
              <w:t>13</w:t>
            </w:r>
            <w:r>
              <w:rPr>
                <w:noProof/>
                <w:webHidden/>
              </w:rPr>
              <w:fldChar w:fldCharType="end"/>
            </w:r>
          </w:hyperlink>
        </w:p>
        <w:p w14:paraId="703D05E3" w14:textId="120C835D" w:rsidR="00781751" w:rsidRDefault="00781751">
          <w:pPr>
            <w:pStyle w:val="Spistreci1"/>
            <w:tabs>
              <w:tab w:val="left" w:pos="660"/>
              <w:tab w:val="right" w:leader="dot" w:pos="9060"/>
            </w:tabs>
            <w:rPr>
              <w:rFonts w:eastAsiaTheme="minorEastAsia"/>
              <w:noProof/>
              <w:lang w:eastAsia="pl-PL"/>
            </w:rPr>
          </w:pPr>
          <w:hyperlink w:anchor="_Toc62726179" w:history="1">
            <w:r w:rsidRPr="008B6E62">
              <w:rPr>
                <w:rStyle w:val="Hipercze"/>
                <w:rFonts w:ascii="Calibri" w:hAnsi="Calibri" w:cs="Arial"/>
                <w:b/>
                <w:noProof/>
              </w:rPr>
              <w:t>2.6.</w:t>
            </w:r>
            <w:r>
              <w:rPr>
                <w:rFonts w:eastAsiaTheme="minorEastAsia"/>
                <w:noProof/>
                <w:lang w:eastAsia="pl-PL"/>
              </w:rPr>
              <w:tab/>
            </w:r>
            <w:r w:rsidRPr="008B6E62">
              <w:rPr>
                <w:rStyle w:val="Hipercze"/>
                <w:rFonts w:ascii="Calibri" w:hAnsi="Calibri" w:cs="Arial"/>
                <w:b/>
                <w:noProof/>
              </w:rPr>
              <w:t>Przedmiot konkursu – typy projektów</w:t>
            </w:r>
            <w:r>
              <w:rPr>
                <w:noProof/>
                <w:webHidden/>
              </w:rPr>
              <w:tab/>
            </w:r>
            <w:r>
              <w:rPr>
                <w:noProof/>
                <w:webHidden/>
              </w:rPr>
              <w:fldChar w:fldCharType="begin"/>
            </w:r>
            <w:r>
              <w:rPr>
                <w:noProof/>
                <w:webHidden/>
              </w:rPr>
              <w:instrText xml:space="preserve"> PAGEREF _Toc62726179 \h </w:instrText>
            </w:r>
            <w:r>
              <w:rPr>
                <w:noProof/>
                <w:webHidden/>
              </w:rPr>
            </w:r>
            <w:r>
              <w:rPr>
                <w:noProof/>
                <w:webHidden/>
              </w:rPr>
              <w:fldChar w:fldCharType="separate"/>
            </w:r>
            <w:r>
              <w:rPr>
                <w:noProof/>
                <w:webHidden/>
              </w:rPr>
              <w:t>15</w:t>
            </w:r>
            <w:r>
              <w:rPr>
                <w:noProof/>
                <w:webHidden/>
              </w:rPr>
              <w:fldChar w:fldCharType="end"/>
            </w:r>
          </w:hyperlink>
        </w:p>
        <w:p w14:paraId="7017C4E1" w14:textId="68F6ACFF" w:rsidR="00781751" w:rsidRDefault="00781751">
          <w:pPr>
            <w:pStyle w:val="Spistreci1"/>
            <w:tabs>
              <w:tab w:val="left" w:pos="660"/>
              <w:tab w:val="right" w:leader="dot" w:pos="9060"/>
            </w:tabs>
            <w:rPr>
              <w:rFonts w:eastAsiaTheme="minorEastAsia"/>
              <w:noProof/>
              <w:lang w:eastAsia="pl-PL"/>
            </w:rPr>
          </w:pPr>
          <w:hyperlink w:anchor="_Toc62726180" w:history="1">
            <w:r w:rsidRPr="008B6E62">
              <w:rPr>
                <w:rStyle w:val="Hipercze"/>
                <w:rFonts w:ascii="Calibri" w:hAnsi="Calibri" w:cs="Arial"/>
                <w:b/>
                <w:noProof/>
              </w:rPr>
              <w:t>2.7.</w:t>
            </w:r>
            <w:r>
              <w:rPr>
                <w:rFonts w:eastAsiaTheme="minorEastAsia"/>
                <w:noProof/>
                <w:lang w:eastAsia="pl-PL"/>
              </w:rPr>
              <w:tab/>
            </w:r>
            <w:r w:rsidRPr="008B6E62">
              <w:rPr>
                <w:rStyle w:val="Hipercze"/>
                <w:rFonts w:ascii="Calibri" w:hAnsi="Calibri" w:cs="Arial"/>
                <w:b/>
                <w:noProof/>
              </w:rPr>
              <w:t>Okres kwalifikowalności wydatków</w:t>
            </w:r>
            <w:r>
              <w:rPr>
                <w:noProof/>
                <w:webHidden/>
              </w:rPr>
              <w:tab/>
            </w:r>
            <w:r>
              <w:rPr>
                <w:noProof/>
                <w:webHidden/>
              </w:rPr>
              <w:fldChar w:fldCharType="begin"/>
            </w:r>
            <w:r>
              <w:rPr>
                <w:noProof/>
                <w:webHidden/>
              </w:rPr>
              <w:instrText xml:space="preserve"> PAGEREF _Toc62726180 \h </w:instrText>
            </w:r>
            <w:r>
              <w:rPr>
                <w:noProof/>
                <w:webHidden/>
              </w:rPr>
            </w:r>
            <w:r>
              <w:rPr>
                <w:noProof/>
                <w:webHidden/>
              </w:rPr>
              <w:fldChar w:fldCharType="separate"/>
            </w:r>
            <w:r>
              <w:rPr>
                <w:noProof/>
                <w:webHidden/>
              </w:rPr>
              <w:t>18</w:t>
            </w:r>
            <w:r>
              <w:rPr>
                <w:noProof/>
                <w:webHidden/>
              </w:rPr>
              <w:fldChar w:fldCharType="end"/>
            </w:r>
          </w:hyperlink>
        </w:p>
        <w:p w14:paraId="5AE8EFD6" w14:textId="6EFBF59E" w:rsidR="00781751" w:rsidRDefault="00781751">
          <w:pPr>
            <w:pStyle w:val="Spistreci1"/>
            <w:tabs>
              <w:tab w:val="left" w:pos="660"/>
              <w:tab w:val="right" w:leader="dot" w:pos="9060"/>
            </w:tabs>
            <w:rPr>
              <w:rFonts w:eastAsiaTheme="minorEastAsia"/>
              <w:noProof/>
              <w:lang w:eastAsia="pl-PL"/>
            </w:rPr>
          </w:pPr>
          <w:hyperlink w:anchor="_Toc62726181" w:history="1">
            <w:r w:rsidRPr="008B6E62">
              <w:rPr>
                <w:rStyle w:val="Hipercze"/>
                <w:rFonts w:ascii="Calibri" w:hAnsi="Calibri" w:cs="Tahoma"/>
                <w:b/>
                <w:noProof/>
              </w:rPr>
              <w:t>2.8.</w:t>
            </w:r>
            <w:r>
              <w:rPr>
                <w:rFonts w:eastAsiaTheme="minorEastAsia"/>
                <w:noProof/>
                <w:lang w:eastAsia="pl-PL"/>
              </w:rPr>
              <w:tab/>
            </w:r>
            <w:r w:rsidRPr="008B6E62">
              <w:rPr>
                <w:rStyle w:val="Hipercze"/>
                <w:rFonts w:ascii="Calibri" w:hAnsi="Calibri" w:cs="Tahoma"/>
                <w:b/>
                <w:noProof/>
              </w:rPr>
              <w:t>Wymagane wskaźniki pomiaru celu</w:t>
            </w:r>
            <w:r>
              <w:rPr>
                <w:noProof/>
                <w:webHidden/>
              </w:rPr>
              <w:tab/>
            </w:r>
            <w:r>
              <w:rPr>
                <w:noProof/>
                <w:webHidden/>
              </w:rPr>
              <w:fldChar w:fldCharType="begin"/>
            </w:r>
            <w:r>
              <w:rPr>
                <w:noProof/>
                <w:webHidden/>
              </w:rPr>
              <w:instrText xml:space="preserve"> PAGEREF _Toc62726181 \h </w:instrText>
            </w:r>
            <w:r>
              <w:rPr>
                <w:noProof/>
                <w:webHidden/>
              </w:rPr>
            </w:r>
            <w:r>
              <w:rPr>
                <w:noProof/>
                <w:webHidden/>
              </w:rPr>
              <w:fldChar w:fldCharType="separate"/>
            </w:r>
            <w:r>
              <w:rPr>
                <w:noProof/>
                <w:webHidden/>
              </w:rPr>
              <w:t>19</w:t>
            </w:r>
            <w:r>
              <w:rPr>
                <w:noProof/>
                <w:webHidden/>
              </w:rPr>
              <w:fldChar w:fldCharType="end"/>
            </w:r>
          </w:hyperlink>
        </w:p>
        <w:p w14:paraId="3545C793" w14:textId="4246AE8A" w:rsidR="00781751" w:rsidRDefault="00781751">
          <w:pPr>
            <w:pStyle w:val="Spistreci1"/>
            <w:tabs>
              <w:tab w:val="left" w:pos="440"/>
              <w:tab w:val="right" w:leader="dot" w:pos="9060"/>
            </w:tabs>
            <w:rPr>
              <w:rFonts w:eastAsiaTheme="minorEastAsia"/>
              <w:noProof/>
              <w:lang w:eastAsia="pl-PL"/>
            </w:rPr>
          </w:pPr>
          <w:hyperlink w:anchor="_Toc62726182" w:history="1">
            <w:r w:rsidRPr="008B6E62">
              <w:rPr>
                <w:rStyle w:val="Hipercze"/>
                <w:rFonts w:ascii="Calibri" w:hAnsi="Calibri" w:cs="Tahoma"/>
                <w:b/>
                <w:noProof/>
              </w:rPr>
              <w:t>3.</w:t>
            </w:r>
            <w:r>
              <w:rPr>
                <w:rFonts w:eastAsiaTheme="minorEastAsia"/>
                <w:noProof/>
                <w:lang w:eastAsia="pl-PL"/>
              </w:rPr>
              <w:tab/>
            </w:r>
            <w:r w:rsidRPr="008B6E62">
              <w:rPr>
                <w:rStyle w:val="Hipercze"/>
                <w:rFonts w:ascii="Calibri" w:hAnsi="Calibri" w:cs="Tahoma"/>
                <w:b/>
                <w:noProof/>
              </w:rPr>
              <w:t>Zasady finansowania</w:t>
            </w:r>
            <w:r>
              <w:rPr>
                <w:noProof/>
                <w:webHidden/>
              </w:rPr>
              <w:tab/>
            </w:r>
            <w:r>
              <w:rPr>
                <w:noProof/>
                <w:webHidden/>
              </w:rPr>
              <w:fldChar w:fldCharType="begin"/>
            </w:r>
            <w:r>
              <w:rPr>
                <w:noProof/>
                <w:webHidden/>
              </w:rPr>
              <w:instrText xml:space="preserve"> PAGEREF _Toc62726182 \h </w:instrText>
            </w:r>
            <w:r>
              <w:rPr>
                <w:noProof/>
                <w:webHidden/>
              </w:rPr>
            </w:r>
            <w:r>
              <w:rPr>
                <w:noProof/>
                <w:webHidden/>
              </w:rPr>
              <w:fldChar w:fldCharType="separate"/>
            </w:r>
            <w:r>
              <w:rPr>
                <w:noProof/>
                <w:webHidden/>
              </w:rPr>
              <w:t>32</w:t>
            </w:r>
            <w:r>
              <w:rPr>
                <w:noProof/>
                <w:webHidden/>
              </w:rPr>
              <w:fldChar w:fldCharType="end"/>
            </w:r>
          </w:hyperlink>
        </w:p>
        <w:p w14:paraId="51061C48" w14:textId="76BDE7FB" w:rsidR="00781751" w:rsidRDefault="00781751">
          <w:pPr>
            <w:pStyle w:val="Spistreci1"/>
            <w:tabs>
              <w:tab w:val="left" w:pos="660"/>
              <w:tab w:val="right" w:leader="dot" w:pos="9060"/>
            </w:tabs>
            <w:rPr>
              <w:rFonts w:eastAsiaTheme="minorEastAsia"/>
              <w:noProof/>
              <w:lang w:eastAsia="pl-PL"/>
            </w:rPr>
          </w:pPr>
          <w:hyperlink w:anchor="_Toc62726183" w:history="1">
            <w:r w:rsidRPr="008B6E62">
              <w:rPr>
                <w:rStyle w:val="Hipercze"/>
                <w:rFonts w:ascii="Calibri" w:hAnsi="Calibri" w:cs="Tahoma"/>
                <w:b/>
                <w:noProof/>
              </w:rPr>
              <w:t>3.1.</w:t>
            </w:r>
            <w:r>
              <w:rPr>
                <w:rFonts w:eastAsiaTheme="minorEastAsia"/>
                <w:noProof/>
                <w:lang w:eastAsia="pl-PL"/>
              </w:rPr>
              <w:tab/>
            </w:r>
            <w:r w:rsidRPr="008B6E62">
              <w:rPr>
                <w:rStyle w:val="Hipercze"/>
                <w:rFonts w:ascii="Calibri" w:hAnsi="Calibri" w:cs="Tahoma"/>
                <w:b/>
                <w:noProof/>
              </w:rPr>
              <w:t>Wkład własny</w:t>
            </w:r>
            <w:r>
              <w:rPr>
                <w:noProof/>
                <w:webHidden/>
              </w:rPr>
              <w:tab/>
            </w:r>
            <w:r>
              <w:rPr>
                <w:noProof/>
                <w:webHidden/>
              </w:rPr>
              <w:fldChar w:fldCharType="begin"/>
            </w:r>
            <w:r>
              <w:rPr>
                <w:noProof/>
                <w:webHidden/>
              </w:rPr>
              <w:instrText xml:space="preserve"> PAGEREF _Toc62726183 \h </w:instrText>
            </w:r>
            <w:r>
              <w:rPr>
                <w:noProof/>
                <w:webHidden/>
              </w:rPr>
            </w:r>
            <w:r>
              <w:rPr>
                <w:noProof/>
                <w:webHidden/>
              </w:rPr>
              <w:fldChar w:fldCharType="separate"/>
            </w:r>
            <w:r>
              <w:rPr>
                <w:noProof/>
                <w:webHidden/>
              </w:rPr>
              <w:t>32</w:t>
            </w:r>
            <w:r>
              <w:rPr>
                <w:noProof/>
                <w:webHidden/>
              </w:rPr>
              <w:fldChar w:fldCharType="end"/>
            </w:r>
          </w:hyperlink>
        </w:p>
        <w:p w14:paraId="7277D3BD" w14:textId="442CE473" w:rsidR="00781751" w:rsidRDefault="00781751">
          <w:pPr>
            <w:pStyle w:val="Spistreci1"/>
            <w:tabs>
              <w:tab w:val="left" w:pos="660"/>
              <w:tab w:val="right" w:leader="dot" w:pos="9060"/>
            </w:tabs>
            <w:rPr>
              <w:rFonts w:eastAsiaTheme="minorEastAsia"/>
              <w:noProof/>
              <w:lang w:eastAsia="pl-PL"/>
            </w:rPr>
          </w:pPr>
          <w:hyperlink w:anchor="_Toc62726184" w:history="1">
            <w:r w:rsidRPr="008B6E62">
              <w:rPr>
                <w:rStyle w:val="Hipercze"/>
                <w:rFonts w:ascii="Calibri" w:hAnsi="Calibri" w:cs="Arial"/>
                <w:b/>
                <w:noProof/>
              </w:rPr>
              <w:t>3.2.</w:t>
            </w:r>
            <w:r>
              <w:rPr>
                <w:rFonts w:eastAsiaTheme="minorEastAsia"/>
                <w:noProof/>
                <w:lang w:eastAsia="pl-PL"/>
              </w:rPr>
              <w:tab/>
            </w:r>
            <w:r w:rsidRPr="008B6E62">
              <w:rPr>
                <w:rStyle w:val="Hipercze"/>
                <w:rFonts w:ascii="Calibri" w:hAnsi="Calibri" w:cs="Arial"/>
                <w:b/>
                <w:noProof/>
              </w:rPr>
              <w:t>Podstawowe warunki i procedury konstruowania budżetu projektu</w:t>
            </w:r>
            <w:r>
              <w:rPr>
                <w:noProof/>
                <w:webHidden/>
              </w:rPr>
              <w:tab/>
            </w:r>
            <w:r>
              <w:rPr>
                <w:noProof/>
                <w:webHidden/>
              </w:rPr>
              <w:fldChar w:fldCharType="begin"/>
            </w:r>
            <w:r>
              <w:rPr>
                <w:noProof/>
                <w:webHidden/>
              </w:rPr>
              <w:instrText xml:space="preserve"> PAGEREF _Toc62726184 \h </w:instrText>
            </w:r>
            <w:r>
              <w:rPr>
                <w:noProof/>
                <w:webHidden/>
              </w:rPr>
            </w:r>
            <w:r>
              <w:rPr>
                <w:noProof/>
                <w:webHidden/>
              </w:rPr>
              <w:fldChar w:fldCharType="separate"/>
            </w:r>
            <w:r>
              <w:rPr>
                <w:noProof/>
                <w:webHidden/>
              </w:rPr>
              <w:t>36</w:t>
            </w:r>
            <w:r>
              <w:rPr>
                <w:noProof/>
                <w:webHidden/>
              </w:rPr>
              <w:fldChar w:fldCharType="end"/>
            </w:r>
          </w:hyperlink>
        </w:p>
        <w:p w14:paraId="7A02F4D7" w14:textId="56C8F42D" w:rsidR="00781751" w:rsidRDefault="00781751">
          <w:pPr>
            <w:pStyle w:val="Spistreci1"/>
            <w:tabs>
              <w:tab w:val="left" w:pos="660"/>
              <w:tab w:val="right" w:leader="dot" w:pos="9060"/>
            </w:tabs>
            <w:rPr>
              <w:rFonts w:eastAsiaTheme="minorEastAsia"/>
              <w:noProof/>
              <w:lang w:eastAsia="pl-PL"/>
            </w:rPr>
          </w:pPr>
          <w:hyperlink w:anchor="_Toc62726185" w:history="1">
            <w:r w:rsidRPr="008B6E62">
              <w:rPr>
                <w:rStyle w:val="Hipercze"/>
                <w:rFonts w:ascii="Calibri" w:hAnsi="Calibri" w:cs="Arial"/>
                <w:b/>
                <w:noProof/>
              </w:rPr>
              <w:t>3.3.</w:t>
            </w:r>
            <w:r>
              <w:rPr>
                <w:rFonts w:eastAsiaTheme="minorEastAsia"/>
                <w:noProof/>
                <w:lang w:eastAsia="pl-PL"/>
              </w:rPr>
              <w:tab/>
            </w:r>
            <w:r w:rsidRPr="008B6E62">
              <w:rPr>
                <w:rStyle w:val="Hipercze"/>
                <w:rFonts w:ascii="Calibri" w:hAnsi="Calibri" w:cs="Arial"/>
                <w:b/>
                <w:noProof/>
              </w:rPr>
              <w:t>Koszty bezpośrednie</w:t>
            </w:r>
            <w:r>
              <w:rPr>
                <w:noProof/>
                <w:webHidden/>
              </w:rPr>
              <w:tab/>
            </w:r>
            <w:r>
              <w:rPr>
                <w:noProof/>
                <w:webHidden/>
              </w:rPr>
              <w:fldChar w:fldCharType="begin"/>
            </w:r>
            <w:r>
              <w:rPr>
                <w:noProof/>
                <w:webHidden/>
              </w:rPr>
              <w:instrText xml:space="preserve"> PAGEREF _Toc62726185 \h </w:instrText>
            </w:r>
            <w:r>
              <w:rPr>
                <w:noProof/>
                <w:webHidden/>
              </w:rPr>
            </w:r>
            <w:r>
              <w:rPr>
                <w:noProof/>
                <w:webHidden/>
              </w:rPr>
              <w:fldChar w:fldCharType="separate"/>
            </w:r>
            <w:r>
              <w:rPr>
                <w:noProof/>
                <w:webHidden/>
              </w:rPr>
              <w:t>37</w:t>
            </w:r>
            <w:r>
              <w:rPr>
                <w:noProof/>
                <w:webHidden/>
              </w:rPr>
              <w:fldChar w:fldCharType="end"/>
            </w:r>
          </w:hyperlink>
        </w:p>
        <w:p w14:paraId="5E77CD9F" w14:textId="468395C2" w:rsidR="00781751" w:rsidRDefault="00781751">
          <w:pPr>
            <w:pStyle w:val="Spistreci1"/>
            <w:tabs>
              <w:tab w:val="left" w:pos="660"/>
              <w:tab w:val="right" w:leader="dot" w:pos="9060"/>
            </w:tabs>
            <w:rPr>
              <w:rFonts w:eastAsiaTheme="minorEastAsia"/>
              <w:noProof/>
              <w:lang w:eastAsia="pl-PL"/>
            </w:rPr>
          </w:pPr>
          <w:hyperlink w:anchor="_Toc62726186" w:history="1">
            <w:r w:rsidRPr="008B6E62">
              <w:rPr>
                <w:rStyle w:val="Hipercze"/>
                <w:rFonts w:ascii="Calibri" w:hAnsi="Calibri" w:cs="Arial"/>
                <w:b/>
                <w:noProof/>
              </w:rPr>
              <w:t>3.4.</w:t>
            </w:r>
            <w:r>
              <w:rPr>
                <w:rFonts w:eastAsiaTheme="minorEastAsia"/>
                <w:noProof/>
                <w:lang w:eastAsia="pl-PL"/>
              </w:rPr>
              <w:tab/>
            </w:r>
            <w:r w:rsidRPr="008B6E62">
              <w:rPr>
                <w:rStyle w:val="Hipercze"/>
                <w:rFonts w:ascii="Calibri" w:hAnsi="Calibri" w:cs="Arial"/>
                <w:b/>
                <w:noProof/>
              </w:rPr>
              <w:t>Koszty pośrednie</w:t>
            </w:r>
            <w:r>
              <w:rPr>
                <w:noProof/>
                <w:webHidden/>
              </w:rPr>
              <w:tab/>
            </w:r>
            <w:r>
              <w:rPr>
                <w:noProof/>
                <w:webHidden/>
              </w:rPr>
              <w:fldChar w:fldCharType="begin"/>
            </w:r>
            <w:r>
              <w:rPr>
                <w:noProof/>
                <w:webHidden/>
              </w:rPr>
              <w:instrText xml:space="preserve"> PAGEREF _Toc62726186 \h </w:instrText>
            </w:r>
            <w:r>
              <w:rPr>
                <w:noProof/>
                <w:webHidden/>
              </w:rPr>
            </w:r>
            <w:r>
              <w:rPr>
                <w:noProof/>
                <w:webHidden/>
              </w:rPr>
              <w:fldChar w:fldCharType="separate"/>
            </w:r>
            <w:r>
              <w:rPr>
                <w:noProof/>
                <w:webHidden/>
              </w:rPr>
              <w:t>38</w:t>
            </w:r>
            <w:r>
              <w:rPr>
                <w:noProof/>
                <w:webHidden/>
              </w:rPr>
              <w:fldChar w:fldCharType="end"/>
            </w:r>
          </w:hyperlink>
        </w:p>
        <w:p w14:paraId="35182DCB" w14:textId="191FACE5" w:rsidR="00781751" w:rsidRDefault="00781751">
          <w:pPr>
            <w:pStyle w:val="Spistreci1"/>
            <w:tabs>
              <w:tab w:val="left" w:pos="660"/>
              <w:tab w:val="right" w:leader="dot" w:pos="9060"/>
            </w:tabs>
            <w:rPr>
              <w:rFonts w:eastAsiaTheme="minorEastAsia"/>
              <w:noProof/>
              <w:lang w:eastAsia="pl-PL"/>
            </w:rPr>
          </w:pPr>
          <w:hyperlink w:anchor="_Toc62726187" w:history="1">
            <w:r w:rsidRPr="008B6E62">
              <w:rPr>
                <w:rStyle w:val="Hipercze"/>
                <w:rFonts w:ascii="Calibri" w:hAnsi="Calibri" w:cs="Arial"/>
                <w:b/>
                <w:noProof/>
              </w:rPr>
              <w:t>3.5.</w:t>
            </w:r>
            <w:r>
              <w:rPr>
                <w:rFonts w:eastAsiaTheme="minorEastAsia"/>
                <w:noProof/>
                <w:lang w:eastAsia="pl-PL"/>
              </w:rPr>
              <w:tab/>
            </w:r>
            <w:r w:rsidRPr="008B6E62">
              <w:rPr>
                <w:rStyle w:val="Hipercze"/>
                <w:rFonts w:ascii="Calibri" w:hAnsi="Calibri" w:cs="Arial"/>
                <w:b/>
                <w:noProof/>
              </w:rPr>
              <w:t>Uproszczone metody rozliczania wydatków</w:t>
            </w:r>
            <w:r>
              <w:rPr>
                <w:noProof/>
                <w:webHidden/>
              </w:rPr>
              <w:tab/>
            </w:r>
            <w:r>
              <w:rPr>
                <w:noProof/>
                <w:webHidden/>
              </w:rPr>
              <w:fldChar w:fldCharType="begin"/>
            </w:r>
            <w:r>
              <w:rPr>
                <w:noProof/>
                <w:webHidden/>
              </w:rPr>
              <w:instrText xml:space="preserve"> PAGEREF _Toc62726187 \h </w:instrText>
            </w:r>
            <w:r>
              <w:rPr>
                <w:noProof/>
                <w:webHidden/>
              </w:rPr>
            </w:r>
            <w:r>
              <w:rPr>
                <w:noProof/>
                <w:webHidden/>
              </w:rPr>
              <w:fldChar w:fldCharType="separate"/>
            </w:r>
            <w:r>
              <w:rPr>
                <w:noProof/>
                <w:webHidden/>
              </w:rPr>
              <w:t>39</w:t>
            </w:r>
            <w:r>
              <w:rPr>
                <w:noProof/>
                <w:webHidden/>
              </w:rPr>
              <w:fldChar w:fldCharType="end"/>
            </w:r>
          </w:hyperlink>
        </w:p>
        <w:p w14:paraId="7BA1A733" w14:textId="73B06550" w:rsidR="00781751" w:rsidRDefault="00781751">
          <w:pPr>
            <w:pStyle w:val="Spistreci1"/>
            <w:tabs>
              <w:tab w:val="left" w:pos="660"/>
              <w:tab w:val="right" w:leader="dot" w:pos="9060"/>
            </w:tabs>
            <w:rPr>
              <w:rFonts w:eastAsiaTheme="minorEastAsia"/>
              <w:noProof/>
              <w:lang w:eastAsia="pl-PL"/>
            </w:rPr>
          </w:pPr>
          <w:hyperlink w:anchor="_Toc62726188" w:history="1">
            <w:r w:rsidRPr="008B6E62">
              <w:rPr>
                <w:rStyle w:val="Hipercze"/>
                <w:rFonts w:ascii="Calibri" w:hAnsi="Calibri" w:cs="Arial"/>
                <w:b/>
                <w:noProof/>
              </w:rPr>
              <w:t>3.6.</w:t>
            </w:r>
            <w:r>
              <w:rPr>
                <w:rFonts w:eastAsiaTheme="minorEastAsia"/>
                <w:noProof/>
                <w:lang w:eastAsia="pl-PL"/>
              </w:rPr>
              <w:tab/>
            </w:r>
            <w:r w:rsidRPr="008B6E62">
              <w:rPr>
                <w:rStyle w:val="Hipercze"/>
                <w:rFonts w:ascii="Calibri" w:hAnsi="Calibri" w:cs="Arial"/>
                <w:b/>
                <w:noProof/>
              </w:rPr>
              <w:t>Środki trwałe, wartości niematerialne i prawne oraz cross-financing</w:t>
            </w:r>
            <w:r>
              <w:rPr>
                <w:noProof/>
                <w:webHidden/>
              </w:rPr>
              <w:tab/>
            </w:r>
            <w:r>
              <w:rPr>
                <w:noProof/>
                <w:webHidden/>
              </w:rPr>
              <w:fldChar w:fldCharType="begin"/>
            </w:r>
            <w:r>
              <w:rPr>
                <w:noProof/>
                <w:webHidden/>
              </w:rPr>
              <w:instrText xml:space="preserve"> PAGEREF _Toc62726188 \h </w:instrText>
            </w:r>
            <w:r>
              <w:rPr>
                <w:noProof/>
                <w:webHidden/>
              </w:rPr>
            </w:r>
            <w:r>
              <w:rPr>
                <w:noProof/>
                <w:webHidden/>
              </w:rPr>
              <w:fldChar w:fldCharType="separate"/>
            </w:r>
            <w:r>
              <w:rPr>
                <w:noProof/>
                <w:webHidden/>
              </w:rPr>
              <w:t>40</w:t>
            </w:r>
            <w:r>
              <w:rPr>
                <w:noProof/>
                <w:webHidden/>
              </w:rPr>
              <w:fldChar w:fldCharType="end"/>
            </w:r>
          </w:hyperlink>
        </w:p>
        <w:p w14:paraId="0398434C" w14:textId="35354C75" w:rsidR="00781751" w:rsidRDefault="00781751">
          <w:pPr>
            <w:pStyle w:val="Spistreci1"/>
            <w:tabs>
              <w:tab w:val="left" w:pos="660"/>
              <w:tab w:val="right" w:leader="dot" w:pos="9060"/>
            </w:tabs>
            <w:rPr>
              <w:rFonts w:eastAsiaTheme="minorEastAsia"/>
              <w:noProof/>
              <w:lang w:eastAsia="pl-PL"/>
            </w:rPr>
          </w:pPr>
          <w:hyperlink w:anchor="_Toc62726189" w:history="1">
            <w:r w:rsidRPr="008B6E62">
              <w:rPr>
                <w:rStyle w:val="Hipercze"/>
                <w:rFonts w:ascii="Calibri" w:hAnsi="Calibri" w:cs="Arial"/>
                <w:b/>
                <w:noProof/>
              </w:rPr>
              <w:t>3.7.</w:t>
            </w:r>
            <w:r>
              <w:rPr>
                <w:rFonts w:eastAsiaTheme="minorEastAsia"/>
                <w:noProof/>
                <w:lang w:eastAsia="pl-PL"/>
              </w:rPr>
              <w:tab/>
            </w:r>
            <w:r w:rsidRPr="008B6E62">
              <w:rPr>
                <w:rStyle w:val="Hipercze"/>
                <w:rFonts w:ascii="Calibri" w:hAnsi="Calibri" w:cs="Arial"/>
                <w:b/>
                <w:noProof/>
              </w:rPr>
              <w:t>Podatek od towarów i usług (VAT)</w:t>
            </w:r>
            <w:r>
              <w:rPr>
                <w:noProof/>
                <w:webHidden/>
              </w:rPr>
              <w:tab/>
            </w:r>
            <w:r>
              <w:rPr>
                <w:noProof/>
                <w:webHidden/>
              </w:rPr>
              <w:fldChar w:fldCharType="begin"/>
            </w:r>
            <w:r>
              <w:rPr>
                <w:noProof/>
                <w:webHidden/>
              </w:rPr>
              <w:instrText xml:space="preserve"> PAGEREF _Toc62726189 \h </w:instrText>
            </w:r>
            <w:r>
              <w:rPr>
                <w:noProof/>
                <w:webHidden/>
              </w:rPr>
            </w:r>
            <w:r>
              <w:rPr>
                <w:noProof/>
                <w:webHidden/>
              </w:rPr>
              <w:fldChar w:fldCharType="separate"/>
            </w:r>
            <w:r>
              <w:rPr>
                <w:noProof/>
                <w:webHidden/>
              </w:rPr>
              <w:t>42</w:t>
            </w:r>
            <w:r>
              <w:rPr>
                <w:noProof/>
                <w:webHidden/>
              </w:rPr>
              <w:fldChar w:fldCharType="end"/>
            </w:r>
          </w:hyperlink>
        </w:p>
        <w:p w14:paraId="035A6027" w14:textId="03D16408" w:rsidR="00781751" w:rsidRDefault="00781751">
          <w:pPr>
            <w:pStyle w:val="Spistreci1"/>
            <w:tabs>
              <w:tab w:val="left" w:pos="660"/>
              <w:tab w:val="right" w:leader="dot" w:pos="9060"/>
            </w:tabs>
            <w:rPr>
              <w:rFonts w:eastAsiaTheme="minorEastAsia"/>
              <w:noProof/>
              <w:lang w:eastAsia="pl-PL"/>
            </w:rPr>
          </w:pPr>
          <w:hyperlink w:anchor="_Toc62726190" w:history="1">
            <w:r w:rsidRPr="008B6E62">
              <w:rPr>
                <w:rStyle w:val="Hipercze"/>
                <w:rFonts w:ascii="Calibri" w:hAnsi="Calibri" w:cs="Arial"/>
                <w:b/>
                <w:noProof/>
              </w:rPr>
              <w:t>3.8.</w:t>
            </w:r>
            <w:r>
              <w:rPr>
                <w:rFonts w:eastAsiaTheme="minorEastAsia"/>
                <w:noProof/>
                <w:lang w:eastAsia="pl-PL"/>
              </w:rPr>
              <w:tab/>
            </w:r>
            <w:r w:rsidRPr="008B6E62">
              <w:rPr>
                <w:rStyle w:val="Hipercze"/>
                <w:rFonts w:ascii="Calibri" w:hAnsi="Calibri" w:cs="Arial"/>
                <w:b/>
                <w:noProof/>
              </w:rPr>
              <w:t>Zlecanie usług merytorycznych</w:t>
            </w:r>
            <w:r>
              <w:rPr>
                <w:noProof/>
                <w:webHidden/>
              </w:rPr>
              <w:tab/>
            </w:r>
            <w:r>
              <w:rPr>
                <w:noProof/>
                <w:webHidden/>
              </w:rPr>
              <w:fldChar w:fldCharType="begin"/>
            </w:r>
            <w:r>
              <w:rPr>
                <w:noProof/>
                <w:webHidden/>
              </w:rPr>
              <w:instrText xml:space="preserve"> PAGEREF _Toc62726190 \h </w:instrText>
            </w:r>
            <w:r>
              <w:rPr>
                <w:noProof/>
                <w:webHidden/>
              </w:rPr>
            </w:r>
            <w:r>
              <w:rPr>
                <w:noProof/>
                <w:webHidden/>
              </w:rPr>
              <w:fldChar w:fldCharType="separate"/>
            </w:r>
            <w:r>
              <w:rPr>
                <w:noProof/>
                <w:webHidden/>
              </w:rPr>
              <w:t>43</w:t>
            </w:r>
            <w:r>
              <w:rPr>
                <w:noProof/>
                <w:webHidden/>
              </w:rPr>
              <w:fldChar w:fldCharType="end"/>
            </w:r>
          </w:hyperlink>
        </w:p>
        <w:p w14:paraId="3D276BB8" w14:textId="1B51C7C1" w:rsidR="00781751" w:rsidRDefault="00781751">
          <w:pPr>
            <w:pStyle w:val="Spistreci1"/>
            <w:tabs>
              <w:tab w:val="left" w:pos="660"/>
              <w:tab w:val="right" w:leader="dot" w:pos="9060"/>
            </w:tabs>
            <w:rPr>
              <w:rFonts w:eastAsiaTheme="minorEastAsia"/>
              <w:noProof/>
              <w:lang w:eastAsia="pl-PL"/>
            </w:rPr>
          </w:pPr>
          <w:hyperlink w:anchor="_Toc62726191" w:history="1">
            <w:r w:rsidRPr="008B6E62">
              <w:rPr>
                <w:rStyle w:val="Hipercze"/>
                <w:rFonts w:ascii="Calibri" w:hAnsi="Calibri" w:cs="Arial"/>
                <w:b/>
                <w:noProof/>
              </w:rPr>
              <w:t>3.9.</w:t>
            </w:r>
            <w:r>
              <w:rPr>
                <w:rFonts w:eastAsiaTheme="minorEastAsia"/>
                <w:noProof/>
                <w:lang w:eastAsia="pl-PL"/>
              </w:rPr>
              <w:tab/>
            </w:r>
            <w:r w:rsidRPr="008B6E62">
              <w:rPr>
                <w:rStyle w:val="Hipercze"/>
                <w:rFonts w:ascii="Calibri" w:hAnsi="Calibri" w:cs="Arial"/>
                <w:b/>
                <w:noProof/>
              </w:rPr>
              <w:t>Aspekty społeczne</w:t>
            </w:r>
            <w:r>
              <w:rPr>
                <w:noProof/>
                <w:webHidden/>
              </w:rPr>
              <w:tab/>
            </w:r>
            <w:r>
              <w:rPr>
                <w:noProof/>
                <w:webHidden/>
              </w:rPr>
              <w:fldChar w:fldCharType="begin"/>
            </w:r>
            <w:r>
              <w:rPr>
                <w:noProof/>
                <w:webHidden/>
              </w:rPr>
              <w:instrText xml:space="preserve"> PAGEREF _Toc62726191 \h </w:instrText>
            </w:r>
            <w:r>
              <w:rPr>
                <w:noProof/>
                <w:webHidden/>
              </w:rPr>
            </w:r>
            <w:r>
              <w:rPr>
                <w:noProof/>
                <w:webHidden/>
              </w:rPr>
              <w:fldChar w:fldCharType="separate"/>
            </w:r>
            <w:r>
              <w:rPr>
                <w:noProof/>
                <w:webHidden/>
              </w:rPr>
              <w:t>44</w:t>
            </w:r>
            <w:r>
              <w:rPr>
                <w:noProof/>
                <w:webHidden/>
              </w:rPr>
              <w:fldChar w:fldCharType="end"/>
            </w:r>
          </w:hyperlink>
        </w:p>
        <w:p w14:paraId="2C5C4A7C" w14:textId="618CAA66" w:rsidR="00781751" w:rsidRDefault="00781751">
          <w:pPr>
            <w:pStyle w:val="Spistreci1"/>
            <w:tabs>
              <w:tab w:val="left" w:pos="880"/>
              <w:tab w:val="right" w:leader="dot" w:pos="9060"/>
            </w:tabs>
            <w:rPr>
              <w:rFonts w:eastAsiaTheme="minorEastAsia"/>
              <w:noProof/>
              <w:lang w:eastAsia="pl-PL"/>
            </w:rPr>
          </w:pPr>
          <w:hyperlink w:anchor="_Toc62726192" w:history="1">
            <w:r w:rsidRPr="008B6E62">
              <w:rPr>
                <w:rStyle w:val="Hipercze"/>
                <w:rFonts w:ascii="Calibri" w:hAnsi="Calibri" w:cs="Arial"/>
                <w:b/>
                <w:noProof/>
              </w:rPr>
              <w:t>3.10.</w:t>
            </w:r>
            <w:r>
              <w:rPr>
                <w:rFonts w:eastAsiaTheme="minorEastAsia"/>
                <w:noProof/>
                <w:lang w:eastAsia="pl-PL"/>
              </w:rPr>
              <w:tab/>
            </w:r>
            <w:r w:rsidRPr="008B6E62">
              <w:rPr>
                <w:rStyle w:val="Hipercze"/>
                <w:rFonts w:ascii="Calibri" w:hAnsi="Calibri" w:cs="Arial"/>
                <w:b/>
                <w:noProof/>
              </w:rPr>
              <w:t>Angażowanie personelu projektu</w:t>
            </w:r>
            <w:r>
              <w:rPr>
                <w:noProof/>
                <w:webHidden/>
              </w:rPr>
              <w:tab/>
            </w:r>
            <w:r>
              <w:rPr>
                <w:noProof/>
                <w:webHidden/>
              </w:rPr>
              <w:fldChar w:fldCharType="begin"/>
            </w:r>
            <w:r>
              <w:rPr>
                <w:noProof/>
                <w:webHidden/>
              </w:rPr>
              <w:instrText xml:space="preserve"> PAGEREF _Toc62726192 \h </w:instrText>
            </w:r>
            <w:r>
              <w:rPr>
                <w:noProof/>
                <w:webHidden/>
              </w:rPr>
            </w:r>
            <w:r>
              <w:rPr>
                <w:noProof/>
                <w:webHidden/>
              </w:rPr>
              <w:fldChar w:fldCharType="separate"/>
            </w:r>
            <w:r>
              <w:rPr>
                <w:noProof/>
                <w:webHidden/>
              </w:rPr>
              <w:t>44</w:t>
            </w:r>
            <w:r>
              <w:rPr>
                <w:noProof/>
                <w:webHidden/>
              </w:rPr>
              <w:fldChar w:fldCharType="end"/>
            </w:r>
          </w:hyperlink>
        </w:p>
        <w:p w14:paraId="6BA24C50" w14:textId="745D72D1" w:rsidR="00781751" w:rsidRDefault="00781751">
          <w:pPr>
            <w:pStyle w:val="Spistreci1"/>
            <w:tabs>
              <w:tab w:val="left" w:pos="440"/>
              <w:tab w:val="right" w:leader="dot" w:pos="9060"/>
            </w:tabs>
            <w:rPr>
              <w:rFonts w:eastAsiaTheme="minorEastAsia"/>
              <w:noProof/>
              <w:lang w:eastAsia="pl-PL"/>
            </w:rPr>
          </w:pPr>
          <w:hyperlink w:anchor="_Toc62726193" w:history="1">
            <w:r w:rsidRPr="008B6E62">
              <w:rPr>
                <w:rStyle w:val="Hipercze"/>
                <w:rFonts w:ascii="Calibri" w:hAnsi="Calibri" w:cs="Arial"/>
                <w:b/>
                <w:noProof/>
              </w:rPr>
              <w:t>4.</w:t>
            </w:r>
            <w:r>
              <w:rPr>
                <w:rFonts w:eastAsiaTheme="minorEastAsia"/>
                <w:noProof/>
                <w:lang w:eastAsia="pl-PL"/>
              </w:rPr>
              <w:tab/>
            </w:r>
            <w:r w:rsidRPr="008B6E62">
              <w:rPr>
                <w:rStyle w:val="Hipercze"/>
                <w:rFonts w:ascii="Calibri" w:hAnsi="Calibri" w:cs="Arial"/>
                <w:b/>
                <w:noProof/>
              </w:rPr>
              <w:t>Pomoc publiczna i pomoc de minimis</w:t>
            </w:r>
            <w:r>
              <w:rPr>
                <w:noProof/>
                <w:webHidden/>
              </w:rPr>
              <w:tab/>
            </w:r>
            <w:r>
              <w:rPr>
                <w:noProof/>
                <w:webHidden/>
              </w:rPr>
              <w:fldChar w:fldCharType="begin"/>
            </w:r>
            <w:r>
              <w:rPr>
                <w:noProof/>
                <w:webHidden/>
              </w:rPr>
              <w:instrText xml:space="preserve"> PAGEREF _Toc62726193 \h </w:instrText>
            </w:r>
            <w:r>
              <w:rPr>
                <w:noProof/>
                <w:webHidden/>
              </w:rPr>
            </w:r>
            <w:r>
              <w:rPr>
                <w:noProof/>
                <w:webHidden/>
              </w:rPr>
              <w:fldChar w:fldCharType="separate"/>
            </w:r>
            <w:r>
              <w:rPr>
                <w:noProof/>
                <w:webHidden/>
              </w:rPr>
              <w:t>47</w:t>
            </w:r>
            <w:r>
              <w:rPr>
                <w:noProof/>
                <w:webHidden/>
              </w:rPr>
              <w:fldChar w:fldCharType="end"/>
            </w:r>
          </w:hyperlink>
        </w:p>
        <w:p w14:paraId="4C568E06" w14:textId="688183D5" w:rsidR="00781751" w:rsidRDefault="00781751">
          <w:pPr>
            <w:pStyle w:val="Spistreci1"/>
            <w:tabs>
              <w:tab w:val="left" w:pos="440"/>
              <w:tab w:val="right" w:leader="dot" w:pos="9060"/>
            </w:tabs>
            <w:rPr>
              <w:rFonts w:eastAsiaTheme="minorEastAsia"/>
              <w:noProof/>
              <w:lang w:eastAsia="pl-PL"/>
            </w:rPr>
          </w:pPr>
          <w:hyperlink w:anchor="_Toc62726194" w:history="1">
            <w:r w:rsidRPr="008B6E62">
              <w:rPr>
                <w:rStyle w:val="Hipercze"/>
                <w:rFonts w:ascii="Calibri" w:hAnsi="Calibri" w:cs="Arial"/>
                <w:b/>
                <w:noProof/>
              </w:rPr>
              <w:t>5.</w:t>
            </w:r>
            <w:r>
              <w:rPr>
                <w:rFonts w:eastAsiaTheme="minorEastAsia"/>
                <w:noProof/>
                <w:lang w:eastAsia="pl-PL"/>
              </w:rPr>
              <w:tab/>
            </w:r>
            <w:r w:rsidRPr="008B6E62">
              <w:rPr>
                <w:rStyle w:val="Hipercze"/>
                <w:rFonts w:ascii="Calibri" w:hAnsi="Calibri" w:cs="Arial"/>
                <w:b/>
                <w:noProof/>
              </w:rPr>
              <w:t>Projekty partnerskie</w:t>
            </w:r>
            <w:r>
              <w:rPr>
                <w:noProof/>
                <w:webHidden/>
              </w:rPr>
              <w:tab/>
            </w:r>
            <w:r>
              <w:rPr>
                <w:noProof/>
                <w:webHidden/>
              </w:rPr>
              <w:fldChar w:fldCharType="begin"/>
            </w:r>
            <w:r>
              <w:rPr>
                <w:noProof/>
                <w:webHidden/>
              </w:rPr>
              <w:instrText xml:space="preserve"> PAGEREF _Toc62726194 \h </w:instrText>
            </w:r>
            <w:r>
              <w:rPr>
                <w:noProof/>
                <w:webHidden/>
              </w:rPr>
            </w:r>
            <w:r>
              <w:rPr>
                <w:noProof/>
                <w:webHidden/>
              </w:rPr>
              <w:fldChar w:fldCharType="separate"/>
            </w:r>
            <w:r>
              <w:rPr>
                <w:noProof/>
                <w:webHidden/>
              </w:rPr>
              <w:t>49</w:t>
            </w:r>
            <w:r>
              <w:rPr>
                <w:noProof/>
                <w:webHidden/>
              </w:rPr>
              <w:fldChar w:fldCharType="end"/>
            </w:r>
          </w:hyperlink>
        </w:p>
        <w:p w14:paraId="2F936ADA" w14:textId="539A0CB8" w:rsidR="00781751" w:rsidRDefault="00781751">
          <w:pPr>
            <w:pStyle w:val="Spistreci1"/>
            <w:tabs>
              <w:tab w:val="left" w:pos="440"/>
              <w:tab w:val="right" w:leader="dot" w:pos="9060"/>
            </w:tabs>
            <w:rPr>
              <w:rFonts w:eastAsiaTheme="minorEastAsia"/>
              <w:noProof/>
              <w:lang w:eastAsia="pl-PL"/>
            </w:rPr>
          </w:pPr>
          <w:hyperlink w:anchor="_Toc62726195" w:history="1">
            <w:r w:rsidRPr="008B6E62">
              <w:rPr>
                <w:rStyle w:val="Hipercze"/>
                <w:rFonts w:ascii="Calibri" w:hAnsi="Calibri" w:cs="Arial"/>
                <w:b/>
                <w:noProof/>
              </w:rPr>
              <w:t>6.</w:t>
            </w:r>
            <w:r>
              <w:rPr>
                <w:rFonts w:eastAsiaTheme="minorEastAsia"/>
                <w:noProof/>
                <w:lang w:eastAsia="pl-PL"/>
              </w:rPr>
              <w:tab/>
            </w:r>
            <w:r w:rsidRPr="008B6E62">
              <w:rPr>
                <w:rStyle w:val="Hipercze"/>
                <w:rFonts w:ascii="Calibri" w:hAnsi="Calibri" w:cs="Arial"/>
                <w:b/>
                <w:noProof/>
              </w:rPr>
              <w:t>Procedura składania wniosku</w:t>
            </w:r>
            <w:r>
              <w:rPr>
                <w:noProof/>
                <w:webHidden/>
              </w:rPr>
              <w:tab/>
            </w:r>
            <w:r>
              <w:rPr>
                <w:noProof/>
                <w:webHidden/>
              </w:rPr>
              <w:fldChar w:fldCharType="begin"/>
            </w:r>
            <w:r>
              <w:rPr>
                <w:noProof/>
                <w:webHidden/>
              </w:rPr>
              <w:instrText xml:space="preserve"> PAGEREF _Toc62726195 \h </w:instrText>
            </w:r>
            <w:r>
              <w:rPr>
                <w:noProof/>
                <w:webHidden/>
              </w:rPr>
            </w:r>
            <w:r>
              <w:rPr>
                <w:noProof/>
                <w:webHidden/>
              </w:rPr>
              <w:fldChar w:fldCharType="separate"/>
            </w:r>
            <w:r>
              <w:rPr>
                <w:noProof/>
                <w:webHidden/>
              </w:rPr>
              <w:t>52</w:t>
            </w:r>
            <w:r>
              <w:rPr>
                <w:noProof/>
                <w:webHidden/>
              </w:rPr>
              <w:fldChar w:fldCharType="end"/>
            </w:r>
          </w:hyperlink>
        </w:p>
        <w:p w14:paraId="4576EB89" w14:textId="199BCF23" w:rsidR="00781751" w:rsidRDefault="00781751">
          <w:pPr>
            <w:pStyle w:val="Spistreci1"/>
            <w:tabs>
              <w:tab w:val="left" w:pos="660"/>
              <w:tab w:val="right" w:leader="dot" w:pos="9060"/>
            </w:tabs>
            <w:rPr>
              <w:rFonts w:eastAsiaTheme="minorEastAsia"/>
              <w:noProof/>
              <w:lang w:eastAsia="pl-PL"/>
            </w:rPr>
          </w:pPr>
          <w:hyperlink w:anchor="_Toc62726196" w:history="1">
            <w:r w:rsidRPr="008B6E62">
              <w:rPr>
                <w:rStyle w:val="Hipercze"/>
                <w:rFonts w:ascii="Calibri" w:hAnsi="Calibri" w:cs="Arial"/>
                <w:b/>
                <w:noProof/>
              </w:rPr>
              <w:t>6.1.</w:t>
            </w:r>
            <w:r>
              <w:rPr>
                <w:rFonts w:eastAsiaTheme="minorEastAsia"/>
                <w:noProof/>
                <w:lang w:eastAsia="pl-PL"/>
              </w:rPr>
              <w:tab/>
            </w:r>
            <w:r w:rsidRPr="008B6E62">
              <w:rPr>
                <w:rStyle w:val="Hipercze"/>
                <w:rFonts w:ascii="Calibri" w:hAnsi="Calibri" w:cs="Arial"/>
                <w:b/>
                <w:noProof/>
              </w:rPr>
              <w:t>Przygotowanie wniosku o dofinansowanie</w:t>
            </w:r>
            <w:r>
              <w:rPr>
                <w:noProof/>
                <w:webHidden/>
              </w:rPr>
              <w:tab/>
            </w:r>
            <w:r>
              <w:rPr>
                <w:noProof/>
                <w:webHidden/>
              </w:rPr>
              <w:fldChar w:fldCharType="begin"/>
            </w:r>
            <w:r>
              <w:rPr>
                <w:noProof/>
                <w:webHidden/>
              </w:rPr>
              <w:instrText xml:space="preserve"> PAGEREF _Toc62726196 \h </w:instrText>
            </w:r>
            <w:r>
              <w:rPr>
                <w:noProof/>
                <w:webHidden/>
              </w:rPr>
            </w:r>
            <w:r>
              <w:rPr>
                <w:noProof/>
                <w:webHidden/>
              </w:rPr>
              <w:fldChar w:fldCharType="separate"/>
            </w:r>
            <w:r>
              <w:rPr>
                <w:noProof/>
                <w:webHidden/>
              </w:rPr>
              <w:t>52</w:t>
            </w:r>
            <w:r>
              <w:rPr>
                <w:noProof/>
                <w:webHidden/>
              </w:rPr>
              <w:fldChar w:fldCharType="end"/>
            </w:r>
          </w:hyperlink>
        </w:p>
        <w:p w14:paraId="7E36C567" w14:textId="1EFE5F75" w:rsidR="00781751" w:rsidRDefault="00781751">
          <w:pPr>
            <w:pStyle w:val="Spistreci1"/>
            <w:tabs>
              <w:tab w:val="left" w:pos="660"/>
              <w:tab w:val="right" w:leader="dot" w:pos="9060"/>
            </w:tabs>
            <w:rPr>
              <w:rFonts w:eastAsiaTheme="minorEastAsia"/>
              <w:noProof/>
              <w:lang w:eastAsia="pl-PL"/>
            </w:rPr>
          </w:pPr>
          <w:hyperlink w:anchor="_Toc62726197" w:history="1">
            <w:r w:rsidRPr="008B6E62">
              <w:rPr>
                <w:rStyle w:val="Hipercze"/>
                <w:rFonts w:ascii="Calibri" w:hAnsi="Calibri" w:cs="Arial"/>
                <w:b/>
                <w:noProof/>
              </w:rPr>
              <w:t>6.2.</w:t>
            </w:r>
            <w:r>
              <w:rPr>
                <w:rFonts w:eastAsiaTheme="minorEastAsia"/>
                <w:noProof/>
                <w:lang w:eastAsia="pl-PL"/>
              </w:rPr>
              <w:tab/>
            </w:r>
            <w:r w:rsidRPr="008B6E62">
              <w:rPr>
                <w:rStyle w:val="Hipercze"/>
                <w:rFonts w:ascii="Calibri" w:hAnsi="Calibri" w:cs="Arial"/>
                <w:b/>
                <w:noProof/>
              </w:rPr>
              <w:t>Miejsce i termin składania wniosków</w:t>
            </w:r>
            <w:r>
              <w:rPr>
                <w:noProof/>
                <w:webHidden/>
              </w:rPr>
              <w:tab/>
            </w:r>
            <w:r>
              <w:rPr>
                <w:noProof/>
                <w:webHidden/>
              </w:rPr>
              <w:fldChar w:fldCharType="begin"/>
            </w:r>
            <w:r>
              <w:rPr>
                <w:noProof/>
                <w:webHidden/>
              </w:rPr>
              <w:instrText xml:space="preserve"> PAGEREF _Toc62726197 \h </w:instrText>
            </w:r>
            <w:r>
              <w:rPr>
                <w:noProof/>
                <w:webHidden/>
              </w:rPr>
            </w:r>
            <w:r>
              <w:rPr>
                <w:noProof/>
                <w:webHidden/>
              </w:rPr>
              <w:fldChar w:fldCharType="separate"/>
            </w:r>
            <w:r>
              <w:rPr>
                <w:noProof/>
                <w:webHidden/>
              </w:rPr>
              <w:t>53</w:t>
            </w:r>
            <w:r>
              <w:rPr>
                <w:noProof/>
                <w:webHidden/>
              </w:rPr>
              <w:fldChar w:fldCharType="end"/>
            </w:r>
          </w:hyperlink>
        </w:p>
        <w:p w14:paraId="163FEA12" w14:textId="7B286FB9" w:rsidR="00781751" w:rsidRDefault="00781751">
          <w:pPr>
            <w:pStyle w:val="Spistreci1"/>
            <w:tabs>
              <w:tab w:val="left" w:pos="440"/>
              <w:tab w:val="right" w:leader="dot" w:pos="9060"/>
            </w:tabs>
            <w:rPr>
              <w:rFonts w:eastAsiaTheme="minorEastAsia"/>
              <w:noProof/>
              <w:lang w:eastAsia="pl-PL"/>
            </w:rPr>
          </w:pPr>
          <w:hyperlink w:anchor="_Toc62726198" w:history="1">
            <w:r w:rsidRPr="008B6E62">
              <w:rPr>
                <w:rStyle w:val="Hipercze"/>
                <w:rFonts w:ascii="Calibri" w:hAnsi="Calibri" w:cs="Arial"/>
                <w:b/>
                <w:noProof/>
              </w:rPr>
              <w:t>7.</w:t>
            </w:r>
            <w:r>
              <w:rPr>
                <w:rFonts w:eastAsiaTheme="minorEastAsia"/>
                <w:noProof/>
                <w:lang w:eastAsia="pl-PL"/>
              </w:rPr>
              <w:tab/>
            </w:r>
            <w:r w:rsidRPr="008B6E62">
              <w:rPr>
                <w:rStyle w:val="Hipercze"/>
                <w:rFonts w:ascii="Calibri" w:hAnsi="Calibri" w:cs="Arial"/>
                <w:b/>
                <w:noProof/>
              </w:rPr>
              <w:t>Tryb wyboru projektów i etapy organizacji konkursu</w:t>
            </w:r>
            <w:r>
              <w:rPr>
                <w:noProof/>
                <w:webHidden/>
              </w:rPr>
              <w:tab/>
            </w:r>
            <w:r>
              <w:rPr>
                <w:noProof/>
                <w:webHidden/>
              </w:rPr>
              <w:fldChar w:fldCharType="begin"/>
            </w:r>
            <w:r>
              <w:rPr>
                <w:noProof/>
                <w:webHidden/>
              </w:rPr>
              <w:instrText xml:space="preserve"> PAGEREF _Toc62726198 \h </w:instrText>
            </w:r>
            <w:r>
              <w:rPr>
                <w:noProof/>
                <w:webHidden/>
              </w:rPr>
            </w:r>
            <w:r>
              <w:rPr>
                <w:noProof/>
                <w:webHidden/>
              </w:rPr>
              <w:fldChar w:fldCharType="separate"/>
            </w:r>
            <w:r>
              <w:rPr>
                <w:noProof/>
                <w:webHidden/>
              </w:rPr>
              <w:t>54</w:t>
            </w:r>
            <w:r>
              <w:rPr>
                <w:noProof/>
                <w:webHidden/>
              </w:rPr>
              <w:fldChar w:fldCharType="end"/>
            </w:r>
          </w:hyperlink>
        </w:p>
        <w:p w14:paraId="2D036C83" w14:textId="042A05D2" w:rsidR="00781751" w:rsidRDefault="00781751">
          <w:pPr>
            <w:pStyle w:val="Spistreci1"/>
            <w:tabs>
              <w:tab w:val="left" w:pos="660"/>
              <w:tab w:val="right" w:leader="dot" w:pos="9060"/>
            </w:tabs>
            <w:rPr>
              <w:rFonts w:eastAsiaTheme="minorEastAsia"/>
              <w:noProof/>
              <w:lang w:eastAsia="pl-PL"/>
            </w:rPr>
          </w:pPr>
          <w:hyperlink w:anchor="_Toc62726199" w:history="1">
            <w:r w:rsidRPr="008B6E62">
              <w:rPr>
                <w:rStyle w:val="Hipercze"/>
                <w:rFonts w:ascii="Calibri" w:hAnsi="Calibri" w:cs="Arial"/>
                <w:b/>
                <w:noProof/>
              </w:rPr>
              <w:t>7.1.</w:t>
            </w:r>
            <w:r>
              <w:rPr>
                <w:rFonts w:eastAsiaTheme="minorEastAsia"/>
                <w:noProof/>
                <w:lang w:eastAsia="pl-PL"/>
              </w:rPr>
              <w:tab/>
            </w:r>
            <w:r w:rsidRPr="008B6E62">
              <w:rPr>
                <w:rStyle w:val="Hipercze"/>
                <w:rFonts w:ascii="Calibri" w:hAnsi="Calibri" w:cs="Arial"/>
                <w:b/>
                <w:noProof/>
              </w:rPr>
              <w:t>Kryteria wyboru projektów</w:t>
            </w:r>
            <w:r>
              <w:rPr>
                <w:noProof/>
                <w:webHidden/>
              </w:rPr>
              <w:tab/>
            </w:r>
            <w:r>
              <w:rPr>
                <w:noProof/>
                <w:webHidden/>
              </w:rPr>
              <w:fldChar w:fldCharType="begin"/>
            </w:r>
            <w:r>
              <w:rPr>
                <w:noProof/>
                <w:webHidden/>
              </w:rPr>
              <w:instrText xml:space="preserve"> PAGEREF _Toc62726199 \h </w:instrText>
            </w:r>
            <w:r>
              <w:rPr>
                <w:noProof/>
                <w:webHidden/>
              </w:rPr>
            </w:r>
            <w:r>
              <w:rPr>
                <w:noProof/>
                <w:webHidden/>
              </w:rPr>
              <w:fldChar w:fldCharType="separate"/>
            </w:r>
            <w:r>
              <w:rPr>
                <w:noProof/>
                <w:webHidden/>
              </w:rPr>
              <w:t>55</w:t>
            </w:r>
            <w:r>
              <w:rPr>
                <w:noProof/>
                <w:webHidden/>
              </w:rPr>
              <w:fldChar w:fldCharType="end"/>
            </w:r>
          </w:hyperlink>
        </w:p>
        <w:p w14:paraId="7766AB5D" w14:textId="5701936B" w:rsidR="00781751" w:rsidRDefault="00781751">
          <w:pPr>
            <w:pStyle w:val="Spistreci1"/>
            <w:tabs>
              <w:tab w:val="left" w:pos="660"/>
              <w:tab w:val="right" w:leader="dot" w:pos="9060"/>
            </w:tabs>
            <w:rPr>
              <w:rFonts w:eastAsiaTheme="minorEastAsia"/>
              <w:noProof/>
              <w:lang w:eastAsia="pl-PL"/>
            </w:rPr>
          </w:pPr>
          <w:hyperlink w:anchor="_Toc62726200" w:history="1">
            <w:r w:rsidRPr="008B6E62">
              <w:rPr>
                <w:rStyle w:val="Hipercze"/>
                <w:rFonts w:eastAsia="Calibri" w:cs="Arial"/>
                <w:b/>
                <w:noProof/>
              </w:rPr>
              <w:t>7.2.</w:t>
            </w:r>
            <w:r>
              <w:rPr>
                <w:rFonts w:eastAsiaTheme="minorEastAsia"/>
                <w:noProof/>
                <w:lang w:eastAsia="pl-PL"/>
              </w:rPr>
              <w:tab/>
            </w:r>
            <w:r w:rsidRPr="008B6E62">
              <w:rPr>
                <w:rStyle w:val="Hipercze"/>
                <w:rFonts w:eastAsia="Calibri" w:cs="Arial"/>
                <w:b/>
                <w:noProof/>
              </w:rPr>
              <w:t>Etap oceny formalno-m</w:t>
            </w:r>
            <w:r w:rsidRPr="008B6E62">
              <w:rPr>
                <w:rStyle w:val="Hipercze"/>
                <w:rFonts w:eastAsia="Calibri" w:cs="Arial"/>
                <w:b/>
                <w:noProof/>
                <w:shd w:val="clear" w:color="auto" w:fill="FFC000"/>
              </w:rPr>
              <w:t>e</w:t>
            </w:r>
            <w:r w:rsidRPr="008B6E62">
              <w:rPr>
                <w:rStyle w:val="Hipercze"/>
                <w:rFonts w:eastAsia="Calibri" w:cs="Arial"/>
                <w:b/>
                <w:noProof/>
              </w:rPr>
              <w:t>rytorycznej</w:t>
            </w:r>
            <w:r>
              <w:rPr>
                <w:noProof/>
                <w:webHidden/>
              </w:rPr>
              <w:tab/>
            </w:r>
            <w:r>
              <w:rPr>
                <w:noProof/>
                <w:webHidden/>
              </w:rPr>
              <w:fldChar w:fldCharType="begin"/>
            </w:r>
            <w:r>
              <w:rPr>
                <w:noProof/>
                <w:webHidden/>
              </w:rPr>
              <w:instrText xml:space="preserve"> PAGEREF _Toc62726200 \h </w:instrText>
            </w:r>
            <w:r>
              <w:rPr>
                <w:noProof/>
                <w:webHidden/>
              </w:rPr>
            </w:r>
            <w:r>
              <w:rPr>
                <w:noProof/>
                <w:webHidden/>
              </w:rPr>
              <w:fldChar w:fldCharType="separate"/>
            </w:r>
            <w:r>
              <w:rPr>
                <w:noProof/>
                <w:webHidden/>
              </w:rPr>
              <w:t>73</w:t>
            </w:r>
            <w:r>
              <w:rPr>
                <w:noProof/>
                <w:webHidden/>
              </w:rPr>
              <w:fldChar w:fldCharType="end"/>
            </w:r>
          </w:hyperlink>
        </w:p>
        <w:p w14:paraId="38C8FD74" w14:textId="00AEF907" w:rsidR="00781751" w:rsidRDefault="00781751">
          <w:pPr>
            <w:pStyle w:val="Spistreci1"/>
            <w:tabs>
              <w:tab w:val="left" w:pos="660"/>
              <w:tab w:val="right" w:leader="dot" w:pos="9060"/>
            </w:tabs>
            <w:rPr>
              <w:rFonts w:eastAsiaTheme="minorEastAsia"/>
              <w:noProof/>
              <w:lang w:eastAsia="pl-PL"/>
            </w:rPr>
          </w:pPr>
          <w:hyperlink w:anchor="_Toc62726201" w:history="1">
            <w:r w:rsidRPr="008B6E62">
              <w:rPr>
                <w:rStyle w:val="Hipercze"/>
                <w:rFonts w:eastAsia="Calibri" w:cs="Arial"/>
                <w:b/>
                <w:noProof/>
              </w:rPr>
              <w:t>7.3</w:t>
            </w:r>
            <w:r>
              <w:rPr>
                <w:rFonts w:eastAsiaTheme="minorEastAsia"/>
                <w:noProof/>
                <w:lang w:eastAsia="pl-PL"/>
              </w:rPr>
              <w:tab/>
            </w:r>
            <w:r w:rsidRPr="008B6E62">
              <w:rPr>
                <w:rStyle w:val="Hipercze"/>
                <w:rFonts w:eastAsia="Calibri" w:cs="Arial"/>
                <w:b/>
                <w:noProof/>
              </w:rPr>
              <w:t>Analiza kart oceny i obliczanie liczby przyznanych punktów</w:t>
            </w:r>
            <w:r>
              <w:rPr>
                <w:noProof/>
                <w:webHidden/>
              </w:rPr>
              <w:tab/>
            </w:r>
            <w:r>
              <w:rPr>
                <w:noProof/>
                <w:webHidden/>
              </w:rPr>
              <w:fldChar w:fldCharType="begin"/>
            </w:r>
            <w:r>
              <w:rPr>
                <w:noProof/>
                <w:webHidden/>
              </w:rPr>
              <w:instrText xml:space="preserve"> PAGEREF _Toc62726201 \h </w:instrText>
            </w:r>
            <w:r>
              <w:rPr>
                <w:noProof/>
                <w:webHidden/>
              </w:rPr>
            </w:r>
            <w:r>
              <w:rPr>
                <w:noProof/>
                <w:webHidden/>
              </w:rPr>
              <w:fldChar w:fldCharType="separate"/>
            </w:r>
            <w:r>
              <w:rPr>
                <w:noProof/>
                <w:webHidden/>
              </w:rPr>
              <w:t>74</w:t>
            </w:r>
            <w:r>
              <w:rPr>
                <w:noProof/>
                <w:webHidden/>
              </w:rPr>
              <w:fldChar w:fldCharType="end"/>
            </w:r>
          </w:hyperlink>
        </w:p>
        <w:p w14:paraId="11B02FEC" w14:textId="1DE4F0CB" w:rsidR="00781751" w:rsidRDefault="00781751">
          <w:pPr>
            <w:pStyle w:val="Spistreci1"/>
            <w:tabs>
              <w:tab w:val="right" w:leader="dot" w:pos="9060"/>
            </w:tabs>
            <w:rPr>
              <w:rFonts w:eastAsiaTheme="minorEastAsia"/>
              <w:noProof/>
              <w:lang w:eastAsia="pl-PL"/>
            </w:rPr>
          </w:pPr>
          <w:hyperlink w:anchor="_Toc62726202" w:history="1">
            <w:r w:rsidRPr="008B6E62">
              <w:rPr>
                <w:rStyle w:val="Hipercze"/>
                <w:rFonts w:eastAsia="Calibri" w:cs="Arial"/>
                <w:b/>
                <w:noProof/>
              </w:rPr>
              <w:t>7.4 Etap negocjacji</w:t>
            </w:r>
            <w:r>
              <w:rPr>
                <w:noProof/>
                <w:webHidden/>
              </w:rPr>
              <w:tab/>
            </w:r>
            <w:r>
              <w:rPr>
                <w:noProof/>
                <w:webHidden/>
              </w:rPr>
              <w:fldChar w:fldCharType="begin"/>
            </w:r>
            <w:r>
              <w:rPr>
                <w:noProof/>
                <w:webHidden/>
              </w:rPr>
              <w:instrText xml:space="preserve"> PAGEREF _Toc62726202 \h </w:instrText>
            </w:r>
            <w:r>
              <w:rPr>
                <w:noProof/>
                <w:webHidden/>
              </w:rPr>
            </w:r>
            <w:r>
              <w:rPr>
                <w:noProof/>
                <w:webHidden/>
              </w:rPr>
              <w:fldChar w:fldCharType="separate"/>
            </w:r>
            <w:r>
              <w:rPr>
                <w:noProof/>
                <w:webHidden/>
              </w:rPr>
              <w:t>75</w:t>
            </w:r>
            <w:r>
              <w:rPr>
                <w:noProof/>
                <w:webHidden/>
              </w:rPr>
              <w:fldChar w:fldCharType="end"/>
            </w:r>
          </w:hyperlink>
        </w:p>
        <w:p w14:paraId="2F2B2FFA" w14:textId="5EDC5599" w:rsidR="00781751" w:rsidRDefault="00781751">
          <w:pPr>
            <w:pStyle w:val="Spistreci1"/>
            <w:tabs>
              <w:tab w:val="right" w:leader="dot" w:pos="9060"/>
            </w:tabs>
            <w:rPr>
              <w:rFonts w:eastAsiaTheme="minorEastAsia"/>
              <w:noProof/>
              <w:lang w:eastAsia="pl-PL"/>
            </w:rPr>
          </w:pPr>
          <w:hyperlink w:anchor="_Toc62726203" w:history="1">
            <w:r w:rsidRPr="008B6E62">
              <w:rPr>
                <w:rStyle w:val="Hipercze"/>
                <w:rFonts w:eastAsia="Calibri" w:cs="Arial"/>
                <w:b/>
                <w:noProof/>
                <w:lang w:eastAsia="pl-PL"/>
              </w:rPr>
              <w:t>7.5 Wyniki konkursu</w:t>
            </w:r>
            <w:r>
              <w:rPr>
                <w:noProof/>
                <w:webHidden/>
              </w:rPr>
              <w:tab/>
            </w:r>
            <w:r>
              <w:rPr>
                <w:noProof/>
                <w:webHidden/>
              </w:rPr>
              <w:fldChar w:fldCharType="begin"/>
            </w:r>
            <w:r>
              <w:rPr>
                <w:noProof/>
                <w:webHidden/>
              </w:rPr>
              <w:instrText xml:space="preserve"> PAGEREF _Toc62726203 \h </w:instrText>
            </w:r>
            <w:r>
              <w:rPr>
                <w:noProof/>
                <w:webHidden/>
              </w:rPr>
            </w:r>
            <w:r>
              <w:rPr>
                <w:noProof/>
                <w:webHidden/>
              </w:rPr>
              <w:fldChar w:fldCharType="separate"/>
            </w:r>
            <w:r>
              <w:rPr>
                <w:noProof/>
                <w:webHidden/>
              </w:rPr>
              <w:t>76</w:t>
            </w:r>
            <w:r>
              <w:rPr>
                <w:noProof/>
                <w:webHidden/>
              </w:rPr>
              <w:fldChar w:fldCharType="end"/>
            </w:r>
          </w:hyperlink>
        </w:p>
        <w:p w14:paraId="26DC48FD" w14:textId="18EB3465" w:rsidR="00781751" w:rsidRDefault="00781751">
          <w:pPr>
            <w:pStyle w:val="Spistreci1"/>
            <w:tabs>
              <w:tab w:val="left" w:pos="440"/>
              <w:tab w:val="right" w:leader="dot" w:pos="9060"/>
            </w:tabs>
            <w:rPr>
              <w:rFonts w:eastAsiaTheme="minorEastAsia"/>
              <w:noProof/>
              <w:lang w:eastAsia="pl-PL"/>
            </w:rPr>
          </w:pPr>
          <w:hyperlink w:anchor="_Toc62726204" w:history="1">
            <w:r w:rsidRPr="008B6E62">
              <w:rPr>
                <w:rStyle w:val="Hipercze"/>
                <w:rFonts w:eastAsia="Calibri" w:cs="Arial"/>
                <w:b/>
                <w:noProof/>
              </w:rPr>
              <w:t>8.</w:t>
            </w:r>
            <w:r>
              <w:rPr>
                <w:rFonts w:eastAsiaTheme="minorEastAsia"/>
                <w:noProof/>
                <w:lang w:eastAsia="pl-PL"/>
              </w:rPr>
              <w:tab/>
            </w:r>
            <w:r w:rsidRPr="008B6E62">
              <w:rPr>
                <w:rStyle w:val="Hipercze"/>
                <w:rFonts w:eastAsia="Calibri" w:cs="Arial"/>
                <w:b/>
                <w:noProof/>
              </w:rPr>
              <w:t>Środki odwoławcze w przypadku negatywnej oceny</w:t>
            </w:r>
            <w:r>
              <w:rPr>
                <w:noProof/>
                <w:webHidden/>
              </w:rPr>
              <w:tab/>
            </w:r>
            <w:r>
              <w:rPr>
                <w:noProof/>
                <w:webHidden/>
              </w:rPr>
              <w:fldChar w:fldCharType="begin"/>
            </w:r>
            <w:r>
              <w:rPr>
                <w:noProof/>
                <w:webHidden/>
              </w:rPr>
              <w:instrText xml:space="preserve"> PAGEREF _Toc62726204 \h </w:instrText>
            </w:r>
            <w:r>
              <w:rPr>
                <w:noProof/>
                <w:webHidden/>
              </w:rPr>
            </w:r>
            <w:r>
              <w:rPr>
                <w:noProof/>
                <w:webHidden/>
              </w:rPr>
              <w:fldChar w:fldCharType="separate"/>
            </w:r>
            <w:r>
              <w:rPr>
                <w:noProof/>
                <w:webHidden/>
              </w:rPr>
              <w:t>78</w:t>
            </w:r>
            <w:r>
              <w:rPr>
                <w:noProof/>
                <w:webHidden/>
              </w:rPr>
              <w:fldChar w:fldCharType="end"/>
            </w:r>
          </w:hyperlink>
        </w:p>
        <w:p w14:paraId="6BE8CA1B" w14:textId="787D513E" w:rsidR="00781751" w:rsidRDefault="00781751">
          <w:pPr>
            <w:pStyle w:val="Spistreci1"/>
            <w:tabs>
              <w:tab w:val="right" w:leader="dot" w:pos="9060"/>
            </w:tabs>
            <w:rPr>
              <w:rFonts w:eastAsiaTheme="minorEastAsia"/>
              <w:noProof/>
              <w:lang w:eastAsia="pl-PL"/>
            </w:rPr>
          </w:pPr>
          <w:hyperlink w:anchor="_Toc62726205" w:history="1">
            <w:r w:rsidRPr="008B6E62">
              <w:rPr>
                <w:rStyle w:val="Hipercze"/>
                <w:rFonts w:eastAsia="Calibri" w:cs="Arial"/>
                <w:b/>
                <w:noProof/>
              </w:rPr>
              <w:t>8.1 Protest do IP</w:t>
            </w:r>
            <w:r>
              <w:rPr>
                <w:noProof/>
                <w:webHidden/>
              </w:rPr>
              <w:tab/>
            </w:r>
            <w:r>
              <w:rPr>
                <w:noProof/>
                <w:webHidden/>
              </w:rPr>
              <w:fldChar w:fldCharType="begin"/>
            </w:r>
            <w:r>
              <w:rPr>
                <w:noProof/>
                <w:webHidden/>
              </w:rPr>
              <w:instrText xml:space="preserve"> PAGEREF _Toc62726205 \h </w:instrText>
            </w:r>
            <w:r>
              <w:rPr>
                <w:noProof/>
                <w:webHidden/>
              </w:rPr>
            </w:r>
            <w:r>
              <w:rPr>
                <w:noProof/>
                <w:webHidden/>
              </w:rPr>
              <w:fldChar w:fldCharType="separate"/>
            </w:r>
            <w:r>
              <w:rPr>
                <w:noProof/>
                <w:webHidden/>
              </w:rPr>
              <w:t>79</w:t>
            </w:r>
            <w:r>
              <w:rPr>
                <w:noProof/>
                <w:webHidden/>
              </w:rPr>
              <w:fldChar w:fldCharType="end"/>
            </w:r>
          </w:hyperlink>
        </w:p>
        <w:p w14:paraId="5C9E507D" w14:textId="6019FA4E" w:rsidR="00781751" w:rsidRDefault="00781751">
          <w:pPr>
            <w:pStyle w:val="Spistreci1"/>
            <w:tabs>
              <w:tab w:val="left" w:pos="660"/>
              <w:tab w:val="right" w:leader="dot" w:pos="9060"/>
            </w:tabs>
            <w:rPr>
              <w:rFonts w:eastAsiaTheme="minorEastAsia"/>
              <w:noProof/>
              <w:lang w:eastAsia="pl-PL"/>
            </w:rPr>
          </w:pPr>
          <w:hyperlink w:anchor="_Toc62726206" w:history="1">
            <w:r w:rsidRPr="008B6E62">
              <w:rPr>
                <w:rStyle w:val="Hipercze"/>
                <w:rFonts w:eastAsia="Calibri" w:cs="Arial"/>
                <w:b/>
                <w:noProof/>
              </w:rPr>
              <w:t>8.2</w:t>
            </w:r>
            <w:r>
              <w:rPr>
                <w:rFonts w:eastAsiaTheme="minorEastAsia"/>
                <w:noProof/>
                <w:lang w:eastAsia="pl-PL"/>
              </w:rPr>
              <w:tab/>
            </w:r>
            <w:r w:rsidRPr="008B6E62">
              <w:rPr>
                <w:rStyle w:val="Hipercze"/>
                <w:rFonts w:eastAsia="Calibri" w:cs="Arial"/>
                <w:b/>
                <w:noProof/>
              </w:rPr>
              <w:t>Skarga do sądu administracyjnego</w:t>
            </w:r>
            <w:r>
              <w:rPr>
                <w:noProof/>
                <w:webHidden/>
              </w:rPr>
              <w:tab/>
            </w:r>
            <w:r>
              <w:rPr>
                <w:noProof/>
                <w:webHidden/>
              </w:rPr>
              <w:fldChar w:fldCharType="begin"/>
            </w:r>
            <w:r>
              <w:rPr>
                <w:noProof/>
                <w:webHidden/>
              </w:rPr>
              <w:instrText xml:space="preserve"> PAGEREF _Toc62726206 \h </w:instrText>
            </w:r>
            <w:r>
              <w:rPr>
                <w:noProof/>
                <w:webHidden/>
              </w:rPr>
            </w:r>
            <w:r>
              <w:rPr>
                <w:noProof/>
                <w:webHidden/>
              </w:rPr>
              <w:fldChar w:fldCharType="separate"/>
            </w:r>
            <w:r>
              <w:rPr>
                <w:noProof/>
                <w:webHidden/>
              </w:rPr>
              <w:t>82</w:t>
            </w:r>
            <w:r>
              <w:rPr>
                <w:noProof/>
                <w:webHidden/>
              </w:rPr>
              <w:fldChar w:fldCharType="end"/>
            </w:r>
          </w:hyperlink>
        </w:p>
        <w:p w14:paraId="4082ADCB" w14:textId="02A7C7EB" w:rsidR="00781751" w:rsidRDefault="00781751">
          <w:pPr>
            <w:pStyle w:val="Spistreci1"/>
            <w:tabs>
              <w:tab w:val="left" w:pos="440"/>
              <w:tab w:val="right" w:leader="dot" w:pos="9060"/>
            </w:tabs>
            <w:rPr>
              <w:rFonts w:eastAsiaTheme="minorEastAsia"/>
              <w:noProof/>
              <w:lang w:eastAsia="pl-PL"/>
            </w:rPr>
          </w:pPr>
          <w:hyperlink w:anchor="_Toc62726207" w:history="1">
            <w:r w:rsidRPr="008B6E62">
              <w:rPr>
                <w:rStyle w:val="Hipercze"/>
                <w:rFonts w:eastAsia="Calibri" w:cs="Arial"/>
                <w:b/>
                <w:noProof/>
              </w:rPr>
              <w:t>9.</w:t>
            </w:r>
            <w:r>
              <w:rPr>
                <w:rFonts w:eastAsiaTheme="minorEastAsia"/>
                <w:noProof/>
                <w:lang w:eastAsia="pl-PL"/>
              </w:rPr>
              <w:tab/>
            </w:r>
            <w:r w:rsidRPr="008B6E62">
              <w:rPr>
                <w:rStyle w:val="Hipercze"/>
                <w:rFonts w:eastAsia="Calibri" w:cs="Arial"/>
                <w:b/>
                <w:noProof/>
              </w:rPr>
              <w:t>Umowa o dofinansowanie</w:t>
            </w:r>
            <w:r>
              <w:rPr>
                <w:noProof/>
                <w:webHidden/>
              </w:rPr>
              <w:tab/>
            </w:r>
            <w:r>
              <w:rPr>
                <w:noProof/>
                <w:webHidden/>
              </w:rPr>
              <w:fldChar w:fldCharType="begin"/>
            </w:r>
            <w:r>
              <w:rPr>
                <w:noProof/>
                <w:webHidden/>
              </w:rPr>
              <w:instrText xml:space="preserve"> PAGEREF _Toc62726207 \h </w:instrText>
            </w:r>
            <w:r>
              <w:rPr>
                <w:noProof/>
                <w:webHidden/>
              </w:rPr>
            </w:r>
            <w:r>
              <w:rPr>
                <w:noProof/>
                <w:webHidden/>
              </w:rPr>
              <w:fldChar w:fldCharType="separate"/>
            </w:r>
            <w:r>
              <w:rPr>
                <w:noProof/>
                <w:webHidden/>
              </w:rPr>
              <w:t>83</w:t>
            </w:r>
            <w:r>
              <w:rPr>
                <w:noProof/>
                <w:webHidden/>
              </w:rPr>
              <w:fldChar w:fldCharType="end"/>
            </w:r>
          </w:hyperlink>
        </w:p>
        <w:p w14:paraId="70520B2D" w14:textId="6CFAFE76" w:rsidR="00781751" w:rsidRDefault="00781751">
          <w:pPr>
            <w:pStyle w:val="Spistreci1"/>
            <w:tabs>
              <w:tab w:val="left" w:pos="660"/>
              <w:tab w:val="right" w:leader="dot" w:pos="9060"/>
            </w:tabs>
            <w:rPr>
              <w:rFonts w:eastAsiaTheme="minorEastAsia"/>
              <w:noProof/>
              <w:lang w:eastAsia="pl-PL"/>
            </w:rPr>
          </w:pPr>
          <w:hyperlink w:anchor="_Toc62726208" w:history="1">
            <w:r w:rsidRPr="008B6E62">
              <w:rPr>
                <w:rStyle w:val="Hipercze"/>
                <w:rFonts w:ascii="Calibri" w:hAnsi="Calibri" w:cs="Arial"/>
                <w:b/>
                <w:noProof/>
              </w:rPr>
              <w:t>10.</w:t>
            </w:r>
            <w:r>
              <w:rPr>
                <w:rFonts w:eastAsiaTheme="minorEastAsia"/>
                <w:noProof/>
                <w:lang w:eastAsia="pl-PL"/>
              </w:rPr>
              <w:tab/>
            </w:r>
            <w:r w:rsidRPr="008B6E62">
              <w:rPr>
                <w:rStyle w:val="Hipercze"/>
                <w:rFonts w:ascii="Calibri" w:hAnsi="Calibri" w:cs="Arial"/>
                <w:b/>
                <w:noProof/>
              </w:rPr>
              <w:t>Zabezpieczenie prawidłowej realizacji umowy</w:t>
            </w:r>
            <w:r>
              <w:rPr>
                <w:noProof/>
                <w:webHidden/>
              </w:rPr>
              <w:tab/>
            </w:r>
            <w:r>
              <w:rPr>
                <w:noProof/>
                <w:webHidden/>
              </w:rPr>
              <w:fldChar w:fldCharType="begin"/>
            </w:r>
            <w:r>
              <w:rPr>
                <w:noProof/>
                <w:webHidden/>
              </w:rPr>
              <w:instrText xml:space="preserve"> PAGEREF _Toc62726208 \h </w:instrText>
            </w:r>
            <w:r>
              <w:rPr>
                <w:noProof/>
                <w:webHidden/>
              </w:rPr>
            </w:r>
            <w:r>
              <w:rPr>
                <w:noProof/>
                <w:webHidden/>
              </w:rPr>
              <w:fldChar w:fldCharType="separate"/>
            </w:r>
            <w:r>
              <w:rPr>
                <w:noProof/>
                <w:webHidden/>
              </w:rPr>
              <w:t>87</w:t>
            </w:r>
            <w:r>
              <w:rPr>
                <w:noProof/>
                <w:webHidden/>
              </w:rPr>
              <w:fldChar w:fldCharType="end"/>
            </w:r>
          </w:hyperlink>
        </w:p>
        <w:p w14:paraId="1683B3AA" w14:textId="4FDD54F2" w:rsidR="00781751" w:rsidRDefault="00781751">
          <w:pPr>
            <w:pStyle w:val="Spistreci1"/>
            <w:tabs>
              <w:tab w:val="left" w:pos="660"/>
              <w:tab w:val="right" w:leader="dot" w:pos="9060"/>
            </w:tabs>
            <w:rPr>
              <w:rFonts w:eastAsiaTheme="minorEastAsia"/>
              <w:noProof/>
              <w:lang w:eastAsia="pl-PL"/>
            </w:rPr>
          </w:pPr>
          <w:hyperlink w:anchor="_Toc62726209" w:history="1">
            <w:r w:rsidRPr="008B6E62">
              <w:rPr>
                <w:rStyle w:val="Hipercze"/>
                <w:rFonts w:eastAsia="Calibri" w:cs="Arial"/>
                <w:b/>
                <w:noProof/>
              </w:rPr>
              <w:t>11.</w:t>
            </w:r>
            <w:r>
              <w:rPr>
                <w:rFonts w:eastAsiaTheme="minorEastAsia"/>
                <w:noProof/>
                <w:lang w:eastAsia="pl-PL"/>
              </w:rPr>
              <w:tab/>
            </w:r>
            <w:r w:rsidRPr="008B6E62">
              <w:rPr>
                <w:rStyle w:val="Hipercze"/>
                <w:rFonts w:eastAsia="Calibri" w:cs="Arial"/>
                <w:b/>
                <w:noProof/>
              </w:rPr>
              <w:t>Postanowienia końcowe</w:t>
            </w:r>
            <w:r>
              <w:rPr>
                <w:noProof/>
                <w:webHidden/>
              </w:rPr>
              <w:tab/>
            </w:r>
            <w:r>
              <w:rPr>
                <w:noProof/>
                <w:webHidden/>
              </w:rPr>
              <w:fldChar w:fldCharType="begin"/>
            </w:r>
            <w:r>
              <w:rPr>
                <w:noProof/>
                <w:webHidden/>
              </w:rPr>
              <w:instrText xml:space="preserve"> PAGEREF _Toc62726209 \h </w:instrText>
            </w:r>
            <w:r>
              <w:rPr>
                <w:noProof/>
                <w:webHidden/>
              </w:rPr>
            </w:r>
            <w:r>
              <w:rPr>
                <w:noProof/>
                <w:webHidden/>
              </w:rPr>
              <w:fldChar w:fldCharType="separate"/>
            </w:r>
            <w:r>
              <w:rPr>
                <w:noProof/>
                <w:webHidden/>
              </w:rPr>
              <w:t>89</w:t>
            </w:r>
            <w:r>
              <w:rPr>
                <w:noProof/>
                <w:webHidden/>
              </w:rPr>
              <w:fldChar w:fldCharType="end"/>
            </w:r>
          </w:hyperlink>
        </w:p>
        <w:p w14:paraId="55902D0A" w14:textId="7047B2F4" w:rsidR="00781751" w:rsidRDefault="00781751">
          <w:pPr>
            <w:pStyle w:val="Spistreci1"/>
            <w:tabs>
              <w:tab w:val="right" w:leader="dot" w:pos="9060"/>
            </w:tabs>
            <w:rPr>
              <w:rFonts w:eastAsiaTheme="minorEastAsia"/>
              <w:noProof/>
              <w:lang w:eastAsia="pl-PL"/>
            </w:rPr>
          </w:pPr>
          <w:hyperlink w:anchor="_Toc62726210" w:history="1">
            <w:r w:rsidRPr="008B6E62">
              <w:rPr>
                <w:rStyle w:val="Hipercze"/>
                <w:rFonts w:eastAsia="Calibri" w:cs="Arial"/>
                <w:b/>
                <w:noProof/>
              </w:rPr>
              <w:t>Spis  załączników</w:t>
            </w:r>
            <w:r>
              <w:rPr>
                <w:noProof/>
                <w:webHidden/>
              </w:rPr>
              <w:tab/>
            </w:r>
            <w:r>
              <w:rPr>
                <w:noProof/>
                <w:webHidden/>
              </w:rPr>
              <w:fldChar w:fldCharType="begin"/>
            </w:r>
            <w:r>
              <w:rPr>
                <w:noProof/>
                <w:webHidden/>
              </w:rPr>
              <w:instrText xml:space="preserve"> PAGEREF _Toc62726210 \h </w:instrText>
            </w:r>
            <w:r>
              <w:rPr>
                <w:noProof/>
                <w:webHidden/>
              </w:rPr>
            </w:r>
            <w:r>
              <w:rPr>
                <w:noProof/>
                <w:webHidden/>
              </w:rPr>
              <w:fldChar w:fldCharType="separate"/>
            </w:r>
            <w:r>
              <w:rPr>
                <w:noProof/>
                <w:webHidden/>
              </w:rPr>
              <w:t>89</w:t>
            </w:r>
            <w:r>
              <w:rPr>
                <w:noProof/>
                <w:webHidden/>
              </w:rPr>
              <w:fldChar w:fldCharType="end"/>
            </w:r>
          </w:hyperlink>
        </w:p>
        <w:p w14:paraId="5AEFC510" w14:textId="7FFA2498" w:rsidR="0095248A" w:rsidRPr="0095248A" w:rsidRDefault="0095248A" w:rsidP="0095248A">
          <w:r w:rsidRPr="0095248A">
            <w:rPr>
              <w:b/>
              <w:bCs/>
            </w:rPr>
            <w:fldChar w:fldCharType="end"/>
          </w:r>
        </w:p>
      </w:sdtContent>
    </w:sdt>
    <w:p w14:paraId="3B67D0A7" w14:textId="77777777" w:rsidR="0095248A" w:rsidRPr="0095248A" w:rsidRDefault="0095248A" w:rsidP="0095248A">
      <w:pPr>
        <w:rPr>
          <w:rFonts w:eastAsia="Times New Roman" w:cs="Arial"/>
          <w:b/>
          <w:lang w:eastAsia="pl-PL"/>
        </w:rPr>
      </w:pPr>
    </w:p>
    <w:p w14:paraId="18BC6858" w14:textId="77777777" w:rsidR="0095248A" w:rsidRPr="0095248A" w:rsidRDefault="0095248A" w:rsidP="0095248A">
      <w:pPr>
        <w:rPr>
          <w:rFonts w:eastAsia="Times New Roman" w:cs="Arial"/>
          <w:b/>
          <w:lang w:eastAsia="pl-PL"/>
        </w:rPr>
      </w:pPr>
    </w:p>
    <w:p w14:paraId="0EFBAB00" w14:textId="77777777" w:rsidR="0095248A" w:rsidRPr="0095248A" w:rsidRDefault="0095248A" w:rsidP="0095248A">
      <w:pPr>
        <w:rPr>
          <w:rFonts w:eastAsia="Times New Roman" w:cs="Arial"/>
          <w:b/>
          <w:lang w:eastAsia="pl-PL"/>
        </w:rPr>
      </w:pPr>
    </w:p>
    <w:p w14:paraId="67DBC6DC" w14:textId="77777777" w:rsidR="0095248A" w:rsidRPr="0095248A" w:rsidRDefault="0095248A" w:rsidP="0095248A">
      <w:pPr>
        <w:rPr>
          <w:rFonts w:eastAsia="Times New Roman" w:cs="Arial"/>
          <w:b/>
          <w:lang w:eastAsia="pl-PL"/>
        </w:rPr>
      </w:pPr>
    </w:p>
    <w:p w14:paraId="7568D809" w14:textId="77777777" w:rsidR="0095248A" w:rsidRPr="0095248A" w:rsidRDefault="0095248A" w:rsidP="0095248A">
      <w:pPr>
        <w:rPr>
          <w:rFonts w:eastAsia="Times New Roman" w:cs="Arial"/>
          <w:b/>
          <w:lang w:eastAsia="pl-PL"/>
        </w:rPr>
      </w:pPr>
    </w:p>
    <w:p w14:paraId="5234C39C" w14:textId="77777777" w:rsidR="0095248A" w:rsidRPr="0095248A" w:rsidRDefault="0095248A" w:rsidP="0095248A">
      <w:pPr>
        <w:rPr>
          <w:rFonts w:eastAsia="Times New Roman" w:cs="Arial"/>
          <w:b/>
          <w:lang w:eastAsia="pl-PL"/>
        </w:rPr>
      </w:pPr>
    </w:p>
    <w:p w14:paraId="4D4118B4" w14:textId="77777777" w:rsidR="0095248A" w:rsidRPr="0095248A" w:rsidRDefault="0095248A" w:rsidP="0095248A">
      <w:pPr>
        <w:rPr>
          <w:rFonts w:eastAsia="Times New Roman" w:cs="Arial"/>
          <w:b/>
          <w:lang w:eastAsia="pl-PL"/>
        </w:rPr>
      </w:pPr>
    </w:p>
    <w:p w14:paraId="555D93D8" w14:textId="77777777" w:rsidR="0095248A" w:rsidRPr="0095248A" w:rsidRDefault="0095248A" w:rsidP="0095248A">
      <w:pPr>
        <w:rPr>
          <w:rFonts w:eastAsia="Times New Roman" w:cs="Arial"/>
          <w:b/>
          <w:lang w:eastAsia="pl-PL"/>
        </w:rPr>
      </w:pPr>
    </w:p>
    <w:p w14:paraId="01FDB93D" w14:textId="77777777" w:rsidR="0095248A" w:rsidRPr="0095248A" w:rsidRDefault="0095248A" w:rsidP="0095248A">
      <w:pPr>
        <w:rPr>
          <w:rFonts w:eastAsia="Times New Roman" w:cs="Arial"/>
          <w:b/>
          <w:lang w:eastAsia="pl-PL"/>
        </w:rPr>
      </w:pPr>
    </w:p>
    <w:p w14:paraId="7DB7FE9F" w14:textId="77777777" w:rsidR="0095248A" w:rsidRPr="0095248A" w:rsidRDefault="0095248A" w:rsidP="0095248A">
      <w:pPr>
        <w:rPr>
          <w:rFonts w:eastAsia="Times New Roman" w:cs="Arial"/>
          <w:b/>
          <w:lang w:eastAsia="pl-PL"/>
        </w:rPr>
      </w:pPr>
    </w:p>
    <w:p w14:paraId="16B01313" w14:textId="26C38ADC" w:rsidR="0095248A" w:rsidRPr="0095248A" w:rsidRDefault="00697328" w:rsidP="00697328">
      <w:pPr>
        <w:tabs>
          <w:tab w:val="left" w:pos="1890"/>
        </w:tabs>
        <w:rPr>
          <w:rFonts w:eastAsia="Times New Roman" w:cs="Arial"/>
          <w:b/>
          <w:lang w:eastAsia="pl-PL"/>
        </w:rPr>
      </w:pPr>
      <w:r>
        <w:rPr>
          <w:rFonts w:eastAsia="Times New Roman" w:cs="Arial"/>
          <w:b/>
          <w:lang w:eastAsia="pl-PL"/>
        </w:rPr>
        <w:tab/>
      </w:r>
    </w:p>
    <w:p w14:paraId="7BD88D4D" w14:textId="77777777" w:rsidR="0095248A" w:rsidRPr="0095248A" w:rsidRDefault="0095248A" w:rsidP="0095248A">
      <w:pPr>
        <w:rPr>
          <w:rFonts w:eastAsia="Times New Roman" w:cs="Arial"/>
          <w:b/>
          <w:lang w:eastAsia="pl-PL"/>
        </w:rPr>
      </w:pPr>
    </w:p>
    <w:p w14:paraId="3DB1B52A" w14:textId="77777777" w:rsidR="0095248A" w:rsidRPr="0095248A" w:rsidRDefault="0095248A" w:rsidP="0095248A">
      <w:pPr>
        <w:rPr>
          <w:rFonts w:eastAsia="Times New Roman" w:cs="Arial"/>
          <w:b/>
          <w:lang w:eastAsia="pl-PL"/>
        </w:rPr>
      </w:pPr>
    </w:p>
    <w:p w14:paraId="657FDF34" w14:textId="77777777" w:rsidR="0095248A" w:rsidRPr="0095248A" w:rsidRDefault="0095248A" w:rsidP="0095248A">
      <w:pPr>
        <w:rPr>
          <w:rFonts w:eastAsia="Times New Roman" w:cs="Arial"/>
          <w:b/>
          <w:lang w:eastAsia="pl-PL"/>
        </w:rPr>
      </w:pPr>
    </w:p>
    <w:p w14:paraId="75A2AAA6" w14:textId="77777777" w:rsidR="0095248A" w:rsidRPr="0095248A" w:rsidRDefault="0095248A" w:rsidP="0095248A">
      <w:pPr>
        <w:rPr>
          <w:rFonts w:eastAsia="Times New Roman" w:cs="Arial"/>
          <w:b/>
          <w:lang w:eastAsia="pl-PL"/>
        </w:rPr>
      </w:pPr>
    </w:p>
    <w:p w14:paraId="7C799D8F" w14:textId="77777777" w:rsidR="0095248A" w:rsidRPr="0095248A" w:rsidRDefault="0095248A" w:rsidP="0095248A">
      <w:pPr>
        <w:rPr>
          <w:rFonts w:eastAsia="Times New Roman" w:cs="Arial"/>
          <w:b/>
          <w:lang w:eastAsia="pl-PL"/>
        </w:rPr>
      </w:pPr>
    </w:p>
    <w:p w14:paraId="609E6F82" w14:textId="77777777" w:rsidR="0095248A" w:rsidRPr="0095248A" w:rsidRDefault="0095248A" w:rsidP="0095248A">
      <w:pPr>
        <w:rPr>
          <w:rFonts w:eastAsia="Times New Roman" w:cs="Arial"/>
          <w:b/>
          <w:lang w:eastAsia="pl-PL"/>
        </w:rPr>
      </w:pPr>
    </w:p>
    <w:p w14:paraId="3928B21B" w14:textId="77777777" w:rsidR="0095248A" w:rsidRPr="0095248A" w:rsidRDefault="0095248A" w:rsidP="0095248A">
      <w:pPr>
        <w:rPr>
          <w:rFonts w:eastAsia="Times New Roman" w:cs="Arial"/>
          <w:b/>
          <w:lang w:eastAsia="pl-PL"/>
        </w:rPr>
      </w:pPr>
    </w:p>
    <w:p w14:paraId="69459484"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62726169"/>
      <w:r w:rsidRPr="0095248A">
        <w:rPr>
          <w:rFonts w:ascii="Calibri" w:eastAsiaTheme="majorEastAsia" w:hAnsi="Calibri" w:cs="Arial"/>
          <w:b/>
          <w:sz w:val="24"/>
          <w:szCs w:val="24"/>
        </w:rPr>
        <w:lastRenderedPageBreak/>
        <w:t>Podstawy prawn</w:t>
      </w:r>
      <w:bookmarkEnd w:id="0"/>
      <w:r w:rsidRPr="0095248A">
        <w:rPr>
          <w:rFonts w:ascii="Calibri" w:eastAsiaTheme="majorEastAsia" w:hAnsi="Calibri" w:cs="Arial"/>
          <w:b/>
          <w:sz w:val="24"/>
          <w:szCs w:val="24"/>
        </w:rPr>
        <w:t>e i dokumenty</w:t>
      </w:r>
      <w:bookmarkEnd w:id="1"/>
      <w:bookmarkEnd w:id="2"/>
      <w:r w:rsidRPr="0095248A">
        <w:rPr>
          <w:rFonts w:ascii="Calibri" w:eastAsiaTheme="majorEastAsia" w:hAnsi="Calibri" w:cs="Arial"/>
          <w:b/>
          <w:sz w:val="24"/>
          <w:szCs w:val="24"/>
        </w:rPr>
        <w:t xml:space="preserve"> </w:t>
      </w:r>
    </w:p>
    <w:p w14:paraId="2D5F7C92" w14:textId="77777777" w:rsidR="0095248A" w:rsidRPr="0095248A" w:rsidRDefault="0095248A" w:rsidP="0095248A">
      <w:pPr>
        <w:keepNext/>
        <w:spacing w:before="240" w:after="0" w:line="360" w:lineRule="auto"/>
        <w:jc w:val="both"/>
        <w:rPr>
          <w:rFonts w:ascii="Calibri" w:hAnsi="Calibri" w:cs="Arial"/>
          <w:sz w:val="24"/>
          <w:szCs w:val="24"/>
        </w:rPr>
      </w:pPr>
    </w:p>
    <w:p w14:paraId="433AC71A"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Akty prawne:</w:t>
      </w:r>
    </w:p>
    <w:p w14:paraId="40F51706"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95248A" w:rsidRDefault="0095248A" w:rsidP="005347CC">
      <w:pPr>
        <w:numPr>
          <w:ilvl w:val="0"/>
          <w:numId w:val="71"/>
        </w:numPr>
        <w:spacing w:after="0" w:line="259" w:lineRule="auto"/>
        <w:ind w:left="426" w:hanging="426"/>
        <w:contextualSpacing/>
        <w:rPr>
          <w:rFonts w:cs="Arial"/>
          <w:sz w:val="24"/>
          <w:szCs w:val="24"/>
        </w:rPr>
      </w:pPr>
      <w:r w:rsidRPr="0095248A">
        <w:rPr>
          <w:rFonts w:cs="Arial"/>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Komisji (UE) nr 1407/2013 z dnia 18 grudnia 2013 r. w sprawie stosowania art. 107 i 108 Traktatu o funkcjonowaniu Unii Europejskiej do pomocy </w:t>
      </w:r>
      <w:r w:rsidRPr="0095248A">
        <w:rPr>
          <w:rFonts w:cs="Arial"/>
          <w:sz w:val="24"/>
          <w:szCs w:val="24"/>
        </w:rPr>
        <w:br/>
        <w:t xml:space="preserve">de </w:t>
      </w:r>
      <w:proofErr w:type="spellStart"/>
      <w:r w:rsidRPr="0095248A">
        <w:rPr>
          <w:rFonts w:cs="Arial"/>
          <w:sz w:val="24"/>
          <w:szCs w:val="24"/>
        </w:rPr>
        <w:t>minimis</w:t>
      </w:r>
      <w:proofErr w:type="spellEnd"/>
      <w:r w:rsidRPr="0095248A">
        <w:rPr>
          <w:rFonts w:cs="Arial"/>
          <w:sz w:val="24"/>
          <w:szCs w:val="24"/>
        </w:rPr>
        <w:t>.</w:t>
      </w:r>
    </w:p>
    <w:p w14:paraId="6BF41806"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Ministra Infrastruktury i Rozwoju z dnia 2 lipca 2015 r. w sprawie udzielenia pomocy de </w:t>
      </w:r>
      <w:proofErr w:type="spellStart"/>
      <w:r w:rsidRPr="0095248A">
        <w:rPr>
          <w:rFonts w:cs="Arial"/>
          <w:sz w:val="24"/>
          <w:szCs w:val="24"/>
        </w:rPr>
        <w:t>minimis</w:t>
      </w:r>
      <w:proofErr w:type="spellEnd"/>
      <w:r w:rsidRPr="0095248A">
        <w:rPr>
          <w:rFonts w:cs="Arial"/>
          <w:sz w:val="24"/>
          <w:szCs w:val="24"/>
        </w:rPr>
        <w:t xml:space="preserve"> oraz pomocy publicznej w ramach programów operacyjnych finansowanych z Europejskiego Funduszu Społecznego na lata 2014-2020.</w:t>
      </w:r>
    </w:p>
    <w:p w14:paraId="0E4A84AF"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Rady Ministrów z dnia 29 marca 2010 r. w sprawie zakresu informacji przedstawionych przez podmiot ubiegający się o pomoc de </w:t>
      </w:r>
      <w:proofErr w:type="spellStart"/>
      <w:r w:rsidRPr="0095248A">
        <w:rPr>
          <w:rFonts w:cs="Arial"/>
          <w:sz w:val="24"/>
          <w:szCs w:val="24"/>
        </w:rPr>
        <w:t>minimis</w:t>
      </w:r>
      <w:proofErr w:type="spellEnd"/>
      <w:r w:rsidRPr="0095248A">
        <w:rPr>
          <w:rFonts w:cs="Arial"/>
          <w:sz w:val="24"/>
          <w:szCs w:val="24"/>
        </w:rPr>
        <w:t>.</w:t>
      </w:r>
    </w:p>
    <w:p w14:paraId="5BD0F3A1" w14:textId="77777777" w:rsidR="0095248A" w:rsidRPr="0095248A" w:rsidRDefault="0095248A" w:rsidP="005347CC">
      <w:pPr>
        <w:numPr>
          <w:ilvl w:val="0"/>
          <w:numId w:val="71"/>
        </w:numPr>
        <w:spacing w:after="160" w:line="259" w:lineRule="auto"/>
        <w:ind w:left="426" w:hanging="426"/>
        <w:contextualSpacing/>
        <w:rPr>
          <w:sz w:val="24"/>
          <w:szCs w:val="24"/>
        </w:rPr>
      </w:pPr>
      <w:r w:rsidRPr="0095248A">
        <w:rPr>
          <w:rFonts w:cs="Arial"/>
          <w:sz w:val="24"/>
          <w:szCs w:val="24"/>
        </w:rPr>
        <w:t>Ustawa z dnia 14 czerwca 1960 r. Kodeks postępowania administracyjnego.</w:t>
      </w:r>
    </w:p>
    <w:p w14:paraId="7A1F6152" w14:textId="3426EBA2"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11 lipca 2014 r. o zasadach realizacji programów w zakresie polityki spójności finansowanych w perspektywie finansowej 2014-2020 zwana dalej ustawą wdrożeniową.</w:t>
      </w:r>
    </w:p>
    <w:p w14:paraId="793E6B56" w14:textId="77777777" w:rsidR="000766A6" w:rsidRPr="007A1FE0" w:rsidRDefault="000766A6" w:rsidP="005347CC">
      <w:pPr>
        <w:numPr>
          <w:ilvl w:val="0"/>
          <w:numId w:val="71"/>
        </w:numPr>
        <w:spacing w:before="120" w:after="120"/>
        <w:ind w:left="426" w:hanging="426"/>
        <w:contextualSpacing/>
        <w:rPr>
          <w:rFonts w:cstheme="minorHAnsi"/>
          <w:sz w:val="24"/>
          <w:szCs w:val="24"/>
        </w:rPr>
      </w:pPr>
      <w:r w:rsidRPr="007A1FE0">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542A63AB" w14:textId="2535FCD6" w:rsidR="000766A6" w:rsidRPr="000766A6" w:rsidRDefault="000766A6" w:rsidP="005347CC">
      <w:pPr>
        <w:numPr>
          <w:ilvl w:val="0"/>
          <w:numId w:val="71"/>
        </w:numPr>
        <w:spacing w:before="120" w:after="120"/>
        <w:ind w:left="426" w:hanging="426"/>
        <w:contextualSpacing/>
        <w:rPr>
          <w:rFonts w:cstheme="minorHAnsi"/>
          <w:sz w:val="24"/>
          <w:szCs w:val="24"/>
        </w:rPr>
      </w:pPr>
      <w:r w:rsidRPr="007A1FE0">
        <w:t>U</w:t>
      </w:r>
      <w:hyperlink r:id="rId9" w:tgtFrame="_blank" w:history="1">
        <w:r w:rsidRPr="007A1FE0">
          <w:rPr>
            <w:rStyle w:val="Hipercze"/>
            <w:rFonts w:ascii="Calibri" w:hAnsi="Calibri"/>
            <w:color w:val="auto"/>
            <w:sz w:val="24"/>
            <w:szCs w:val="24"/>
            <w:u w:val="none"/>
          </w:rPr>
          <w:t xml:space="preserve">stawa z dnia 3 kwietnia 2020 r. </w:t>
        </w:r>
        <w:r w:rsidRPr="007A1FE0">
          <w:rPr>
            <w:rStyle w:val="Hipercze"/>
            <w:rFonts w:ascii="Calibri" w:hAnsi="Calibri"/>
            <w:iCs/>
            <w:color w:val="auto"/>
            <w:sz w:val="24"/>
            <w:szCs w:val="24"/>
            <w:u w:val="none"/>
          </w:rPr>
          <w:t>o szczególnych rozwiązaniach wspierających realizację programów operacyjnych w związku z wystąpieniem COVID-19 w 2020 r</w:t>
        </w:r>
        <w:r w:rsidRPr="007A1FE0">
          <w:rPr>
            <w:rStyle w:val="Hipercze"/>
            <w:rFonts w:ascii="Calibri" w:hAnsi="Calibri"/>
            <w:i/>
            <w:iCs/>
            <w:color w:val="auto"/>
            <w:sz w:val="24"/>
            <w:szCs w:val="24"/>
            <w:u w:val="none"/>
          </w:rPr>
          <w:t>.</w:t>
        </w:r>
      </w:hyperlink>
    </w:p>
    <w:p w14:paraId="20E56DF8"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29 stycznia 2004 r. Prawo zamówień publicznych zwana dalej PZP.</w:t>
      </w:r>
    </w:p>
    <w:p w14:paraId="1CB87B38"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27 sierpnia 2009 r. o finansach publicznych.</w:t>
      </w:r>
    </w:p>
    <w:p w14:paraId="6C5BC8B1"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30 kwietnia 2004 r. o postępowaniu w sprawach dotyczących pomocy publicznej.</w:t>
      </w:r>
    </w:p>
    <w:p w14:paraId="182F14BB" w14:textId="77777777"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lastRenderedPageBreak/>
        <w:t>Ustawa z dnia 12 marca 2004 r. o pomocy społecznej.</w:t>
      </w:r>
    </w:p>
    <w:p w14:paraId="71ADC6D0" w14:textId="50CB1917" w:rsidR="005F6544" w:rsidRPr="005F6544" w:rsidRDefault="005F6544" w:rsidP="005347CC">
      <w:pPr>
        <w:numPr>
          <w:ilvl w:val="0"/>
          <w:numId w:val="71"/>
        </w:numPr>
        <w:spacing w:before="120" w:after="120" w:line="259" w:lineRule="auto"/>
        <w:ind w:left="426" w:hanging="426"/>
        <w:contextualSpacing/>
        <w:rPr>
          <w:rFonts w:cstheme="minorHAnsi"/>
          <w:sz w:val="24"/>
          <w:szCs w:val="24"/>
        </w:rPr>
      </w:pPr>
      <w:r w:rsidRPr="005F6544">
        <w:rPr>
          <w:rFonts w:cstheme="minorHAnsi"/>
          <w:sz w:val="24"/>
          <w:szCs w:val="24"/>
        </w:rPr>
        <w:t>Ustawa z dnia 9 czerwca 2011 r. o wspieraniu rodziny i systemie pieczy zastępczej.</w:t>
      </w:r>
    </w:p>
    <w:p w14:paraId="613B0919" w14:textId="77777777"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27 sierpnia 1997 r. o rehabilitacji zawodowej i społecznej oraz zatrudnianiu osób niepełnosprawnych.</w:t>
      </w:r>
    </w:p>
    <w:p w14:paraId="29F54C77" w14:textId="1CDD5852" w:rsidR="005F6544" w:rsidRDefault="005F6544" w:rsidP="005347CC">
      <w:pPr>
        <w:numPr>
          <w:ilvl w:val="0"/>
          <w:numId w:val="71"/>
        </w:numPr>
        <w:spacing w:before="120" w:after="120" w:line="259" w:lineRule="auto"/>
        <w:ind w:left="426" w:hanging="426"/>
        <w:contextualSpacing/>
        <w:rPr>
          <w:rFonts w:cstheme="minorHAnsi"/>
          <w:sz w:val="24"/>
          <w:szCs w:val="24"/>
        </w:rPr>
      </w:pPr>
      <w:r w:rsidRPr="005F6544">
        <w:rPr>
          <w:rFonts w:cstheme="minorHAnsi"/>
          <w:sz w:val="24"/>
          <w:szCs w:val="24"/>
        </w:rPr>
        <w:t>Ustawa z dnia 19 sierpnia 1994 r. o ochronie zdrowia psychicznego.</w:t>
      </w:r>
    </w:p>
    <w:p w14:paraId="177C3684" w14:textId="77777777" w:rsidR="005C7A68" w:rsidRPr="00700434" w:rsidRDefault="005C7A68" w:rsidP="005347CC">
      <w:pPr>
        <w:numPr>
          <w:ilvl w:val="0"/>
          <w:numId w:val="7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29 lipca 2005 r. o przeciwdziałaniu narkomanii</w:t>
      </w:r>
      <w:r>
        <w:rPr>
          <w:rFonts w:cstheme="minorHAnsi"/>
          <w:color w:val="000000"/>
          <w:sz w:val="24"/>
          <w:szCs w:val="24"/>
        </w:rPr>
        <w:t>.</w:t>
      </w:r>
    </w:p>
    <w:p w14:paraId="3572FDB7" w14:textId="1344220C" w:rsidR="005C7A68" w:rsidRPr="005F6544" w:rsidRDefault="005C7A68" w:rsidP="005347CC">
      <w:pPr>
        <w:numPr>
          <w:ilvl w:val="0"/>
          <w:numId w:val="7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26 października 1982 r. o wychowaniu w trzeźwości i przeciwdziałaniu alkoholizmowi</w:t>
      </w:r>
      <w:r>
        <w:rPr>
          <w:rFonts w:cstheme="minorHAnsi"/>
          <w:color w:val="000000"/>
          <w:sz w:val="24"/>
          <w:szCs w:val="24"/>
        </w:rPr>
        <w:t>.</w:t>
      </w:r>
    </w:p>
    <w:p w14:paraId="30D8E2A5" w14:textId="77777777" w:rsidR="0095248A" w:rsidRPr="0095248A" w:rsidRDefault="0095248A" w:rsidP="005347CC">
      <w:pPr>
        <w:numPr>
          <w:ilvl w:val="0"/>
          <w:numId w:val="71"/>
        </w:numPr>
        <w:spacing w:after="160" w:line="259" w:lineRule="auto"/>
        <w:ind w:left="426" w:hanging="426"/>
        <w:contextualSpacing/>
        <w:rPr>
          <w:rFonts w:cs="Arial"/>
          <w:sz w:val="24"/>
          <w:szCs w:val="24"/>
        </w:rPr>
      </w:pPr>
      <w:r w:rsidRPr="0095248A">
        <w:rPr>
          <w:rFonts w:cs="Arial"/>
          <w:sz w:val="24"/>
          <w:szCs w:val="24"/>
        </w:rPr>
        <w:t>Ustawa z dnia 24 kwietnia 2003 r. o działalności pożytku publicznego i wolontariacie.</w:t>
      </w:r>
    </w:p>
    <w:p w14:paraId="0B7B9043" w14:textId="77777777" w:rsidR="0095248A" w:rsidRPr="0095248A" w:rsidRDefault="0095248A" w:rsidP="005347CC">
      <w:pPr>
        <w:numPr>
          <w:ilvl w:val="0"/>
          <w:numId w:val="71"/>
        </w:numPr>
        <w:spacing w:after="160" w:line="259" w:lineRule="auto"/>
        <w:ind w:left="426" w:hanging="426"/>
        <w:contextualSpacing/>
        <w:rPr>
          <w:rFonts w:cs="Arial"/>
          <w:sz w:val="24"/>
          <w:szCs w:val="24"/>
        </w:rPr>
      </w:pPr>
      <w:r w:rsidRPr="0095248A">
        <w:rPr>
          <w:rFonts w:cs="Arial"/>
          <w:sz w:val="24"/>
          <w:szCs w:val="24"/>
        </w:rPr>
        <w:t>Ustawa z dnia 20 kwietnia 2004 r. o promocji zatrudnienia i instytucjach rynku pracy.</w:t>
      </w:r>
    </w:p>
    <w:p w14:paraId="1E5A1649" w14:textId="2A6AA4E8" w:rsidR="0095248A" w:rsidRDefault="0095248A" w:rsidP="005347CC">
      <w:pPr>
        <w:numPr>
          <w:ilvl w:val="0"/>
          <w:numId w:val="71"/>
        </w:numPr>
        <w:spacing w:before="120" w:after="360" w:line="259" w:lineRule="auto"/>
        <w:ind w:left="425" w:hanging="425"/>
        <w:contextualSpacing/>
        <w:rPr>
          <w:rFonts w:cs="Arial"/>
          <w:sz w:val="24"/>
          <w:szCs w:val="24"/>
        </w:rPr>
      </w:pPr>
      <w:r w:rsidRPr="0095248A">
        <w:rPr>
          <w:rFonts w:cs="Arial"/>
          <w:sz w:val="24"/>
          <w:szCs w:val="24"/>
        </w:rPr>
        <w:t>Ustawa z dnia 13 czerwca 2003 r. o zatrudnieniu socjalnym.</w:t>
      </w:r>
    </w:p>
    <w:p w14:paraId="58451F9D" w14:textId="77777777" w:rsidR="00B927CF" w:rsidRPr="0095248A" w:rsidRDefault="00B927CF" w:rsidP="00B927CF">
      <w:pPr>
        <w:spacing w:before="120" w:after="360" w:line="259" w:lineRule="auto"/>
        <w:ind w:left="425"/>
        <w:contextualSpacing/>
        <w:rPr>
          <w:rFonts w:cs="Arial"/>
          <w:sz w:val="24"/>
          <w:szCs w:val="24"/>
        </w:rPr>
      </w:pPr>
    </w:p>
    <w:p w14:paraId="37C0709E" w14:textId="77777777" w:rsidR="0095248A" w:rsidRPr="0095248A" w:rsidRDefault="0095248A" w:rsidP="00272B1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40" w:lineRule="auto"/>
        <w:jc w:val="both"/>
        <w:rPr>
          <w:rFonts w:ascii="Calibri" w:hAnsi="Calibri" w:cs="Arial"/>
          <w:sz w:val="24"/>
          <w:szCs w:val="24"/>
        </w:rPr>
      </w:pPr>
      <w:r w:rsidRPr="0095248A">
        <w:rPr>
          <w:rFonts w:ascii="Calibri" w:hAnsi="Calibri" w:cs="Arial"/>
          <w:b/>
          <w:sz w:val="24"/>
          <w:szCs w:val="24"/>
        </w:rPr>
        <w:t>Dokumenty i Wytyczne:</w:t>
      </w:r>
    </w:p>
    <w:p w14:paraId="6CAD2F98" w14:textId="1BD530C8"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Regionalny Program Operacyjny Województwa Łódzkiego na lata 2014-2020, przyjęty Uchwałą Zarządu Województwa Łódzkiego</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dnia </w:t>
      </w:r>
      <w:r w:rsidR="00B6303E">
        <w:rPr>
          <w:rFonts w:cstheme="minorHAnsi"/>
          <w:sz w:val="24"/>
          <w:szCs w:val="24"/>
        </w:rPr>
        <w:t>18</w:t>
      </w:r>
      <w:r w:rsidR="006C05E4" w:rsidRPr="00DB5761">
        <w:rPr>
          <w:rFonts w:cstheme="minorHAnsi"/>
          <w:sz w:val="24"/>
          <w:szCs w:val="24"/>
        </w:rPr>
        <w:t xml:space="preserve"> </w:t>
      </w:r>
      <w:r w:rsidR="00B6303E">
        <w:rPr>
          <w:rFonts w:cstheme="minorHAnsi"/>
          <w:sz w:val="24"/>
          <w:szCs w:val="24"/>
        </w:rPr>
        <w:t>sierpnia</w:t>
      </w:r>
      <w:r w:rsidR="006C05E4" w:rsidRPr="00DB5761">
        <w:rPr>
          <w:rFonts w:cstheme="minorHAnsi"/>
          <w:sz w:val="24"/>
          <w:szCs w:val="24"/>
        </w:rPr>
        <w:t xml:space="preserve"> 2020 r.</w:t>
      </w:r>
      <w:r w:rsidR="006C05E4">
        <w:rPr>
          <w:rFonts w:cstheme="minorHAnsi"/>
          <w:sz w:val="24"/>
          <w:szCs w:val="24"/>
        </w:rPr>
        <w:t>,</w:t>
      </w:r>
      <w:r w:rsidR="006C05E4" w:rsidRPr="00C520DF">
        <w:rPr>
          <w:rFonts w:cstheme="minorHAnsi"/>
          <w:sz w:val="24"/>
          <w:szCs w:val="24"/>
        </w:rPr>
        <w:t xml:space="preserve"> </w:t>
      </w:r>
      <w:r w:rsidRPr="0095248A">
        <w:rPr>
          <w:rFonts w:cs="Arial"/>
          <w:sz w:val="24"/>
          <w:szCs w:val="24"/>
        </w:rPr>
        <w:t>zwany dalej RPO WŁ 2014-2020.</w:t>
      </w:r>
    </w:p>
    <w:p w14:paraId="4B07C97D" w14:textId="614B6F39" w:rsidR="0095248A" w:rsidRPr="0095248A" w:rsidRDefault="0095248A" w:rsidP="005347CC">
      <w:pPr>
        <w:numPr>
          <w:ilvl w:val="0"/>
          <w:numId w:val="72"/>
        </w:numPr>
        <w:suppressAutoHyphens/>
        <w:overflowPunct w:val="0"/>
        <w:spacing w:before="120" w:after="120"/>
        <w:ind w:left="426" w:hanging="426"/>
        <w:contextualSpacing/>
        <w:rPr>
          <w:sz w:val="24"/>
          <w:szCs w:val="24"/>
        </w:rPr>
      </w:pPr>
      <w:r w:rsidRPr="0095248A">
        <w:rPr>
          <w:rFonts w:cs="Arial"/>
          <w:sz w:val="24"/>
          <w:szCs w:val="24"/>
        </w:rPr>
        <w:t>Szczegółowy Opis Osi Priorytetowych Regionalnego Programu Operacyjnego Województwa Łódzkiego na lata 2014-2020</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dnia </w:t>
      </w:r>
      <w:r w:rsidR="006C05E4">
        <w:rPr>
          <w:rFonts w:cstheme="minorHAnsi"/>
          <w:sz w:val="24"/>
          <w:szCs w:val="24"/>
        </w:rPr>
        <w:t>1</w:t>
      </w:r>
      <w:r w:rsidR="00B6303E">
        <w:rPr>
          <w:rFonts w:cstheme="minorHAnsi"/>
          <w:sz w:val="24"/>
          <w:szCs w:val="24"/>
        </w:rPr>
        <w:t>8</w:t>
      </w:r>
      <w:r w:rsidR="006C05E4" w:rsidRPr="00DB5761">
        <w:rPr>
          <w:rFonts w:cstheme="minorHAnsi"/>
          <w:sz w:val="24"/>
          <w:szCs w:val="24"/>
        </w:rPr>
        <w:t xml:space="preserve"> </w:t>
      </w:r>
      <w:r w:rsidR="006C05E4">
        <w:rPr>
          <w:rFonts w:cstheme="minorHAnsi"/>
          <w:sz w:val="24"/>
          <w:szCs w:val="24"/>
        </w:rPr>
        <w:t>sierpnia</w:t>
      </w:r>
      <w:r w:rsidR="006C05E4" w:rsidRPr="00DB5761">
        <w:rPr>
          <w:rFonts w:cstheme="minorHAnsi"/>
          <w:sz w:val="24"/>
          <w:szCs w:val="24"/>
        </w:rPr>
        <w:t xml:space="preserve"> 2020 r.</w:t>
      </w:r>
      <w:r w:rsidR="006C05E4">
        <w:rPr>
          <w:rFonts w:cstheme="minorHAnsi"/>
          <w:sz w:val="24"/>
          <w:szCs w:val="24"/>
        </w:rPr>
        <w:t>,</w:t>
      </w:r>
      <w:r w:rsidR="006C05E4" w:rsidRPr="00C520DF">
        <w:rPr>
          <w:rFonts w:cstheme="minorHAnsi"/>
          <w:sz w:val="24"/>
          <w:szCs w:val="24"/>
        </w:rPr>
        <w:t xml:space="preserve"> </w:t>
      </w:r>
      <w:r w:rsidRPr="0095248A">
        <w:rPr>
          <w:rFonts w:cs="Arial"/>
          <w:sz w:val="24"/>
          <w:szCs w:val="24"/>
        </w:rPr>
        <w:t xml:space="preserve">zwany dalej </w:t>
      </w:r>
      <w:proofErr w:type="spellStart"/>
      <w:r w:rsidRPr="0095248A">
        <w:rPr>
          <w:rFonts w:cs="Arial"/>
          <w:sz w:val="24"/>
          <w:szCs w:val="24"/>
        </w:rPr>
        <w:t>SzOOP</w:t>
      </w:r>
      <w:proofErr w:type="spellEnd"/>
      <w:r w:rsidRPr="0095248A">
        <w:rPr>
          <w:rFonts w:cs="Arial"/>
          <w:sz w:val="24"/>
          <w:szCs w:val="24"/>
        </w:rPr>
        <w:t xml:space="preserve"> </w:t>
      </w:r>
      <w:bookmarkStart w:id="3" w:name="__DdeLink__10125_595416512"/>
      <w:bookmarkEnd w:id="3"/>
      <w:r w:rsidRPr="0095248A">
        <w:rPr>
          <w:rFonts w:cs="Arial"/>
          <w:sz w:val="24"/>
          <w:szCs w:val="24"/>
        </w:rPr>
        <w:t>2014-2020.</w:t>
      </w:r>
    </w:p>
    <w:p w14:paraId="04C99036" w14:textId="222D7E2A" w:rsid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43AE2C40" w14:textId="464DDA2A"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0BE47BC7" w14:textId="33B74CFC"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dnia 9 lipca 2018 r.,</w:t>
      </w:r>
      <w:r w:rsidRPr="0095248A">
        <w:rPr>
          <w:rFonts w:cs="Arial"/>
          <w:sz w:val="24"/>
          <w:szCs w:val="24"/>
        </w:rPr>
        <w:t xml:space="preserve"> zwane dalej Wytycznymi w zakresie monitorowania. </w:t>
      </w:r>
    </w:p>
    <w:p w14:paraId="576D43AE" w14:textId="77777777" w:rsidR="0095248A" w:rsidRPr="0095248A" w:rsidRDefault="0095248A" w:rsidP="005347CC">
      <w:pPr>
        <w:numPr>
          <w:ilvl w:val="0"/>
          <w:numId w:val="72"/>
        </w:numPr>
        <w:suppressAutoHyphens/>
        <w:overflowPunct w:val="0"/>
        <w:spacing w:before="120" w:after="120"/>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15CA4181"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0B3FBCCC"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0ADF10F7" w14:textId="582E6598" w:rsidR="0095248A" w:rsidRPr="00B927CF"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pacing w:val="-4"/>
          <w:sz w:val="24"/>
          <w:szCs w:val="24"/>
        </w:rPr>
        <w:t>Wytyczne w zakresie rewitalizacji w programach operacyjnych na lata 2014-2020 z dnia 2 sierpnia 2016 r.</w:t>
      </w:r>
    </w:p>
    <w:p w14:paraId="19B6B1AF" w14:textId="77777777" w:rsidR="00B927CF" w:rsidRPr="0095248A" w:rsidRDefault="00B927CF"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lastRenderedPageBreak/>
        <w:t xml:space="preserve">Gminny Program Rewitalizacji dla miasta Łodzi 2026+ z </w:t>
      </w:r>
      <w:r w:rsidRPr="00A0042B">
        <w:rPr>
          <w:rFonts w:cs="Arial"/>
          <w:sz w:val="24"/>
          <w:szCs w:val="24"/>
        </w:rPr>
        <w:t>dnia 5 lipca 2018 r.</w:t>
      </w:r>
      <w:r w:rsidRPr="0095248A">
        <w:rPr>
          <w:rFonts w:cs="Arial"/>
          <w:sz w:val="24"/>
          <w:szCs w:val="24"/>
        </w:rPr>
        <w:t xml:space="preserve"> przyjęty uchwałą Rady Miejskiej w Łodzi Nr </w:t>
      </w:r>
      <w:r w:rsidRPr="00A0042B">
        <w:rPr>
          <w:rFonts w:cs="Arial"/>
          <w:sz w:val="24"/>
          <w:szCs w:val="24"/>
        </w:rPr>
        <w:t>LXXIII/1980/18.</w:t>
      </w:r>
    </w:p>
    <w:p w14:paraId="06FC5788" w14:textId="6253C66C" w:rsidR="00B927CF" w:rsidRPr="00B927CF" w:rsidRDefault="00B927CF" w:rsidP="005347CC">
      <w:pPr>
        <w:numPr>
          <w:ilvl w:val="0"/>
          <w:numId w:val="72"/>
        </w:numPr>
        <w:suppressAutoHyphens/>
        <w:overflowPunct w:val="0"/>
        <w:spacing w:before="120" w:after="120"/>
        <w:ind w:left="426" w:hanging="426"/>
        <w:contextualSpacing/>
        <w:rPr>
          <w:rFonts w:cs="Arial"/>
          <w:sz w:val="24"/>
          <w:szCs w:val="24"/>
        </w:rPr>
      </w:pPr>
      <w:r w:rsidRPr="0095248A">
        <w:rPr>
          <w:rFonts w:cs="Arial"/>
          <w:spacing w:val="-4"/>
          <w:sz w:val="24"/>
          <w:szCs w:val="24"/>
        </w:rPr>
        <w:t>Wytyczne w zakresie rewitalizacji w programach operacyjnych na lata 2014-2020 z dnia 2 sierpnia 2016 r.</w:t>
      </w:r>
    </w:p>
    <w:p w14:paraId="2A9A7DC4"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Polskie Ramy Jakości Staży i Praktyk - Informator.</w:t>
      </w:r>
    </w:p>
    <w:p w14:paraId="03D79E3A" w14:textId="77777777" w:rsidR="0095248A" w:rsidRPr="0095248A" w:rsidRDefault="0095248A" w:rsidP="005F6544">
      <w:pPr>
        <w:spacing w:before="120" w:after="120"/>
        <w:ind w:left="426" w:hanging="426"/>
        <w:contextualSpacing/>
        <w:rPr>
          <w:rFonts w:cs="Arial"/>
          <w:sz w:val="24"/>
          <w:szCs w:val="24"/>
        </w:rPr>
      </w:pPr>
    </w:p>
    <w:p w14:paraId="4AD9037A" w14:textId="19C032BB" w:rsidR="0095248A" w:rsidRPr="0095248A" w:rsidRDefault="0095248A" w:rsidP="0095248A">
      <w:pPr>
        <w:spacing w:before="120" w:after="120"/>
        <w:rPr>
          <w:rFonts w:ascii="Calibri" w:eastAsiaTheme="majorEastAsia" w:hAnsi="Calibri" w:cs="Arial"/>
          <w:b/>
          <w:bCs/>
          <w:color w:val="2E74B5" w:themeColor="accent1" w:themeShade="BF"/>
          <w:sz w:val="24"/>
          <w:szCs w:val="24"/>
        </w:rPr>
      </w:pPr>
      <w:r w:rsidRPr="005F6544">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10">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026735D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4" w:name="_Toc522191830"/>
      <w:bookmarkStart w:id="5" w:name="_Toc62726170"/>
      <w:r w:rsidRPr="00272B17">
        <w:rPr>
          <w:rFonts w:ascii="Calibri" w:eastAsiaTheme="majorEastAsia" w:hAnsi="Calibri" w:cs="Arial"/>
          <w:b/>
          <w:sz w:val="24"/>
          <w:szCs w:val="24"/>
        </w:rPr>
        <w:t>Wykaz skrótów:</w:t>
      </w:r>
      <w:bookmarkEnd w:id="4"/>
      <w:bookmarkEnd w:id="5"/>
    </w:p>
    <w:p w14:paraId="4C8A3142" w14:textId="77777777" w:rsidR="0095248A" w:rsidRPr="0095248A" w:rsidRDefault="0095248A" w:rsidP="0095248A">
      <w:pPr>
        <w:spacing w:before="120" w:after="120"/>
        <w:rPr>
          <w:rFonts w:ascii="Calibri" w:hAnsi="Calibri" w:cs="Arial"/>
          <w:b/>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6C907FE0"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7E86AF7B"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CIS</w:t>
      </w:r>
      <w:r w:rsidRPr="0095248A">
        <w:rPr>
          <w:rFonts w:ascii="Calibri" w:hAnsi="Calibri" w:cs="Arial"/>
          <w:sz w:val="24"/>
          <w:szCs w:val="24"/>
        </w:rPr>
        <w:t xml:space="preserve"> – Centrum integracji społecznej</w:t>
      </w:r>
    </w:p>
    <w:p w14:paraId="1006EC4F" w14:textId="77777777" w:rsidR="0095248A" w:rsidRPr="0095248A" w:rsidRDefault="0095248A" w:rsidP="0095248A">
      <w:pPr>
        <w:spacing w:before="120" w:after="120"/>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74A45874" w14:textId="77777777" w:rsidR="0095248A" w:rsidRPr="0095248A" w:rsidRDefault="0095248A" w:rsidP="0095248A">
      <w:pPr>
        <w:spacing w:before="120" w:after="120"/>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5FE25E76" w14:textId="0D0C4AAF" w:rsidR="0095248A" w:rsidRPr="0095248A" w:rsidRDefault="0095248A" w:rsidP="0095248A">
      <w:pPr>
        <w:spacing w:before="120" w:after="120"/>
        <w:rPr>
          <w:rFonts w:cs="Arial"/>
          <w:sz w:val="24"/>
          <w:szCs w:val="24"/>
        </w:rPr>
      </w:pPr>
      <w:r w:rsidRPr="0095248A">
        <w:rPr>
          <w:rFonts w:cs="Arial"/>
          <w:b/>
          <w:sz w:val="24"/>
          <w:szCs w:val="24"/>
        </w:rPr>
        <w:t>IOK</w:t>
      </w:r>
      <w:r w:rsidRPr="0095248A">
        <w:rPr>
          <w:rFonts w:cs="Arial"/>
          <w:sz w:val="24"/>
          <w:szCs w:val="24"/>
        </w:rPr>
        <w:t xml:space="preserve"> – Instytucja Organizująca Konkurs: Wojewódzki Urząd Pracy w Łodzi, adres: </w:t>
      </w:r>
      <w:r w:rsidR="005F6544">
        <w:rPr>
          <w:rFonts w:cs="Arial"/>
          <w:sz w:val="24"/>
          <w:szCs w:val="24"/>
        </w:rPr>
        <w:br/>
      </w:r>
      <w:r w:rsidRPr="0095248A">
        <w:rPr>
          <w:rFonts w:cs="Arial"/>
          <w:sz w:val="24"/>
          <w:szCs w:val="24"/>
        </w:rPr>
        <w:t>ul. Wólczańska 49, 90-608 Łódź</w:t>
      </w:r>
    </w:p>
    <w:p w14:paraId="0A4ECCAE" w14:textId="77777777" w:rsidR="0095248A" w:rsidRPr="0095248A" w:rsidRDefault="0095248A" w:rsidP="0095248A">
      <w:pPr>
        <w:spacing w:before="120" w:after="120"/>
        <w:rPr>
          <w:rFonts w:cs="Arial"/>
          <w:sz w:val="24"/>
          <w:szCs w:val="24"/>
        </w:rPr>
      </w:pPr>
      <w:r w:rsidRPr="0095248A">
        <w:rPr>
          <w:rFonts w:cs="Arial"/>
          <w:b/>
          <w:sz w:val="24"/>
          <w:szCs w:val="24"/>
        </w:rPr>
        <w:t xml:space="preserve">IP </w:t>
      </w:r>
      <w:r w:rsidRPr="0095248A">
        <w:rPr>
          <w:rFonts w:cs="Arial"/>
          <w:sz w:val="24"/>
          <w:szCs w:val="24"/>
        </w:rPr>
        <w:t>– Instytucja Pośrednicząca tj. Wojewódzki Urząd Pracy w Łodzi, adres: ul. Wólczańska 49, 90-608 Łódź</w:t>
      </w:r>
    </w:p>
    <w:p w14:paraId="0C0EF3B3" w14:textId="77777777" w:rsidR="0095248A" w:rsidRPr="0095248A" w:rsidRDefault="0095248A" w:rsidP="0095248A">
      <w:pPr>
        <w:spacing w:before="120" w:after="120"/>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34A7CE41" w14:textId="77777777" w:rsidR="0095248A" w:rsidRPr="0095248A" w:rsidRDefault="0095248A" w:rsidP="0095248A">
      <w:pPr>
        <w:spacing w:before="120" w:after="120"/>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24A05E3E" w14:textId="77777777" w:rsidR="0095248A" w:rsidRPr="0095248A" w:rsidRDefault="0095248A" w:rsidP="0095248A">
      <w:pPr>
        <w:spacing w:before="120" w:after="120"/>
        <w:rPr>
          <w:rFonts w:cs="Arial"/>
          <w:sz w:val="24"/>
          <w:szCs w:val="24"/>
        </w:rPr>
      </w:pPr>
      <w:r w:rsidRPr="0095248A">
        <w:rPr>
          <w:rFonts w:cs="Arial"/>
          <w:b/>
          <w:sz w:val="24"/>
          <w:szCs w:val="24"/>
        </w:rPr>
        <w:t>KIS</w:t>
      </w:r>
      <w:r w:rsidRPr="0095248A">
        <w:rPr>
          <w:rFonts w:cs="Arial"/>
          <w:sz w:val="24"/>
          <w:szCs w:val="24"/>
        </w:rPr>
        <w:t xml:space="preserve"> – Klub integracji społecznej</w:t>
      </w:r>
    </w:p>
    <w:p w14:paraId="374C4711" w14:textId="77777777" w:rsidR="0095248A" w:rsidRPr="0095248A" w:rsidRDefault="0095248A" w:rsidP="0095248A">
      <w:pPr>
        <w:spacing w:before="120" w:after="120"/>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95248A" w:rsidRDefault="0095248A" w:rsidP="0095248A">
      <w:pPr>
        <w:spacing w:before="120" w:after="120"/>
        <w:rPr>
          <w:rFonts w:cs="Arial"/>
          <w:sz w:val="24"/>
          <w:szCs w:val="24"/>
        </w:rPr>
      </w:pPr>
      <w:r w:rsidRPr="0095248A">
        <w:rPr>
          <w:rFonts w:cs="Arial"/>
          <w:b/>
          <w:sz w:val="24"/>
          <w:szCs w:val="24"/>
        </w:rPr>
        <w:t>KON</w:t>
      </w:r>
      <w:r w:rsidRPr="0095248A">
        <w:rPr>
          <w:rFonts w:cs="Arial"/>
          <w:sz w:val="24"/>
          <w:szCs w:val="24"/>
        </w:rPr>
        <w:t xml:space="preserve"> – Karta Oceny Negocjacji </w:t>
      </w:r>
    </w:p>
    <w:p w14:paraId="6BEA65B4" w14:textId="77777777" w:rsidR="0095248A" w:rsidRPr="0095248A" w:rsidRDefault="0095248A" w:rsidP="0095248A">
      <w:pPr>
        <w:spacing w:before="120" w:after="120"/>
        <w:rPr>
          <w:rFonts w:cs="Arial"/>
          <w:sz w:val="24"/>
          <w:szCs w:val="24"/>
        </w:rPr>
      </w:pPr>
      <w:r w:rsidRPr="0095248A">
        <w:rPr>
          <w:rFonts w:cs="Arial"/>
          <w:b/>
          <w:sz w:val="24"/>
          <w:szCs w:val="24"/>
        </w:rPr>
        <w:t>KOP</w:t>
      </w:r>
      <w:r w:rsidRPr="0095248A">
        <w:rPr>
          <w:rFonts w:cs="Arial"/>
          <w:sz w:val="24"/>
          <w:szCs w:val="24"/>
        </w:rPr>
        <w:t xml:space="preserve"> – Komisja Oceny Projektów</w:t>
      </w:r>
    </w:p>
    <w:p w14:paraId="1A4C8E7F" w14:textId="77777777" w:rsidR="0095248A" w:rsidRPr="0095248A" w:rsidRDefault="0095248A" w:rsidP="0095248A">
      <w:pPr>
        <w:spacing w:before="120" w:after="120"/>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06036B64" w14:textId="77777777" w:rsidR="0095248A" w:rsidRPr="0095248A" w:rsidRDefault="0095248A" w:rsidP="0095248A">
      <w:pPr>
        <w:spacing w:before="120" w:after="120"/>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4C3B9938" w14:textId="77777777" w:rsidR="0095248A" w:rsidRPr="0095248A" w:rsidRDefault="0095248A" w:rsidP="0095248A">
      <w:pPr>
        <w:spacing w:before="120" w:after="120"/>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2571D489" w14:textId="77777777" w:rsidR="0095248A" w:rsidRPr="0095248A" w:rsidRDefault="0095248A" w:rsidP="0095248A">
      <w:pPr>
        <w:spacing w:before="120" w:after="120"/>
        <w:rPr>
          <w:rFonts w:cs="Arial"/>
          <w:sz w:val="24"/>
          <w:szCs w:val="24"/>
        </w:rPr>
      </w:pPr>
      <w:r w:rsidRPr="0095248A">
        <w:rPr>
          <w:rFonts w:cs="Arial"/>
          <w:b/>
          <w:sz w:val="24"/>
          <w:szCs w:val="24"/>
        </w:rPr>
        <w:t>PI</w:t>
      </w:r>
      <w:r w:rsidRPr="0095248A">
        <w:rPr>
          <w:rFonts w:cs="Arial"/>
          <w:sz w:val="24"/>
          <w:szCs w:val="24"/>
        </w:rPr>
        <w:t xml:space="preserve"> – Priorytet inwestycyjny</w:t>
      </w:r>
    </w:p>
    <w:p w14:paraId="1AF3416C"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012181D0"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 xml:space="preserve">PSZ </w:t>
      </w:r>
      <w:r w:rsidRPr="0095248A">
        <w:rPr>
          <w:rFonts w:cs="Arial"/>
          <w:sz w:val="24"/>
          <w:szCs w:val="24"/>
        </w:rPr>
        <w:t>– Publiczne służby zatrudnienia</w:t>
      </w:r>
    </w:p>
    <w:p w14:paraId="7D7DB72A"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lastRenderedPageBreak/>
        <w:t>PUP</w:t>
      </w:r>
      <w:r w:rsidRPr="0095248A">
        <w:rPr>
          <w:rFonts w:cs="Arial"/>
          <w:sz w:val="24"/>
          <w:szCs w:val="24"/>
        </w:rPr>
        <w:t xml:space="preserve"> – Powiatowy Urząd Pracy</w:t>
      </w:r>
    </w:p>
    <w:p w14:paraId="5AE8C5B6"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2EF5BB73" w14:textId="77777777" w:rsidR="0095248A" w:rsidRPr="0095248A" w:rsidRDefault="0095248A" w:rsidP="0095248A">
      <w:pPr>
        <w:spacing w:before="120" w:after="120"/>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2424E692" w14:textId="77777777" w:rsidR="0095248A" w:rsidRPr="0095248A" w:rsidRDefault="0095248A" w:rsidP="0095248A">
      <w:pPr>
        <w:spacing w:before="120" w:after="120"/>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36AE46EE" w14:textId="77777777" w:rsidR="0095248A" w:rsidRPr="0095248A" w:rsidRDefault="0095248A" w:rsidP="0095248A">
      <w:pPr>
        <w:spacing w:before="120" w:after="120"/>
        <w:rPr>
          <w:rFonts w:cs="Arial"/>
          <w:sz w:val="24"/>
          <w:szCs w:val="24"/>
        </w:rPr>
      </w:pPr>
      <w:proofErr w:type="spellStart"/>
      <w:r w:rsidRPr="0095248A">
        <w:rPr>
          <w:rFonts w:cs="Arial"/>
          <w:b/>
          <w:sz w:val="24"/>
          <w:szCs w:val="24"/>
        </w:rPr>
        <w:t>SzOOP</w:t>
      </w:r>
      <w:proofErr w:type="spellEnd"/>
      <w:r w:rsidRPr="0095248A">
        <w:rPr>
          <w:rFonts w:cs="Arial"/>
          <w:b/>
          <w:sz w:val="24"/>
          <w:szCs w:val="24"/>
        </w:rPr>
        <w:t xml:space="preserve"> 2014-2020</w:t>
      </w:r>
      <w:r w:rsidRPr="0095248A">
        <w:rPr>
          <w:rFonts w:cs="Arial"/>
          <w:sz w:val="24"/>
          <w:szCs w:val="24"/>
        </w:rPr>
        <w:t xml:space="preserve"> – Szczegółowy Opis Osi Priorytetowych Regionalnego Programu Operacyjnego Województwa Łódzkiego na lata 2014-2020</w:t>
      </w:r>
    </w:p>
    <w:p w14:paraId="56E3F4C6" w14:textId="77777777" w:rsidR="0095248A" w:rsidRPr="0095248A" w:rsidRDefault="0095248A" w:rsidP="0095248A">
      <w:pPr>
        <w:spacing w:before="120" w:after="120"/>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02322161" w14:textId="77777777" w:rsidR="0095248A" w:rsidRPr="0095248A" w:rsidRDefault="0095248A" w:rsidP="0095248A">
      <w:pPr>
        <w:spacing w:before="120" w:after="120"/>
        <w:rPr>
          <w:rFonts w:cs="Arial"/>
          <w:sz w:val="24"/>
          <w:szCs w:val="24"/>
        </w:rPr>
      </w:pPr>
      <w:r w:rsidRPr="0095248A">
        <w:rPr>
          <w:rFonts w:cs="Arial"/>
          <w:b/>
          <w:sz w:val="24"/>
          <w:szCs w:val="24"/>
          <w:lang w:eastAsia="pl-PL"/>
        </w:rPr>
        <w:t>WTZ</w:t>
      </w:r>
      <w:r w:rsidRPr="0095248A">
        <w:rPr>
          <w:rFonts w:cs="Arial"/>
          <w:sz w:val="24"/>
          <w:szCs w:val="24"/>
          <w:lang w:eastAsia="pl-PL"/>
        </w:rPr>
        <w:t xml:space="preserve"> – Warsztat terapii zajęciowej</w:t>
      </w:r>
    </w:p>
    <w:p w14:paraId="58374AB9" w14:textId="77777777" w:rsidR="0095248A" w:rsidRPr="0095248A" w:rsidRDefault="0095248A" w:rsidP="0095248A">
      <w:pPr>
        <w:spacing w:before="120" w:after="120"/>
        <w:rPr>
          <w:rFonts w:cs="Arial"/>
          <w:sz w:val="24"/>
          <w:szCs w:val="24"/>
        </w:rPr>
      </w:pPr>
      <w:r w:rsidRPr="0095248A">
        <w:rPr>
          <w:rFonts w:cs="Arial"/>
          <w:b/>
          <w:sz w:val="24"/>
          <w:szCs w:val="24"/>
        </w:rPr>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5C3A75CC" w14:textId="77777777" w:rsidR="0095248A" w:rsidRPr="0095248A" w:rsidRDefault="0095248A" w:rsidP="0095248A">
      <w:pPr>
        <w:spacing w:after="120" w:line="360" w:lineRule="auto"/>
        <w:jc w:val="both"/>
        <w:rPr>
          <w:rFonts w:ascii="Arial Narrow" w:hAnsi="Arial Narrow"/>
          <w:iCs/>
          <w:sz w:val="24"/>
          <w:szCs w:val="24"/>
        </w:rPr>
      </w:pPr>
      <w:r w:rsidRPr="0095248A">
        <w:rPr>
          <w:rFonts w:cs="Arial"/>
          <w:b/>
          <w:sz w:val="24"/>
          <w:szCs w:val="24"/>
        </w:rPr>
        <w:t>ZAZ</w:t>
      </w:r>
      <w:r w:rsidRPr="0095248A">
        <w:rPr>
          <w:rFonts w:cs="Arial"/>
          <w:sz w:val="24"/>
          <w:szCs w:val="24"/>
        </w:rPr>
        <w:t xml:space="preserve"> – Zakład aktywności zawodowej</w:t>
      </w:r>
      <w:r w:rsidRPr="0095248A">
        <w:rPr>
          <w:rFonts w:ascii="Arial Narrow" w:hAnsi="Arial Narrow"/>
          <w:iCs/>
          <w:sz w:val="24"/>
          <w:szCs w:val="24"/>
        </w:rPr>
        <w:t xml:space="preserve"> </w:t>
      </w:r>
    </w:p>
    <w:p w14:paraId="49C5F4B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6" w:name="_Toc522191831"/>
      <w:bookmarkStart w:id="7" w:name="_Toc62726171"/>
      <w:r w:rsidRPr="00272B17">
        <w:rPr>
          <w:rFonts w:ascii="Calibri" w:eastAsiaTheme="majorEastAsia" w:hAnsi="Calibri" w:cs="Arial"/>
          <w:b/>
          <w:sz w:val="24"/>
          <w:szCs w:val="24"/>
        </w:rPr>
        <w:t>Definicje:</w:t>
      </w:r>
      <w:bookmarkEnd w:id="6"/>
      <w:bookmarkEnd w:id="7"/>
    </w:p>
    <w:p w14:paraId="4A4AEA80" w14:textId="460B90F3" w:rsidR="0095248A" w:rsidRPr="0095248A" w:rsidRDefault="0095248A" w:rsidP="0095248A">
      <w:pPr>
        <w:jc w:val="both"/>
        <w:rPr>
          <w:rFonts w:ascii="Calibri" w:hAnsi="Calibri" w:cs="Arial"/>
          <w:b/>
          <w:sz w:val="8"/>
          <w:szCs w:val="8"/>
        </w:rPr>
      </w:pPr>
    </w:p>
    <w:p w14:paraId="3713034C" w14:textId="77777777" w:rsidR="0095248A" w:rsidRPr="0095248A" w:rsidRDefault="0095248A" w:rsidP="0095248A">
      <w:pPr>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6F72496E" w14:textId="77777777" w:rsidR="0095248A" w:rsidRDefault="0095248A" w:rsidP="0095248A">
      <w:pPr>
        <w:spacing w:before="120" w:after="120"/>
        <w:rPr>
          <w:rFonts w:cs="Arial"/>
          <w:sz w:val="24"/>
          <w:szCs w:val="24"/>
        </w:rPr>
      </w:pPr>
      <w:r w:rsidRPr="0095248A">
        <w:rPr>
          <w:rFonts w:cs="Arial"/>
          <w:b/>
          <w:sz w:val="24"/>
          <w:szCs w:val="24"/>
        </w:rPr>
        <w:t>centrum integracji społecznej</w:t>
      </w:r>
      <w:r w:rsidRPr="0095248A">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14:paraId="2B99D6D8" w14:textId="202F5E63" w:rsidR="005F6544" w:rsidRPr="005F6544" w:rsidRDefault="005F6544" w:rsidP="0095248A">
      <w:pPr>
        <w:spacing w:before="120" w:after="120"/>
        <w:rPr>
          <w:rFonts w:cstheme="minorHAnsi"/>
          <w:sz w:val="24"/>
          <w:szCs w:val="24"/>
        </w:rPr>
      </w:pPr>
      <w:r w:rsidRPr="005F6544">
        <w:rPr>
          <w:rFonts w:cstheme="minorHAnsi"/>
          <w:b/>
          <w:sz w:val="24"/>
          <w:szCs w:val="24"/>
        </w:rPr>
        <w:t>cross-</w:t>
      </w:r>
      <w:proofErr w:type="spellStart"/>
      <w:r w:rsidRPr="005F6544">
        <w:rPr>
          <w:rFonts w:cstheme="minorHAnsi"/>
          <w:b/>
          <w:sz w:val="24"/>
          <w:szCs w:val="24"/>
        </w:rPr>
        <w:t>financing</w:t>
      </w:r>
      <w:proofErr w:type="spellEnd"/>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0E780477" w14:textId="77777777" w:rsidR="0095248A" w:rsidRPr="0095248A" w:rsidRDefault="0095248A" w:rsidP="0095248A">
      <w:pPr>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2D4FF451" w14:textId="77777777" w:rsidR="0095248A" w:rsidRPr="0095248A" w:rsidRDefault="0095248A" w:rsidP="0095248A">
      <w:pPr>
        <w:spacing w:before="120" w:after="120"/>
        <w:rPr>
          <w:rFonts w:cs="Arial"/>
          <w:sz w:val="24"/>
          <w:szCs w:val="24"/>
        </w:rPr>
      </w:pPr>
      <w:r w:rsidRPr="0095248A">
        <w:rPr>
          <w:rFonts w:cs="Arial"/>
          <w:b/>
          <w:sz w:val="24"/>
          <w:szCs w:val="24"/>
        </w:rPr>
        <w:t>klub integracji społecznej (KIS)</w:t>
      </w:r>
      <w:r w:rsidRPr="0095248A">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6F5C8BE8" w14:textId="595CDFBA" w:rsidR="0095248A" w:rsidRPr="0095248A" w:rsidRDefault="0095248A" w:rsidP="0095248A">
      <w:pPr>
        <w:rPr>
          <w:rFonts w:ascii="Calibri" w:hAnsi="Calibri"/>
          <w:sz w:val="24"/>
          <w:szCs w:val="24"/>
        </w:rPr>
      </w:pPr>
      <w:r w:rsidRPr="0095248A">
        <w:rPr>
          <w:rFonts w:ascii="Calibri" w:hAnsi="Calibri"/>
          <w:b/>
          <w:sz w:val="24"/>
          <w:szCs w:val="24"/>
        </w:rPr>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w:t>
      </w:r>
      <w:r w:rsidRPr="0095248A">
        <w:rPr>
          <w:rFonts w:ascii="Calibri" w:hAnsi="Calibri"/>
          <w:sz w:val="24"/>
          <w:szCs w:val="24"/>
        </w:rPr>
        <w:lastRenderedPageBreak/>
        <w:t>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4C70443B" w14:textId="5AFFC480" w:rsidR="0095248A" w:rsidRPr="0095248A" w:rsidRDefault="0095248A" w:rsidP="0095248A">
      <w:pPr>
        <w:spacing w:before="120" w:after="120"/>
        <w:rPr>
          <w:rFonts w:cs="Arial"/>
          <w:sz w:val="24"/>
          <w:szCs w:val="24"/>
        </w:rPr>
      </w:pPr>
      <w:r w:rsidRPr="0095248A">
        <w:rPr>
          <w:rFonts w:cs="Arial"/>
          <w:b/>
          <w:sz w:val="24"/>
          <w:szCs w:val="24"/>
        </w:rPr>
        <w:t>kontrakt socjalny</w:t>
      </w:r>
      <w:r w:rsidRPr="0095248A">
        <w:rPr>
          <w:rFonts w:cs="Arial"/>
          <w:sz w:val="24"/>
          <w:szCs w:val="24"/>
        </w:rPr>
        <w:t xml:space="preserve"> – kontrakt socjalny w rozumieniu art. 6 pkt 6 ustawy z dnia 12 marca </w:t>
      </w:r>
      <w:r w:rsidR="005F6544">
        <w:rPr>
          <w:rFonts w:cs="Arial"/>
          <w:sz w:val="24"/>
          <w:szCs w:val="24"/>
        </w:rPr>
        <w:br/>
      </w:r>
      <w:r w:rsidRPr="0095248A">
        <w:rPr>
          <w:rFonts w:cs="Arial"/>
          <w:sz w:val="24"/>
          <w:szCs w:val="24"/>
        </w:rPr>
        <w:t xml:space="preserve">2004 r. o pomocy społecznej. </w:t>
      </w:r>
    </w:p>
    <w:p w14:paraId="09F67C81" w14:textId="77777777" w:rsidR="0095248A" w:rsidRPr="0095248A" w:rsidRDefault="0095248A" w:rsidP="0095248A">
      <w:pPr>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50131803" w14:textId="0EB1F9DE" w:rsidR="0095248A" w:rsidRDefault="0095248A" w:rsidP="0095248A">
      <w:pPr>
        <w:rPr>
          <w:rFonts w:ascii="Calibri" w:hAnsi="Calibri"/>
          <w:sz w:val="24"/>
          <w:szCs w:val="24"/>
        </w:rPr>
      </w:pPr>
      <w:r w:rsidRPr="0095248A">
        <w:rPr>
          <w:rFonts w:ascii="Calibri" w:hAnsi="Calibri"/>
          <w:b/>
          <w:sz w:val="24"/>
          <w:szCs w:val="24"/>
        </w:rPr>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CCB60D6" w14:textId="6DA704B6" w:rsidR="00B927CF" w:rsidRPr="00B927CF" w:rsidRDefault="00B927CF" w:rsidP="0095248A">
      <w:pPr>
        <w:rPr>
          <w:rFonts w:ascii="Calibri" w:hAnsi="Calibri"/>
          <w:b/>
          <w:sz w:val="24"/>
          <w:szCs w:val="24"/>
        </w:rPr>
      </w:pPr>
      <w:r w:rsidRPr="00B927CF">
        <w:rPr>
          <w:rFonts w:ascii="Calibri" w:hAnsi="Calibri"/>
          <w:b/>
          <w:sz w:val="24"/>
          <w:szCs w:val="24"/>
        </w:rPr>
        <w:t>obszar rewitalizacji</w:t>
      </w:r>
      <w:r w:rsidRPr="00B927CF">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B927CF">
        <w:rPr>
          <w:rFonts w:ascii="Calibri" w:hAnsi="Calibri"/>
          <w:sz w:val="24"/>
          <w:szCs w:val="24"/>
        </w:rPr>
        <w:t>poportowe</w:t>
      </w:r>
      <w:proofErr w:type="spellEnd"/>
      <w:r w:rsidRPr="00B927CF">
        <w:rPr>
          <w:rFonts w:ascii="Calibri" w:hAnsi="Calibri"/>
          <w:sz w:val="24"/>
          <w:szCs w:val="24"/>
        </w:rPr>
        <w:t xml:space="preserve"> i </w:t>
      </w:r>
      <w:proofErr w:type="spellStart"/>
      <w:r w:rsidRPr="00B927CF">
        <w:rPr>
          <w:rFonts w:ascii="Calibri" w:hAnsi="Calibri"/>
          <w:sz w:val="24"/>
          <w:szCs w:val="24"/>
        </w:rPr>
        <w:t>powydobywcze</w:t>
      </w:r>
      <w:proofErr w:type="spellEnd"/>
      <w:r w:rsidRPr="00B927CF">
        <w:rPr>
          <w:rFonts w:ascii="Calibri" w:hAnsi="Calibri"/>
          <w:sz w:val="24"/>
          <w:szCs w:val="24"/>
        </w:rPr>
        <w:t xml:space="preserve">), powojskowe lub </w:t>
      </w:r>
      <w:proofErr w:type="spellStart"/>
      <w:r w:rsidRPr="00B927CF">
        <w:rPr>
          <w:rFonts w:ascii="Calibri" w:hAnsi="Calibri"/>
          <w:sz w:val="24"/>
          <w:szCs w:val="24"/>
        </w:rPr>
        <w:t>pokolejowe</w:t>
      </w:r>
      <w:proofErr w:type="spellEnd"/>
      <w:r w:rsidRPr="00B927CF">
        <w:rPr>
          <w:rFonts w:ascii="Calibri" w:hAnsi="Calibri"/>
          <w:sz w:val="24"/>
          <w:szCs w:val="24"/>
        </w:rPr>
        <w:t>, wyłącznie w przypadku, gdy przewidziane dla nich działania są ściśle powiązane z celami rewitalizacji dla danego obszaru rewitalizacji.</w:t>
      </w:r>
    </w:p>
    <w:p w14:paraId="463704D3" w14:textId="77777777" w:rsidR="0095248A" w:rsidRPr="0095248A" w:rsidRDefault="0095248A" w:rsidP="0095248A">
      <w:pPr>
        <w:spacing w:before="120" w:after="120"/>
        <w:rPr>
          <w:rFonts w:cs="Arial"/>
          <w:sz w:val="24"/>
          <w:szCs w:val="24"/>
        </w:rPr>
      </w:pPr>
      <w:r w:rsidRPr="0095248A">
        <w:rPr>
          <w:rFonts w:cs="Arial"/>
          <w:b/>
          <w:sz w:val="24"/>
          <w:szCs w:val="24"/>
        </w:rPr>
        <w:t xml:space="preserve">osoba bezrobotna </w:t>
      </w:r>
      <w:r w:rsidRPr="0095248A">
        <w:t xml:space="preserve">– </w:t>
      </w:r>
      <w:r w:rsidRPr="0095248A">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47C0F33C" w14:textId="77777777" w:rsidR="0095248A" w:rsidRPr="0095248A" w:rsidRDefault="0095248A" w:rsidP="0095248A">
      <w:pPr>
        <w:spacing w:before="120" w:after="120"/>
        <w:rPr>
          <w:sz w:val="24"/>
          <w:szCs w:val="24"/>
        </w:rPr>
      </w:pPr>
      <w:r w:rsidRPr="0095248A">
        <w:rPr>
          <w:b/>
          <w:sz w:val="24"/>
          <w:szCs w:val="24"/>
        </w:rPr>
        <w:lastRenderedPageBreak/>
        <w:t>osoba bierna zawodowo</w:t>
      </w:r>
      <w:r w:rsidRPr="0095248A">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504023CE" w14:textId="77777777" w:rsidR="0095248A" w:rsidRPr="0095248A" w:rsidRDefault="0095248A" w:rsidP="0095248A">
      <w:pPr>
        <w:spacing w:before="120" w:after="120"/>
        <w:rPr>
          <w:sz w:val="24"/>
          <w:szCs w:val="24"/>
        </w:rPr>
      </w:pPr>
      <w:r w:rsidRPr="0095248A">
        <w:rPr>
          <w:b/>
          <w:sz w:val="24"/>
          <w:szCs w:val="24"/>
        </w:rPr>
        <w:t>osoba uboga pracująca</w:t>
      </w:r>
      <w:r w:rsidRPr="0095248A">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47AA7BF7" w14:textId="77777777" w:rsidR="0095248A" w:rsidRPr="0095248A" w:rsidRDefault="0095248A" w:rsidP="0095248A">
      <w:pPr>
        <w:rPr>
          <w:rFonts w:ascii="Calibri" w:hAnsi="Calibri"/>
          <w:sz w:val="24"/>
          <w:szCs w:val="24"/>
        </w:rPr>
      </w:pPr>
      <w:r w:rsidRPr="0095248A">
        <w:rPr>
          <w:rFonts w:cs="Arial"/>
          <w:b/>
          <w:sz w:val="24"/>
          <w:szCs w:val="24"/>
        </w:rPr>
        <w:t>osoba z niepełnosprawnością sprzężoną</w:t>
      </w:r>
      <w:r w:rsidRPr="0095248A">
        <w:rPr>
          <w:rFonts w:cs="Arial"/>
          <w:sz w:val="24"/>
          <w:szCs w:val="24"/>
        </w:rPr>
        <w:t xml:space="preserve"> to osoba, u której stwierdzono występowanie dwóch lub więcej niepełnosprawności.</w:t>
      </w:r>
    </w:p>
    <w:p w14:paraId="72627C4F"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osoby z niepełnosprawnościami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4747CAC6"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283AF34F" w14:textId="77777777" w:rsidR="0095248A" w:rsidRPr="0095248A" w:rsidRDefault="0095248A" w:rsidP="0095248A">
      <w:pPr>
        <w:spacing w:before="120" w:after="120"/>
        <w:rPr>
          <w:sz w:val="24"/>
          <w:szCs w:val="24"/>
        </w:rPr>
      </w:pPr>
      <w:r w:rsidRPr="0095248A">
        <w:rPr>
          <w:b/>
          <w:sz w:val="24"/>
          <w:szCs w:val="24"/>
        </w:rPr>
        <w:t>program aktywności lokalnej</w:t>
      </w:r>
      <w:r w:rsidRPr="0095248A">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7894EE52" w14:textId="50FBDE29" w:rsidR="0095248A" w:rsidRDefault="0095248A" w:rsidP="0095248A">
      <w:pPr>
        <w:spacing w:before="120" w:after="120"/>
        <w:rPr>
          <w:sz w:val="24"/>
          <w:szCs w:val="24"/>
        </w:rPr>
      </w:pPr>
      <w:r w:rsidRPr="0095248A">
        <w:rPr>
          <w:b/>
          <w:sz w:val="24"/>
          <w:szCs w:val="24"/>
        </w:rPr>
        <w:t>projekt partnerski</w:t>
      </w:r>
      <w:r w:rsidRPr="0095248A">
        <w:rPr>
          <w:sz w:val="24"/>
          <w:szCs w:val="24"/>
        </w:rPr>
        <w:t xml:space="preserve"> – projekt partnerski, o którym mowa w art. 33 ustawy wdrożeniowej </w:t>
      </w:r>
    </w:p>
    <w:p w14:paraId="6986BA3C" w14:textId="4E698933" w:rsidR="00B927CF" w:rsidRPr="0095248A" w:rsidRDefault="00B927CF" w:rsidP="0095248A">
      <w:pPr>
        <w:spacing w:before="120" w:after="120"/>
        <w:rPr>
          <w:sz w:val="24"/>
          <w:szCs w:val="24"/>
        </w:rPr>
      </w:pPr>
      <w:r w:rsidRPr="00B927CF">
        <w:rPr>
          <w:b/>
          <w:sz w:val="24"/>
          <w:szCs w:val="24"/>
        </w:rPr>
        <w:t xml:space="preserve">projekt rewitalizacyjny - </w:t>
      </w:r>
      <w:r w:rsidRPr="00B927CF">
        <w:rPr>
          <w:sz w:val="24"/>
          <w:szCs w:val="24"/>
        </w:rPr>
        <w:t xml:space="preserve">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w:t>
      </w:r>
      <w:r w:rsidRPr="00B927CF">
        <w:rPr>
          <w:sz w:val="24"/>
          <w:szCs w:val="24"/>
        </w:rPr>
        <w:lastRenderedPageBreak/>
        <w:t>rewitalizacji albo określenie go w ogólnym (zbiorczym) opisie innych, uzupełniających rodzajów działań rewitalizacyjnych.</w:t>
      </w:r>
    </w:p>
    <w:p w14:paraId="63ACE9BF" w14:textId="77777777" w:rsidR="0095248A" w:rsidRDefault="0095248A" w:rsidP="0095248A">
      <w:pPr>
        <w:spacing w:before="120" w:after="120"/>
        <w:rPr>
          <w:sz w:val="24"/>
          <w:szCs w:val="24"/>
        </w:rPr>
      </w:pPr>
      <w:r w:rsidRPr="0095248A">
        <w:rPr>
          <w:b/>
          <w:sz w:val="24"/>
          <w:szCs w:val="24"/>
        </w:rPr>
        <w:t>projekt socjalny</w:t>
      </w:r>
      <w:r w:rsidRPr="0095248A">
        <w:rPr>
          <w:sz w:val="24"/>
          <w:szCs w:val="24"/>
        </w:rPr>
        <w:t xml:space="preserve"> – projekt socjalny, o którym mowa w art. 6 pkt 18 ustawy z dnia </w:t>
      </w:r>
      <w:r w:rsidRPr="0095248A">
        <w:rPr>
          <w:sz w:val="24"/>
          <w:szCs w:val="24"/>
        </w:rPr>
        <w:br/>
        <w:t>12 marca 2004 r. o pomocy społecznej.</w:t>
      </w:r>
    </w:p>
    <w:p w14:paraId="6388E65C" w14:textId="6C823D5C" w:rsidR="001A3565" w:rsidRPr="001A3565" w:rsidRDefault="001A3565" w:rsidP="00D87466">
      <w:pPr>
        <w:rPr>
          <w:rFonts w:cstheme="minorHAnsi"/>
          <w:b/>
          <w:sz w:val="24"/>
          <w:szCs w:val="24"/>
        </w:rPr>
      </w:pPr>
      <w:r w:rsidRPr="001A3565">
        <w:rPr>
          <w:rFonts w:cstheme="minorHAnsi"/>
          <w:b/>
          <w:sz w:val="24"/>
          <w:szCs w:val="24"/>
        </w:rPr>
        <w:t xml:space="preserve">ścieżka reintegracji </w:t>
      </w:r>
      <w:r w:rsidRPr="001A3565">
        <w:rPr>
          <w:rFonts w:cstheme="minorHAnsi"/>
          <w:sz w:val="24"/>
          <w:szCs w:val="24"/>
        </w:rPr>
        <w:t>- zestaw kompleksowych i zindywidualizowanych form wsparcia, mających na celu wyprowadzenie osób, rodzin lub środowiska z ubóstwa lub wykluczenia społecznego. Ścieżka reintegracji może być realizowana w ramach jednego projektu(ścieżka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p>
    <w:p w14:paraId="7B903839"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66C9DBDD"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6904A28C" w14:textId="41C14B02" w:rsidR="0095248A" w:rsidRDefault="0095248A" w:rsidP="0095248A">
      <w:pPr>
        <w:spacing w:after="0"/>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2F6771A1" w14:textId="77777777" w:rsidR="00B927CF" w:rsidRPr="0095248A" w:rsidRDefault="00B927CF" w:rsidP="0095248A">
      <w:pPr>
        <w:spacing w:after="0"/>
        <w:rPr>
          <w:rFonts w:ascii="Calibri" w:hAnsi="Calibri"/>
          <w:sz w:val="24"/>
          <w:szCs w:val="24"/>
        </w:rPr>
      </w:pPr>
    </w:p>
    <w:p w14:paraId="034F8984"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jc w:val="both"/>
        <w:outlineLvl w:val="0"/>
        <w:rPr>
          <w:rFonts w:ascii="Calibri" w:hAnsi="Calibri" w:cs="Arial"/>
          <w:b/>
          <w:sz w:val="24"/>
          <w:szCs w:val="24"/>
        </w:rPr>
      </w:pPr>
      <w:bookmarkStart w:id="8" w:name="_Toc431974569"/>
      <w:bookmarkStart w:id="9" w:name="_Toc522191832"/>
      <w:bookmarkStart w:id="10" w:name="_Toc62726172"/>
      <w:r w:rsidRPr="0095248A">
        <w:rPr>
          <w:rFonts w:ascii="Calibri" w:hAnsi="Calibri" w:cs="Arial"/>
          <w:b/>
          <w:sz w:val="24"/>
          <w:szCs w:val="24"/>
        </w:rPr>
        <w:t>Postanowienia ogólne</w:t>
      </w:r>
      <w:bookmarkEnd w:id="8"/>
      <w:bookmarkEnd w:id="9"/>
      <w:bookmarkEnd w:id="10"/>
    </w:p>
    <w:p w14:paraId="1D5B48C0" w14:textId="77777777" w:rsidR="0095248A" w:rsidRPr="0095248A" w:rsidRDefault="0095248A" w:rsidP="0095248A">
      <w:pPr>
        <w:keepNext/>
        <w:rPr>
          <w:rFonts w:ascii="Calibri" w:hAnsi="Calibri" w:cs="Arial"/>
          <w:sz w:val="24"/>
          <w:szCs w:val="24"/>
        </w:rPr>
      </w:pPr>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2029F47"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1">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2">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p>
    <w:p w14:paraId="49A55A1B"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t>
      </w:r>
      <w:r w:rsidRPr="0095248A">
        <w:rPr>
          <w:rFonts w:ascii="Calibri" w:hAnsi="Calibri" w:cs="Arial"/>
          <w:sz w:val="24"/>
          <w:szCs w:val="24"/>
        </w:rPr>
        <w:lastRenderedPageBreak/>
        <w:t>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677EAC8D" w14:textId="77777777" w:rsidR="0095248A" w:rsidRPr="0095248A" w:rsidRDefault="0095248A" w:rsidP="00891608">
      <w:pPr>
        <w:spacing w:after="0"/>
        <w:rPr>
          <w:rFonts w:ascii="Calibri" w:hAnsi="Calibri" w:cs="Arial"/>
          <w:sz w:val="24"/>
          <w:szCs w:val="24"/>
        </w:rPr>
      </w:pPr>
      <w:r w:rsidRPr="0095248A">
        <w:rPr>
          <w:rFonts w:ascii="Calibri" w:hAnsi="Calibri" w:cs="Arial"/>
          <w:sz w:val="24"/>
          <w:szCs w:val="24"/>
        </w:rPr>
        <w:t>IOK zastrzega możliwość anulowania ogłoszonego konkursu w uzasadnionych przypadkach, m.in.:</w:t>
      </w:r>
    </w:p>
    <w:p w14:paraId="01AE88E6"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1FC693B5"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201D4A6B" w14:textId="77777777" w:rsidR="0095248A" w:rsidRPr="0095248A" w:rsidRDefault="0095248A" w:rsidP="00891608">
      <w:pPr>
        <w:spacing w:before="120" w:after="120"/>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1EBCB62D" w14:textId="77777777" w:rsidR="0095248A" w:rsidRPr="0095248A" w:rsidRDefault="0095248A" w:rsidP="0095248A">
      <w:pPr>
        <w:spacing w:after="360"/>
        <w:rPr>
          <w:rFonts w:ascii="Calibri" w:hAnsi="Calibri" w:cs="Arial"/>
          <w:sz w:val="24"/>
          <w:szCs w:val="24"/>
        </w:rPr>
      </w:pPr>
      <w:r w:rsidRPr="0095248A">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11" w:name="_Toc431974570"/>
      <w:bookmarkStart w:id="12" w:name="_Toc522191833"/>
      <w:bookmarkStart w:id="13" w:name="_Toc62726173"/>
      <w:r w:rsidRPr="0095248A">
        <w:rPr>
          <w:rFonts w:ascii="Calibri" w:hAnsi="Calibri" w:cs="Arial"/>
          <w:b/>
          <w:sz w:val="24"/>
          <w:szCs w:val="24"/>
        </w:rPr>
        <w:t>Informacje o konkursie</w:t>
      </w:r>
      <w:bookmarkEnd w:id="11"/>
      <w:bookmarkEnd w:id="12"/>
      <w:bookmarkEnd w:id="13"/>
    </w:p>
    <w:p w14:paraId="15B31EFD" w14:textId="77777777" w:rsidR="0095248A" w:rsidRPr="0095248A" w:rsidRDefault="0095248A" w:rsidP="0095248A">
      <w:pPr>
        <w:keepNext/>
        <w:spacing w:line="360" w:lineRule="auto"/>
        <w:ind w:left="360"/>
        <w:contextualSpacing/>
        <w:jc w:val="both"/>
        <w:outlineLvl w:val="0"/>
        <w:rPr>
          <w:rFonts w:ascii="Calibri" w:hAnsi="Calibri" w:cs="Arial"/>
          <w:b/>
          <w:sz w:val="24"/>
          <w:szCs w:val="24"/>
        </w:rPr>
      </w:pPr>
    </w:p>
    <w:p w14:paraId="13B87BD2"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jc w:val="both"/>
        <w:outlineLvl w:val="0"/>
        <w:rPr>
          <w:rFonts w:ascii="Calibri" w:hAnsi="Calibri" w:cs="Arial"/>
          <w:b/>
          <w:sz w:val="24"/>
          <w:szCs w:val="24"/>
        </w:rPr>
      </w:pPr>
      <w:bookmarkStart w:id="14" w:name="_Toc431974571"/>
      <w:bookmarkStart w:id="15" w:name="_Toc522191834"/>
      <w:bookmarkStart w:id="16" w:name="_Toc62726174"/>
      <w:r w:rsidRPr="0095248A">
        <w:rPr>
          <w:rFonts w:ascii="Calibri" w:hAnsi="Calibri" w:cs="Arial"/>
          <w:b/>
          <w:sz w:val="24"/>
          <w:szCs w:val="24"/>
        </w:rPr>
        <w:t>Instytucja organizująca konkurs</w:t>
      </w:r>
      <w:bookmarkEnd w:id="14"/>
      <w:bookmarkEnd w:id="15"/>
      <w:bookmarkEnd w:id="16"/>
    </w:p>
    <w:p w14:paraId="2772EBB3" w14:textId="77777777" w:rsidR="0095248A" w:rsidRPr="0095248A" w:rsidRDefault="0095248A" w:rsidP="0095248A">
      <w:pPr>
        <w:keepNext/>
        <w:rPr>
          <w:rFonts w:cs="Arial"/>
          <w:sz w:val="24"/>
          <w:szCs w:val="24"/>
        </w:rPr>
      </w:pPr>
      <w:bookmarkStart w:id="17" w:name="_Toc431974572"/>
      <w:r w:rsidRPr="0095248A">
        <w:rPr>
          <w:rFonts w:cs="Arial"/>
          <w:sz w:val="24"/>
          <w:szCs w:val="24"/>
        </w:rPr>
        <w:t>Instytucją Organizującą Konkurs jest Wojewódzki Urząd Pracy w Łodzi, adres: ul.  Wólczańska 49, 90-608 Łódź (IOK).</w:t>
      </w:r>
    </w:p>
    <w:p w14:paraId="00EA800F"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contextualSpacing/>
        <w:jc w:val="both"/>
        <w:outlineLvl w:val="0"/>
        <w:rPr>
          <w:rFonts w:ascii="Calibri" w:hAnsi="Calibri" w:cs="Arial"/>
          <w:b/>
          <w:sz w:val="24"/>
          <w:szCs w:val="24"/>
        </w:rPr>
      </w:pPr>
      <w:bookmarkStart w:id="18" w:name="_Toc522191835"/>
      <w:bookmarkStart w:id="19" w:name="_Toc62726175"/>
      <w:r w:rsidRPr="0095248A">
        <w:rPr>
          <w:rFonts w:ascii="Calibri" w:hAnsi="Calibri" w:cs="Arial"/>
          <w:b/>
          <w:sz w:val="24"/>
          <w:szCs w:val="24"/>
        </w:rPr>
        <w:t>Kontakt i informacje dotyczące konkursu</w:t>
      </w:r>
      <w:bookmarkEnd w:id="17"/>
      <w:bookmarkEnd w:id="18"/>
      <w:bookmarkEnd w:id="19"/>
    </w:p>
    <w:p w14:paraId="3F3F6F54" w14:textId="77777777" w:rsidR="0095248A" w:rsidRPr="0095248A" w:rsidRDefault="0095248A" w:rsidP="0095248A">
      <w:pPr>
        <w:jc w:val="both"/>
        <w:rPr>
          <w:rFonts w:ascii="Calibri" w:hAnsi="Calibri" w:cs="Arial"/>
          <w:sz w:val="24"/>
          <w:szCs w:val="24"/>
        </w:rPr>
      </w:pPr>
      <w:r w:rsidRPr="0095248A">
        <w:rPr>
          <w:rFonts w:ascii="Calibri" w:hAnsi="Calibri" w:cs="Arial"/>
          <w:sz w:val="24"/>
          <w:szCs w:val="24"/>
        </w:rPr>
        <w:t xml:space="preserve">Informacji i wyjaśnień dotyczących konkursu drogą telefoniczną oraz za pomocą poczty elektronicznej e-mail udziela: </w:t>
      </w:r>
    </w:p>
    <w:p w14:paraId="7F9EC5FA" w14:textId="77777777" w:rsidR="0095248A" w:rsidRPr="0095248A" w:rsidRDefault="0095248A" w:rsidP="0095248A">
      <w:pPr>
        <w:spacing w:after="120"/>
        <w:contextualSpacing/>
        <w:rPr>
          <w:rFonts w:cs="Arial"/>
          <w:b/>
          <w:sz w:val="24"/>
          <w:szCs w:val="24"/>
        </w:rPr>
      </w:pPr>
      <w:r w:rsidRPr="0095248A">
        <w:rPr>
          <w:rFonts w:cs="Arial"/>
          <w:b/>
          <w:sz w:val="24"/>
          <w:szCs w:val="24"/>
        </w:rPr>
        <w:t>Wojewódzki Urząd Pracy w Łodzi</w:t>
      </w:r>
    </w:p>
    <w:p w14:paraId="091DF2AC" w14:textId="77777777" w:rsidR="0095248A" w:rsidRPr="0095248A" w:rsidRDefault="0095248A" w:rsidP="0095248A">
      <w:pPr>
        <w:spacing w:before="120" w:after="120"/>
        <w:contextualSpacing/>
        <w:rPr>
          <w:rFonts w:cs="Arial"/>
          <w:b/>
          <w:sz w:val="24"/>
          <w:szCs w:val="24"/>
        </w:rPr>
      </w:pPr>
      <w:r w:rsidRPr="0095248A">
        <w:rPr>
          <w:rFonts w:cs="Arial"/>
          <w:b/>
          <w:sz w:val="24"/>
          <w:szCs w:val="24"/>
        </w:rPr>
        <w:t xml:space="preserve">Punkt Informacyjny EFS </w:t>
      </w:r>
    </w:p>
    <w:p w14:paraId="5CF364DC" w14:textId="77777777" w:rsidR="0095248A" w:rsidRPr="0095248A" w:rsidRDefault="0095248A" w:rsidP="0095248A">
      <w:pPr>
        <w:spacing w:before="120" w:after="120"/>
        <w:contextualSpacing/>
        <w:rPr>
          <w:rFonts w:cs="Arial"/>
          <w:sz w:val="24"/>
          <w:szCs w:val="24"/>
        </w:rPr>
      </w:pPr>
      <w:r w:rsidRPr="0095248A">
        <w:rPr>
          <w:rFonts w:cs="Arial"/>
          <w:sz w:val="24"/>
          <w:szCs w:val="24"/>
        </w:rPr>
        <w:t>Godziny pracy: pn.-pt. 8:00-16:00</w:t>
      </w:r>
    </w:p>
    <w:p w14:paraId="0071247E" w14:textId="77777777" w:rsidR="0095248A" w:rsidRPr="0095248A" w:rsidRDefault="0095248A" w:rsidP="0095248A">
      <w:pPr>
        <w:spacing w:before="120" w:after="120"/>
        <w:contextualSpacing/>
        <w:rPr>
          <w:rFonts w:cs="Arial"/>
          <w:sz w:val="24"/>
          <w:szCs w:val="24"/>
        </w:rPr>
      </w:pPr>
      <w:r w:rsidRPr="0095248A">
        <w:rPr>
          <w:rFonts w:cs="Arial"/>
          <w:sz w:val="24"/>
          <w:szCs w:val="24"/>
        </w:rPr>
        <w:t>Adres: ul. Wólczańska 49 </w:t>
      </w:r>
    </w:p>
    <w:p w14:paraId="0F919DB7" w14:textId="77777777" w:rsidR="0095248A" w:rsidRPr="0095248A" w:rsidRDefault="0095248A" w:rsidP="0095248A">
      <w:pPr>
        <w:spacing w:before="120" w:after="120"/>
        <w:contextualSpacing/>
        <w:rPr>
          <w:rFonts w:cs="Arial"/>
          <w:sz w:val="24"/>
          <w:szCs w:val="24"/>
        </w:rPr>
      </w:pPr>
      <w:r w:rsidRPr="0095248A">
        <w:rPr>
          <w:rFonts w:cs="Arial"/>
          <w:sz w:val="24"/>
          <w:szCs w:val="24"/>
        </w:rPr>
        <w:t>90-608 Łódź,</w:t>
      </w:r>
    </w:p>
    <w:p w14:paraId="605C21D6"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pok. 1.03 i 1.04 </w:t>
      </w:r>
    </w:p>
    <w:p w14:paraId="498B0877"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telefon: (42) 638 91 30/39  </w:t>
      </w:r>
    </w:p>
    <w:p w14:paraId="75D086CF" w14:textId="77777777" w:rsidR="0095248A" w:rsidRPr="0095248A" w:rsidRDefault="0095248A" w:rsidP="0095248A">
      <w:pPr>
        <w:spacing w:before="120" w:after="120"/>
        <w:contextualSpacing/>
        <w:rPr>
          <w:rFonts w:cs="Arial"/>
          <w:sz w:val="24"/>
          <w:szCs w:val="24"/>
          <w:lang w:val="en-US"/>
        </w:rPr>
      </w:pPr>
      <w:r w:rsidRPr="0095248A">
        <w:rPr>
          <w:rFonts w:cs="Arial"/>
          <w:sz w:val="24"/>
          <w:szCs w:val="24"/>
          <w:lang w:val="en-US"/>
        </w:rPr>
        <w:t xml:space="preserve">fax: (42) 636 77 97 </w:t>
      </w:r>
    </w:p>
    <w:p w14:paraId="5BD09B46" w14:textId="77777777" w:rsidR="0095248A" w:rsidRPr="0095248A" w:rsidRDefault="0095248A" w:rsidP="0095248A">
      <w:pPr>
        <w:spacing w:before="120" w:after="120"/>
        <w:contextualSpacing/>
        <w:rPr>
          <w:rFonts w:ascii="Calibri" w:hAnsi="Calibri" w:cs="Arial"/>
          <w:sz w:val="24"/>
          <w:szCs w:val="24"/>
        </w:rPr>
      </w:pPr>
      <w:r w:rsidRPr="0095248A">
        <w:rPr>
          <w:rFonts w:cs="Arial"/>
          <w:sz w:val="24"/>
          <w:szCs w:val="24"/>
          <w:lang w:val="en-US"/>
        </w:rPr>
        <w:t xml:space="preserve">e-mail: </w:t>
      </w:r>
      <w:hyperlink r:id="rId13" w:history="1">
        <w:r w:rsidRPr="0095248A">
          <w:rPr>
            <w:rFonts w:cs="Arial"/>
            <w:color w:val="0563C1" w:themeColor="hyperlink"/>
            <w:sz w:val="24"/>
            <w:szCs w:val="24"/>
            <w:u w:val="single"/>
            <w:lang w:val="en-US"/>
          </w:rPr>
          <w:t>rpo@wup.lodz.pl</w:t>
        </w:r>
      </w:hyperlink>
    </w:p>
    <w:p w14:paraId="6CE1B1CE" w14:textId="77777777" w:rsidR="0095248A" w:rsidRPr="0095248A" w:rsidRDefault="0095248A" w:rsidP="0095248A">
      <w:pPr>
        <w:spacing w:after="0"/>
        <w:jc w:val="both"/>
        <w:rPr>
          <w:rFonts w:ascii="Calibri" w:hAnsi="Calibri" w:cs="Arial"/>
          <w:sz w:val="24"/>
          <w:szCs w:val="24"/>
        </w:rPr>
      </w:pPr>
      <w:r w:rsidRPr="0095248A">
        <w:rPr>
          <w:rFonts w:ascii="Calibri" w:hAnsi="Calibri" w:cs="Arial"/>
          <w:sz w:val="24"/>
          <w:szCs w:val="24"/>
        </w:rPr>
        <w:t>Informacje i wyjaśnienia dotyczące kwestii technicznych działania generatora wniosków udzielane są drogą telefoniczną oraz za pośrednictwem poczty elektronicznej:</w:t>
      </w:r>
    </w:p>
    <w:p w14:paraId="296F22D3" w14:textId="77777777" w:rsidR="0095248A" w:rsidRPr="0095248A" w:rsidRDefault="0095248A" w:rsidP="0095248A">
      <w:pPr>
        <w:spacing w:after="0"/>
        <w:jc w:val="both"/>
        <w:rPr>
          <w:rFonts w:ascii="Calibri" w:hAnsi="Calibri" w:cs="Arial"/>
          <w:sz w:val="24"/>
          <w:szCs w:val="24"/>
          <w:lang w:val="en-US"/>
        </w:rPr>
      </w:pPr>
      <w:r w:rsidRPr="0095248A">
        <w:rPr>
          <w:rFonts w:ascii="Calibri" w:hAnsi="Calibri" w:cs="Arial"/>
          <w:sz w:val="24"/>
          <w:szCs w:val="24"/>
          <w:lang w:val="en-US"/>
        </w:rPr>
        <w:lastRenderedPageBreak/>
        <w:t xml:space="preserve">Tel (42) 638 91 80, e-mail: </w:t>
      </w:r>
      <w:hyperlink r:id="rId14" w:history="1">
        <w:r w:rsidRPr="0095248A">
          <w:rPr>
            <w:rFonts w:ascii="Calibri" w:hAnsi="Calibri" w:cs="Arial"/>
            <w:color w:val="0563C1" w:themeColor="hyperlink"/>
            <w:sz w:val="24"/>
            <w:szCs w:val="24"/>
            <w:u w:val="single"/>
            <w:lang w:val="en-US"/>
          </w:rPr>
          <w:t>generator@wup.lodz.pl</w:t>
        </w:r>
      </w:hyperlink>
    </w:p>
    <w:p w14:paraId="0342A22E" w14:textId="77777777" w:rsidR="0095248A" w:rsidRPr="0095248A" w:rsidRDefault="0095248A" w:rsidP="0095248A">
      <w:pPr>
        <w:spacing w:after="0"/>
        <w:jc w:val="both"/>
        <w:rPr>
          <w:rFonts w:ascii="Calibri" w:hAnsi="Calibri" w:cs="Arial"/>
          <w:sz w:val="24"/>
          <w:szCs w:val="24"/>
          <w:lang w:val="en-US"/>
        </w:rPr>
      </w:pPr>
    </w:p>
    <w:p w14:paraId="2E545ED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ascii="Calibri" w:hAnsi="Calibri" w:cs="Arial"/>
          <w:b/>
          <w:sz w:val="24"/>
          <w:szCs w:val="24"/>
        </w:rPr>
      </w:pPr>
      <w:bookmarkStart w:id="20" w:name="_Toc431974573"/>
      <w:bookmarkStart w:id="21" w:name="_Toc522191836"/>
      <w:bookmarkStart w:id="22" w:name="_Toc62726176"/>
      <w:r w:rsidRPr="0095248A">
        <w:rPr>
          <w:rFonts w:ascii="Calibri" w:hAnsi="Calibri" w:cs="Arial"/>
          <w:b/>
          <w:sz w:val="24"/>
          <w:szCs w:val="24"/>
        </w:rPr>
        <w:t>Kwota przeznaczona na dofinansowanie projektów i poziom dofinansowania projektów</w:t>
      </w:r>
      <w:bookmarkEnd w:id="20"/>
      <w:bookmarkEnd w:id="21"/>
      <w:bookmarkEnd w:id="22"/>
    </w:p>
    <w:p w14:paraId="277A4AF8" w14:textId="3B2EF7BB" w:rsidR="007A1C56" w:rsidRDefault="001A3565" w:rsidP="007A1C56">
      <w:pPr>
        <w:spacing w:before="360" w:after="240"/>
        <w:rPr>
          <w:rFonts w:cstheme="minorHAnsi"/>
          <w:sz w:val="24"/>
          <w:szCs w:val="24"/>
        </w:rPr>
      </w:pPr>
      <w:r w:rsidRPr="001A3565">
        <w:rPr>
          <w:rFonts w:cstheme="minorHAnsi"/>
          <w:sz w:val="24"/>
          <w:szCs w:val="24"/>
        </w:rPr>
        <w:t xml:space="preserve">Całkowita kwota środków przeznaczonych na dofinansowanie projektów w ramach niniejszego konkursu wynosi </w:t>
      </w:r>
      <w:r w:rsidR="00B1008B">
        <w:rPr>
          <w:rFonts w:cstheme="minorHAnsi"/>
          <w:b/>
          <w:sz w:val="24"/>
          <w:szCs w:val="24"/>
        </w:rPr>
        <w:t>9 476 395,00</w:t>
      </w:r>
      <w:r w:rsidRPr="00891608">
        <w:rPr>
          <w:rFonts w:cstheme="minorHAnsi"/>
          <w:b/>
          <w:sz w:val="24"/>
          <w:szCs w:val="24"/>
        </w:rPr>
        <w:t xml:space="preserve"> PLN</w:t>
      </w:r>
      <w:r w:rsidR="000C2B62">
        <w:rPr>
          <w:rFonts w:cstheme="minorHAnsi"/>
          <w:sz w:val="24"/>
          <w:szCs w:val="24"/>
        </w:rPr>
        <w:t>.</w:t>
      </w:r>
    </w:p>
    <w:p w14:paraId="31ADCCE1" w14:textId="77777777" w:rsidR="000C2B62" w:rsidRPr="00CC5B19" w:rsidRDefault="000C2B62" w:rsidP="007A1C56">
      <w:pPr>
        <w:widowControl w:val="0"/>
        <w:tabs>
          <w:tab w:val="left" w:pos="461"/>
        </w:tabs>
        <w:suppressAutoHyphens/>
        <w:overflowPunct w:val="0"/>
        <w:spacing w:after="0"/>
        <w:ind w:right="110"/>
        <w:rPr>
          <w:rFonts w:eastAsia="SimSun" w:cs="Arial"/>
          <w:color w:val="00000A"/>
          <w:sz w:val="24"/>
          <w:szCs w:val="24"/>
        </w:rPr>
      </w:pPr>
      <w:r w:rsidRPr="00CC5B19">
        <w:rPr>
          <w:rFonts w:eastAsia="SimSun" w:cs="Arial"/>
          <w:color w:val="00000A"/>
          <w:sz w:val="24"/>
          <w:szCs w:val="24"/>
        </w:rPr>
        <w:t>Maksymalny poziom dofinansowania wydatków kwalifikowalnych w projekcie wynosi:</w:t>
      </w:r>
    </w:p>
    <w:p w14:paraId="7399918D" w14:textId="613F08F2" w:rsidR="000C2B62" w:rsidRPr="00CC5B19" w:rsidRDefault="000C2B62" w:rsidP="007A1C56">
      <w:pPr>
        <w:widowControl w:val="0"/>
        <w:numPr>
          <w:ilvl w:val="0"/>
          <w:numId w:val="82"/>
        </w:numPr>
        <w:tabs>
          <w:tab w:val="left" w:pos="461"/>
        </w:tabs>
        <w:suppressAutoHyphens/>
        <w:overflowPunct w:val="0"/>
        <w:spacing w:after="0"/>
        <w:ind w:left="714" w:right="108" w:hanging="357"/>
        <w:rPr>
          <w:rFonts w:eastAsia="SimSun" w:cs="Arial"/>
          <w:bCs/>
          <w:color w:val="00000A"/>
          <w:sz w:val="24"/>
          <w:szCs w:val="24"/>
        </w:rPr>
      </w:pPr>
      <w:r w:rsidRPr="00CC5B19">
        <w:rPr>
          <w:rFonts w:eastAsia="SimSun" w:cs="Arial"/>
          <w:color w:val="00000A"/>
          <w:sz w:val="24"/>
          <w:szCs w:val="24"/>
        </w:rPr>
        <w:t xml:space="preserve"> 85,00% - projekty jednostek pomocy </w:t>
      </w:r>
      <w:r w:rsidRPr="00B323DB">
        <w:rPr>
          <w:rFonts w:eastAsia="SimSun" w:cs="Arial"/>
          <w:color w:val="00000A"/>
          <w:sz w:val="24"/>
          <w:szCs w:val="24"/>
        </w:rPr>
        <w:t>społecznej (</w:t>
      </w:r>
      <w:r w:rsidR="00B323DB" w:rsidRPr="00B323DB">
        <w:rPr>
          <w:rFonts w:eastAsia="SimSun" w:cs="Arial"/>
          <w:color w:val="00000A"/>
          <w:sz w:val="24"/>
          <w:szCs w:val="24"/>
        </w:rPr>
        <w:t>MOPS</w:t>
      </w:r>
      <w:r w:rsidRPr="00CC5B19">
        <w:rPr>
          <w:rFonts w:eastAsia="SimSun" w:cs="Arial"/>
          <w:color w:val="00000A"/>
          <w:sz w:val="24"/>
          <w:szCs w:val="24"/>
        </w:rPr>
        <w:t>),</w:t>
      </w:r>
    </w:p>
    <w:p w14:paraId="6571C8CE" w14:textId="77777777" w:rsidR="000C2B62" w:rsidRPr="00CC5B19" w:rsidRDefault="000C2B62" w:rsidP="007A1C56">
      <w:pPr>
        <w:widowControl w:val="0"/>
        <w:numPr>
          <w:ilvl w:val="0"/>
          <w:numId w:val="82"/>
        </w:numPr>
        <w:tabs>
          <w:tab w:val="left" w:pos="461"/>
        </w:tabs>
        <w:suppressAutoHyphens/>
        <w:overflowPunct w:val="0"/>
        <w:spacing w:after="0"/>
        <w:ind w:left="714" w:right="108" w:hanging="357"/>
        <w:rPr>
          <w:rFonts w:eastAsia="SimSun" w:cs="Arial"/>
          <w:bCs/>
          <w:color w:val="00000A"/>
          <w:sz w:val="24"/>
          <w:szCs w:val="24"/>
        </w:rPr>
      </w:pPr>
      <w:r w:rsidRPr="00CC5B19">
        <w:rPr>
          <w:rFonts w:eastAsia="SimSun" w:cs="Arial"/>
          <w:color w:val="00000A"/>
          <w:sz w:val="24"/>
          <w:szCs w:val="24"/>
        </w:rPr>
        <w:t xml:space="preserve"> </w:t>
      </w:r>
      <w:r w:rsidRPr="00CC5B19">
        <w:rPr>
          <w:rFonts w:eastAsia="SimSun" w:cs="Arial"/>
          <w:bCs/>
          <w:color w:val="00000A"/>
          <w:sz w:val="24"/>
          <w:szCs w:val="24"/>
        </w:rPr>
        <w:t>95,00% - pozostałe projekty.</w:t>
      </w:r>
    </w:p>
    <w:p w14:paraId="593166F8" w14:textId="77777777" w:rsidR="000C2B62" w:rsidRPr="00CC5B19" w:rsidRDefault="000C2B62" w:rsidP="007A1C56">
      <w:pPr>
        <w:spacing w:after="0"/>
        <w:rPr>
          <w:rFonts w:ascii="Calibri" w:hAnsi="Calibri" w:cs="Arial"/>
          <w:sz w:val="24"/>
          <w:szCs w:val="24"/>
        </w:rPr>
      </w:pPr>
      <w:r w:rsidRPr="00CC5B19">
        <w:rPr>
          <w:rFonts w:ascii="Calibri" w:hAnsi="Calibri" w:cs="Arial"/>
          <w:sz w:val="24"/>
          <w:szCs w:val="24"/>
        </w:rPr>
        <w:t xml:space="preserve">Poziom wkładu własnego:         </w:t>
      </w:r>
    </w:p>
    <w:p w14:paraId="574813A8" w14:textId="270FB119" w:rsidR="000C2B62" w:rsidRPr="00CC5B19" w:rsidRDefault="000C2B62" w:rsidP="007A1C56">
      <w:pPr>
        <w:widowControl w:val="0"/>
        <w:numPr>
          <w:ilvl w:val="0"/>
          <w:numId w:val="82"/>
        </w:numPr>
        <w:tabs>
          <w:tab w:val="left" w:pos="461"/>
        </w:tabs>
        <w:suppressAutoHyphens/>
        <w:overflowPunct w:val="0"/>
        <w:spacing w:after="0"/>
        <w:ind w:right="110"/>
        <w:rPr>
          <w:rFonts w:eastAsia="SimSun" w:cs="Arial"/>
          <w:bCs/>
          <w:color w:val="00000A"/>
          <w:sz w:val="24"/>
          <w:szCs w:val="24"/>
        </w:rPr>
      </w:pPr>
      <w:r w:rsidRPr="00CC5B19">
        <w:rPr>
          <w:rFonts w:eastAsia="SimSun" w:cs="Arial"/>
          <w:color w:val="00000A"/>
          <w:sz w:val="24"/>
          <w:szCs w:val="24"/>
        </w:rPr>
        <w:t xml:space="preserve">15,00% - projekty jednostek pomocy społecznej </w:t>
      </w:r>
      <w:r w:rsidRPr="00B323DB">
        <w:rPr>
          <w:rFonts w:eastAsia="SimSun" w:cs="Arial"/>
          <w:color w:val="00000A"/>
          <w:sz w:val="24"/>
          <w:szCs w:val="24"/>
        </w:rPr>
        <w:t>(</w:t>
      </w:r>
      <w:r w:rsidR="00B323DB" w:rsidRPr="00B323DB">
        <w:rPr>
          <w:rFonts w:eastAsia="SimSun" w:cs="Arial"/>
          <w:color w:val="00000A"/>
          <w:sz w:val="24"/>
          <w:szCs w:val="24"/>
        </w:rPr>
        <w:t>MOPS</w:t>
      </w:r>
      <w:r w:rsidRPr="00B323DB">
        <w:rPr>
          <w:rFonts w:eastAsia="SimSun" w:cs="Arial"/>
          <w:color w:val="00000A"/>
          <w:sz w:val="24"/>
          <w:szCs w:val="24"/>
        </w:rPr>
        <w:t>),</w:t>
      </w:r>
    </w:p>
    <w:p w14:paraId="0326EC87" w14:textId="37810456" w:rsidR="000C2B62" w:rsidRPr="007A1C56" w:rsidRDefault="000C2B62" w:rsidP="007A1C56">
      <w:pPr>
        <w:widowControl w:val="0"/>
        <w:numPr>
          <w:ilvl w:val="0"/>
          <w:numId w:val="82"/>
        </w:numPr>
        <w:tabs>
          <w:tab w:val="left" w:pos="461"/>
        </w:tabs>
        <w:suppressAutoHyphens/>
        <w:overflowPunct w:val="0"/>
        <w:spacing w:after="0"/>
        <w:ind w:right="110"/>
        <w:rPr>
          <w:rFonts w:eastAsia="SimSun" w:cs="Arial"/>
          <w:bCs/>
          <w:color w:val="00000A"/>
          <w:sz w:val="24"/>
          <w:szCs w:val="24"/>
        </w:rPr>
      </w:pPr>
      <w:r w:rsidRPr="00CC5B19">
        <w:rPr>
          <w:rFonts w:ascii="Calibri" w:eastAsia="SimSun" w:hAnsi="Calibri" w:cs="Arial"/>
          <w:bCs/>
          <w:color w:val="00000A"/>
          <w:sz w:val="24"/>
          <w:szCs w:val="24"/>
        </w:rPr>
        <w:t>5,00% - pozostałe projekty.</w:t>
      </w:r>
      <w:r w:rsidRPr="00CC5B19">
        <w:rPr>
          <w:rFonts w:ascii="Calibri" w:eastAsia="SimSun" w:hAnsi="Calibri" w:cs="Arial"/>
          <w:color w:val="00000A"/>
          <w:sz w:val="24"/>
          <w:szCs w:val="24"/>
        </w:rPr>
        <w:t xml:space="preserve"> </w:t>
      </w:r>
    </w:p>
    <w:p w14:paraId="199AC2B8" w14:textId="77777777" w:rsidR="007A1C56" w:rsidRPr="00CC5B19" w:rsidRDefault="007A1C56" w:rsidP="007A1C56">
      <w:pPr>
        <w:widowControl w:val="0"/>
        <w:tabs>
          <w:tab w:val="left" w:pos="461"/>
        </w:tabs>
        <w:suppressAutoHyphens/>
        <w:overflowPunct w:val="0"/>
        <w:spacing w:after="0"/>
        <w:ind w:left="360" w:right="110"/>
        <w:rPr>
          <w:rFonts w:eastAsia="SimSun" w:cs="Arial"/>
          <w:bCs/>
          <w:color w:val="00000A"/>
          <w:sz w:val="24"/>
          <w:szCs w:val="24"/>
        </w:rPr>
      </w:pPr>
    </w:p>
    <w:p w14:paraId="79E70080" w14:textId="77777777" w:rsidR="00CC5B19" w:rsidRPr="00C520DF" w:rsidRDefault="00CC5B19" w:rsidP="00CC5B19">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2E0B1933" w14:textId="76693426" w:rsidR="00CC5B19" w:rsidRPr="00C520DF" w:rsidRDefault="00CC5B19" w:rsidP="00CC5B19">
      <w:pPr>
        <w:pBdr>
          <w:left w:val="single" w:sz="48" w:space="4" w:color="E36C0A"/>
        </w:pBdr>
        <w:spacing w:after="0"/>
        <w:ind w:left="142"/>
        <w:rPr>
          <w:rFonts w:cstheme="minorHAnsi"/>
          <w:sz w:val="24"/>
          <w:szCs w:val="24"/>
        </w:rPr>
      </w:pPr>
      <w:r w:rsidRPr="00C520DF">
        <w:rPr>
          <w:rFonts w:eastAsia="Calibri" w:cstheme="minorHAnsi"/>
          <w:sz w:val="24"/>
          <w:szCs w:val="24"/>
        </w:rPr>
        <w:t xml:space="preserve">W nawiązaniu do </w:t>
      </w:r>
      <w:r>
        <w:rPr>
          <w:rFonts w:eastAsia="Calibri" w:cstheme="minorHAnsi"/>
          <w:sz w:val="24"/>
          <w:szCs w:val="24"/>
        </w:rPr>
        <w:t>ogólnego</w:t>
      </w:r>
      <w:r w:rsidRPr="00C520DF">
        <w:rPr>
          <w:rFonts w:eastAsia="Calibri" w:cstheme="minorHAnsi"/>
          <w:sz w:val="24"/>
          <w:szCs w:val="24"/>
        </w:rPr>
        <w:t xml:space="preserve"> kryterium dostępu </w:t>
      </w:r>
      <w:r w:rsidRPr="00C520DF">
        <w:rPr>
          <w:rFonts w:eastAsia="Calibri" w:cstheme="minorHAnsi"/>
          <w:b/>
          <w:sz w:val="24"/>
          <w:szCs w:val="24"/>
        </w:rPr>
        <w:t>nr 8 „</w:t>
      </w:r>
      <w:r w:rsidRPr="00C520DF">
        <w:rPr>
          <w:rFonts w:cstheme="minorHAnsi"/>
          <w:b/>
          <w:sz w:val="24"/>
          <w:szCs w:val="24"/>
        </w:rPr>
        <w:t>Właściwa metoda rozliczania kosztów</w:t>
      </w:r>
      <w:r w:rsidR="00CD5E85">
        <w:rPr>
          <w:rFonts w:cstheme="minorHAnsi"/>
          <w:sz w:val="24"/>
          <w:szCs w:val="24"/>
        </w:rPr>
        <w:t>”, IOK ustala</w:t>
      </w:r>
      <w:r w:rsidRPr="00C520DF">
        <w:rPr>
          <w:rFonts w:cstheme="minorHAnsi"/>
          <w:sz w:val="24"/>
          <w:szCs w:val="24"/>
        </w:rPr>
        <w:t>, że w</w:t>
      </w:r>
      <w:r w:rsidRPr="00C520DF">
        <w:rPr>
          <w:rFonts w:eastAsia="Calibri" w:cstheme="minorHAnsi"/>
          <w:b/>
          <w:sz w:val="24"/>
          <w:szCs w:val="24"/>
        </w:rPr>
        <w:t xml:space="preserve"> </w:t>
      </w:r>
      <w:r w:rsidRPr="00C520DF">
        <w:rPr>
          <w:rFonts w:eastAsia="Calibri" w:cstheme="minorHAnsi"/>
          <w:sz w:val="24"/>
          <w:szCs w:val="24"/>
        </w:rPr>
        <w:t xml:space="preserve">przypadku niniejszego konkursu </w:t>
      </w:r>
      <w:r w:rsidRPr="00C520DF">
        <w:rPr>
          <w:rFonts w:cstheme="minorHAnsi"/>
          <w:spacing w:val="6"/>
          <w:sz w:val="24"/>
          <w:szCs w:val="24"/>
        </w:rPr>
        <w:t>koszty bezpośrednie muszą być rozliczane na podstawie rzeczywiście ponoszonych wydatków</w:t>
      </w:r>
      <w:r w:rsidRPr="00C520DF">
        <w:rPr>
          <w:rFonts w:cstheme="minorHAnsi"/>
          <w:b/>
          <w:sz w:val="24"/>
          <w:szCs w:val="24"/>
        </w:rPr>
        <w:t xml:space="preserve"> </w:t>
      </w:r>
      <w:r w:rsidRPr="00C520DF">
        <w:rPr>
          <w:rFonts w:cstheme="minorHAnsi"/>
          <w:sz w:val="24"/>
          <w:szCs w:val="24"/>
        </w:rPr>
        <w:t>– w związku z tym</w:t>
      </w:r>
      <w:r w:rsidRPr="00C520DF">
        <w:rPr>
          <w:rFonts w:cstheme="minorHAnsi"/>
          <w:b/>
          <w:sz w:val="24"/>
          <w:szCs w:val="24"/>
        </w:rPr>
        <w:t xml:space="preserve"> </w:t>
      </w:r>
      <w:r w:rsidRPr="00C520DF">
        <w:rPr>
          <w:rFonts w:eastAsia="Calibri" w:cstheme="minorHAnsi"/>
          <w:b/>
          <w:sz w:val="24"/>
          <w:szCs w:val="24"/>
        </w:rPr>
        <w:t xml:space="preserve">minimalna wartość dofinansowania projektu musi być wyższa niż </w:t>
      </w:r>
      <w:r w:rsidRPr="00AE3C1D">
        <w:rPr>
          <w:rFonts w:eastAsia="Calibri" w:cstheme="minorHAnsi"/>
          <w:b/>
          <w:sz w:val="24"/>
          <w:szCs w:val="24"/>
        </w:rPr>
        <w:t>4</w:t>
      </w:r>
      <w:r w:rsidR="004E17BA">
        <w:rPr>
          <w:rFonts w:eastAsia="Calibri" w:cstheme="minorHAnsi"/>
          <w:b/>
          <w:sz w:val="24"/>
          <w:szCs w:val="24"/>
        </w:rPr>
        <w:t>39</w:t>
      </w:r>
      <w:r>
        <w:rPr>
          <w:rFonts w:eastAsia="Calibri" w:cstheme="minorHAnsi"/>
          <w:b/>
          <w:sz w:val="24"/>
          <w:szCs w:val="24"/>
        </w:rPr>
        <w:t> </w:t>
      </w:r>
      <w:r w:rsidR="004E17BA">
        <w:rPr>
          <w:rFonts w:eastAsia="Calibri" w:cstheme="minorHAnsi"/>
          <w:b/>
          <w:sz w:val="24"/>
          <w:szCs w:val="24"/>
        </w:rPr>
        <w:t>21</w:t>
      </w:r>
      <w:r w:rsidRPr="00AE3C1D">
        <w:rPr>
          <w:rFonts w:eastAsia="Calibri" w:cstheme="minorHAnsi"/>
          <w:b/>
          <w:sz w:val="24"/>
          <w:szCs w:val="24"/>
        </w:rPr>
        <w:t>0</w:t>
      </w:r>
      <w:r>
        <w:rPr>
          <w:rFonts w:eastAsia="Calibri" w:cstheme="minorHAnsi"/>
          <w:b/>
          <w:sz w:val="24"/>
          <w:szCs w:val="24"/>
        </w:rPr>
        <w:t>,00</w:t>
      </w:r>
      <w:r w:rsidRPr="00C520DF">
        <w:rPr>
          <w:rFonts w:eastAsia="Calibri" w:cstheme="minorHAnsi"/>
          <w:b/>
          <w:sz w:val="24"/>
          <w:szCs w:val="24"/>
        </w:rPr>
        <w:t xml:space="preserve"> PLN</w:t>
      </w:r>
      <w:r w:rsidRPr="00C520DF">
        <w:rPr>
          <w:rFonts w:cstheme="minorHAnsi"/>
          <w:b/>
          <w:bCs/>
          <w:spacing w:val="6"/>
          <w:sz w:val="24"/>
          <w:szCs w:val="24"/>
        </w:rPr>
        <w:t>.</w:t>
      </w:r>
    </w:p>
    <w:p w14:paraId="6B903307" w14:textId="77777777" w:rsidR="00CC5B19" w:rsidRPr="000C2B62" w:rsidRDefault="00CC5B19" w:rsidP="00CC5B19">
      <w:pPr>
        <w:widowControl w:val="0"/>
        <w:tabs>
          <w:tab w:val="left" w:pos="461"/>
        </w:tabs>
        <w:suppressAutoHyphens/>
        <w:overflowPunct w:val="0"/>
        <w:spacing w:before="120" w:after="120"/>
        <w:ind w:right="110"/>
        <w:rPr>
          <w:rFonts w:eastAsia="SimSun" w:cs="Arial"/>
          <w:bCs/>
          <w:color w:val="00000A"/>
          <w:sz w:val="24"/>
          <w:szCs w:val="24"/>
          <w:highlight w:val="yellow"/>
        </w:rPr>
      </w:pPr>
    </w:p>
    <w:p w14:paraId="074C9804" w14:textId="77777777" w:rsidR="000C2B62" w:rsidRPr="00CC5B19" w:rsidRDefault="000C2B62" w:rsidP="000C2B62">
      <w:pPr>
        <w:spacing w:after="120"/>
        <w:rPr>
          <w:rFonts w:ascii="Calibri" w:hAnsi="Calibri" w:cs="Arial"/>
          <w:sz w:val="24"/>
          <w:szCs w:val="24"/>
        </w:rPr>
      </w:pPr>
      <w:r w:rsidRPr="00CC5B19">
        <w:rPr>
          <w:rFonts w:ascii="Calibri" w:hAnsi="Calibri" w:cs="Arial"/>
          <w:sz w:val="24"/>
          <w:szCs w:val="24"/>
        </w:rPr>
        <w:t>IOK</w:t>
      </w:r>
      <w:r w:rsidRPr="00CC5B19" w:rsidDel="00B72630">
        <w:rPr>
          <w:rFonts w:ascii="Calibri" w:hAnsi="Calibri" w:cs="Arial"/>
          <w:sz w:val="24"/>
          <w:szCs w:val="24"/>
        </w:rPr>
        <w:t xml:space="preserve"> </w:t>
      </w:r>
      <w:r w:rsidRPr="00CC5B19">
        <w:rPr>
          <w:rFonts w:ascii="Calibri" w:hAnsi="Calibri" w:cs="Arial"/>
          <w:sz w:val="24"/>
          <w:szCs w:val="24"/>
        </w:rPr>
        <w:t>zastrzega sobie możliwość zmiany</w:t>
      </w:r>
      <w:r w:rsidRPr="00CC5B19">
        <w:rPr>
          <w:rFonts w:ascii="Calibri" w:hAnsi="Calibri" w:cs="Arial"/>
          <w:color w:val="000000" w:themeColor="text1"/>
          <w:sz w:val="24"/>
          <w:szCs w:val="24"/>
        </w:rPr>
        <w:t xml:space="preserve">, w trakcie trwania konkursu, </w:t>
      </w:r>
      <w:r w:rsidRPr="00CC5B19">
        <w:rPr>
          <w:rFonts w:ascii="Calibri" w:hAnsi="Calibri" w:cs="Arial"/>
          <w:sz w:val="24"/>
          <w:szCs w:val="24"/>
        </w:rPr>
        <w:t>kwoty przeznaczonej na dofinansowanie projektów, w tym w wyniku zmiany kursu euro.</w:t>
      </w:r>
    </w:p>
    <w:p w14:paraId="207081F0" w14:textId="77777777" w:rsidR="000C2B62" w:rsidRPr="0095248A" w:rsidRDefault="000C2B62" w:rsidP="000C2B62">
      <w:pPr>
        <w:spacing w:after="0"/>
        <w:rPr>
          <w:rFonts w:ascii="Calibri" w:hAnsi="Calibri" w:cs="Arial"/>
          <w:sz w:val="24"/>
          <w:szCs w:val="24"/>
        </w:rPr>
      </w:pPr>
      <w:r w:rsidRPr="00CC5B19">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Informacja o zwiększeniu kwoty alokacji dla konkursu oraz o wyborze projektów do dofinansowania upubliczniana jest na stronach internetowych </w:t>
      </w:r>
      <w:hyperlink r:id="rId15">
        <w:r w:rsidRPr="00CC5B19">
          <w:rPr>
            <w:rFonts w:ascii="Calibri" w:hAnsi="Calibri" w:cs="Arial"/>
            <w:webHidden/>
            <w:color w:val="0563C1" w:themeColor="hyperlink"/>
            <w:sz w:val="24"/>
            <w:szCs w:val="24"/>
            <w:u w:val="single"/>
          </w:rPr>
          <w:t>www.rpo.wup.lodz.pl</w:t>
        </w:r>
      </w:hyperlink>
      <w:r w:rsidRPr="00CC5B19">
        <w:rPr>
          <w:rFonts w:ascii="Calibri" w:hAnsi="Calibri" w:cs="Arial"/>
          <w:sz w:val="24"/>
          <w:szCs w:val="24"/>
        </w:rPr>
        <w:t xml:space="preserve"> oraz </w:t>
      </w:r>
      <w:hyperlink r:id="rId16">
        <w:r w:rsidRPr="00CC5B19">
          <w:rPr>
            <w:rFonts w:ascii="Calibri" w:hAnsi="Calibri" w:cs="Arial"/>
            <w:webHidden/>
            <w:color w:val="0563C1" w:themeColor="hyperlink"/>
            <w:sz w:val="24"/>
            <w:szCs w:val="24"/>
            <w:u w:val="single"/>
          </w:rPr>
          <w:t>www.funduszeeuropejskie.gov.pl</w:t>
        </w:r>
      </w:hyperlink>
      <w:r w:rsidRPr="00CC5B19">
        <w:rPr>
          <w:rFonts w:ascii="Calibri" w:hAnsi="Calibri" w:cs="Arial"/>
          <w:sz w:val="24"/>
          <w:szCs w:val="24"/>
        </w:rPr>
        <w:t xml:space="preserve"> .</w:t>
      </w:r>
    </w:p>
    <w:p w14:paraId="17358C4D" w14:textId="77777777" w:rsidR="000C2B62" w:rsidRPr="0095248A" w:rsidRDefault="000C2B62" w:rsidP="000C2B62">
      <w:pPr>
        <w:spacing w:after="0"/>
        <w:rPr>
          <w:rFonts w:ascii="Calibri" w:hAnsi="Calibri" w:cs="Arial"/>
          <w:sz w:val="24"/>
          <w:szCs w:val="24"/>
        </w:rPr>
      </w:pPr>
    </w:p>
    <w:p w14:paraId="61687E67" w14:textId="77777777" w:rsidR="000C2B62" w:rsidRPr="0095248A" w:rsidRDefault="000C2B62" w:rsidP="000C2B62">
      <w:pPr>
        <w:pBdr>
          <w:left w:val="single" w:sz="48" w:space="4" w:color="E36C0A"/>
        </w:pBdr>
        <w:spacing w:after="0" w:line="312" w:lineRule="auto"/>
        <w:ind w:left="142"/>
        <w:rPr>
          <w:rFonts w:ascii="Calibri" w:hAnsi="Calibri" w:cs="Arial"/>
          <w:b/>
          <w:sz w:val="24"/>
          <w:szCs w:val="24"/>
        </w:rPr>
      </w:pPr>
      <w:r w:rsidRPr="0095248A">
        <w:rPr>
          <w:rFonts w:ascii="Calibri" w:eastAsia="Calibri" w:hAnsi="Calibri" w:cs="Arial"/>
          <w:b/>
          <w:sz w:val="24"/>
          <w:szCs w:val="24"/>
        </w:rPr>
        <w:t>Uwaga!</w:t>
      </w:r>
      <w:r w:rsidRPr="0095248A">
        <w:rPr>
          <w:rFonts w:ascii="Calibri" w:hAnsi="Calibri" w:cs="Arial"/>
          <w:b/>
          <w:sz w:val="24"/>
          <w:szCs w:val="24"/>
        </w:rPr>
        <w:t xml:space="preserve"> </w:t>
      </w:r>
    </w:p>
    <w:p w14:paraId="00C6213E" w14:textId="77777777" w:rsidR="000C2B62" w:rsidRPr="007A1C56" w:rsidRDefault="000C2B62" w:rsidP="000C2B62">
      <w:pPr>
        <w:pBdr>
          <w:left w:val="single" w:sz="48" w:space="4" w:color="E36C0A"/>
        </w:pBdr>
        <w:spacing w:after="0" w:line="312" w:lineRule="auto"/>
        <w:ind w:left="142"/>
        <w:rPr>
          <w:rFonts w:ascii="Calibri" w:eastAsia="Calibri" w:hAnsi="Calibri" w:cs="Arial"/>
          <w:sz w:val="24"/>
          <w:szCs w:val="24"/>
        </w:rPr>
      </w:pPr>
      <w:r w:rsidRPr="007A1C56">
        <w:rPr>
          <w:rFonts w:ascii="Calibri" w:eastAsia="Calibri" w:hAnsi="Calibri" w:cs="Arial"/>
          <w:sz w:val="24"/>
          <w:szCs w:val="24"/>
        </w:rPr>
        <w:t>W sytuacji dostępności środków, na etapie realizacji projektu, w szczególnie uzasadnionych przypadkach, istnieje możliwość wystąpienia o zwiększenie wartości projektu do 20% kosztów ogółem.</w:t>
      </w:r>
    </w:p>
    <w:p w14:paraId="78DA310D" w14:textId="77777777" w:rsidR="0095248A" w:rsidRPr="0095248A" w:rsidRDefault="0095248A" w:rsidP="0095248A">
      <w:pPr>
        <w:spacing w:after="0"/>
        <w:rPr>
          <w:rFonts w:ascii="Calibri" w:hAnsi="Calibri" w:cs="Arial"/>
          <w:sz w:val="24"/>
          <w:szCs w:val="24"/>
        </w:rPr>
      </w:pPr>
    </w:p>
    <w:p w14:paraId="6598BB0D"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3" w:name="_Toc431974574"/>
      <w:bookmarkStart w:id="24" w:name="_Toc522191837"/>
      <w:bookmarkStart w:id="25" w:name="_Toc62726177"/>
      <w:r w:rsidRPr="0095248A">
        <w:rPr>
          <w:rFonts w:ascii="Calibri" w:hAnsi="Calibri" w:cs="Arial"/>
          <w:b/>
          <w:sz w:val="24"/>
          <w:szCs w:val="24"/>
        </w:rPr>
        <w:t>Podmioty uprawnione do ubiegania się o dofinansowanie</w:t>
      </w:r>
      <w:bookmarkEnd w:id="23"/>
      <w:bookmarkEnd w:id="24"/>
      <w:bookmarkEnd w:id="25"/>
    </w:p>
    <w:p w14:paraId="373C79A1" w14:textId="6576950C" w:rsidR="000B39AF" w:rsidRPr="0095248A" w:rsidRDefault="000B39AF" w:rsidP="007A1C56">
      <w:pPr>
        <w:spacing w:before="240" w:after="0"/>
        <w:rPr>
          <w:rFonts w:cs="Arial"/>
          <w:sz w:val="24"/>
          <w:szCs w:val="24"/>
        </w:rPr>
      </w:pPr>
      <w:r w:rsidRPr="0095248A">
        <w:rPr>
          <w:rFonts w:cs="Arial"/>
          <w:sz w:val="24"/>
          <w:szCs w:val="24"/>
        </w:rPr>
        <w:t xml:space="preserve">Wnioskodawcą w ramach Poddziałania IX.1.3 w niniejszym konkursie mogą być: </w:t>
      </w:r>
    </w:p>
    <w:p w14:paraId="2612D75A" w14:textId="555460D1" w:rsidR="000B39AF" w:rsidRPr="00791A13" w:rsidRDefault="00791A13" w:rsidP="00791A13">
      <w:pPr>
        <w:pStyle w:val="Akapitzlist"/>
        <w:numPr>
          <w:ilvl w:val="0"/>
          <w:numId w:val="92"/>
        </w:numPr>
        <w:spacing w:after="0"/>
        <w:ind w:left="426" w:hanging="426"/>
        <w:rPr>
          <w:rFonts w:cs="Arial"/>
          <w:sz w:val="24"/>
          <w:szCs w:val="24"/>
        </w:rPr>
      </w:pPr>
      <w:r>
        <w:rPr>
          <w:rFonts w:cs="Arial"/>
          <w:b/>
          <w:sz w:val="24"/>
          <w:szCs w:val="24"/>
        </w:rPr>
        <w:t>M</w:t>
      </w:r>
      <w:r w:rsidR="000B39AF" w:rsidRPr="00791A13">
        <w:rPr>
          <w:rFonts w:cs="Arial"/>
          <w:b/>
          <w:sz w:val="24"/>
          <w:szCs w:val="24"/>
        </w:rPr>
        <w:t>iasto Łódź</w:t>
      </w:r>
      <w:r>
        <w:rPr>
          <w:rFonts w:cs="Arial"/>
          <w:b/>
          <w:sz w:val="24"/>
          <w:szCs w:val="24"/>
        </w:rPr>
        <w:t>,</w:t>
      </w:r>
    </w:p>
    <w:p w14:paraId="3BDC6493" w14:textId="28623D6F" w:rsidR="000B39AF" w:rsidRPr="00791A13" w:rsidRDefault="000B39AF" w:rsidP="00791A13">
      <w:pPr>
        <w:pStyle w:val="Akapitzlist"/>
        <w:numPr>
          <w:ilvl w:val="0"/>
          <w:numId w:val="92"/>
        </w:numPr>
        <w:spacing w:after="0"/>
        <w:ind w:left="426" w:hanging="426"/>
        <w:rPr>
          <w:rFonts w:eastAsia="Times New Roman" w:cs="Arial"/>
          <w:sz w:val="24"/>
          <w:szCs w:val="24"/>
          <w:lang w:eastAsia="pl-PL"/>
        </w:rPr>
      </w:pPr>
      <w:r w:rsidRPr="00791A13">
        <w:rPr>
          <w:rFonts w:eastAsia="Times New Roman" w:cs="Arial"/>
          <w:b/>
          <w:sz w:val="24"/>
          <w:szCs w:val="24"/>
          <w:lang w:eastAsia="pl-PL"/>
        </w:rPr>
        <w:lastRenderedPageBreak/>
        <w:t>podmioty specjalizujące się w aktywizowaniu osób zagrożonych ubóstwem lub wykluczeniem społecznym:</w:t>
      </w:r>
    </w:p>
    <w:p w14:paraId="110B1CD1"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instytucje pomocy i integracji społecznej;</w:t>
      </w:r>
    </w:p>
    <w:p w14:paraId="725D475A"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podmioty ekonomii społecznej;</w:t>
      </w:r>
    </w:p>
    <w:p w14:paraId="7F874832"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 xml:space="preserve">jednostki samorządu terytorialnego i ich jednostki organizacyjne, związki i stowarzyszenia </w:t>
      </w:r>
      <w:proofErr w:type="spellStart"/>
      <w:r w:rsidRPr="0095248A">
        <w:rPr>
          <w:rFonts w:eastAsia="Times New Roman" w:cs="Arial"/>
          <w:sz w:val="24"/>
          <w:szCs w:val="24"/>
          <w:lang w:eastAsia="pl-PL"/>
        </w:rPr>
        <w:t>jst</w:t>
      </w:r>
      <w:proofErr w:type="spellEnd"/>
      <w:r w:rsidRPr="0095248A">
        <w:rPr>
          <w:rFonts w:eastAsia="Times New Roman" w:cs="Arial"/>
          <w:sz w:val="24"/>
          <w:szCs w:val="24"/>
          <w:lang w:eastAsia="pl-PL"/>
        </w:rPr>
        <w:t>;</w:t>
      </w:r>
    </w:p>
    <w:p w14:paraId="03E993CA"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organizacje pozarządowe;</w:t>
      </w:r>
    </w:p>
    <w:p w14:paraId="32D755F8"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kościoły, związki wyznaniowe oraz osoby prawne kościołów i związków wyznaniowych;</w:t>
      </w:r>
    </w:p>
    <w:p w14:paraId="0A09DDAB"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przedsiębiorcy</w:t>
      </w:r>
    </w:p>
    <w:p w14:paraId="3789A30B" w14:textId="77777777" w:rsidR="000B39AF" w:rsidRPr="0095248A" w:rsidRDefault="000B39AF" w:rsidP="000B39AF">
      <w:pPr>
        <w:spacing w:after="0" w:line="240" w:lineRule="auto"/>
        <w:ind w:left="720"/>
        <w:contextualSpacing/>
        <w:rPr>
          <w:rFonts w:eastAsia="Times New Roman" w:cs="Arial"/>
          <w:b/>
          <w:sz w:val="24"/>
          <w:szCs w:val="24"/>
          <w:lang w:eastAsia="pl-PL"/>
        </w:rPr>
      </w:pPr>
      <w:r w:rsidRPr="0095248A">
        <w:rPr>
          <w:rFonts w:eastAsia="Times New Roman" w:cs="Arial"/>
          <w:b/>
          <w:sz w:val="24"/>
          <w:szCs w:val="24"/>
          <w:lang w:eastAsia="pl-PL"/>
        </w:rPr>
        <w:t>wyłącznie pod warunkiem realizacji projektu w partnerstwie z Miastem Łodzią.</w:t>
      </w:r>
    </w:p>
    <w:p w14:paraId="3640A022" w14:textId="77777777" w:rsidR="000B39AF" w:rsidRPr="0095248A" w:rsidRDefault="000B39AF" w:rsidP="000B39AF">
      <w:pPr>
        <w:spacing w:after="0"/>
        <w:rPr>
          <w:rFonts w:cs="Arial"/>
          <w:sz w:val="24"/>
          <w:szCs w:val="24"/>
        </w:rPr>
      </w:pPr>
      <w:r w:rsidRPr="0095248A">
        <w:rPr>
          <w:rFonts w:eastAsia="Times New Roman" w:cs="Arial"/>
          <w:sz w:val="24"/>
          <w:szCs w:val="24"/>
          <w:lang w:eastAsia="pl-PL"/>
        </w:rPr>
        <w:t>Rola podmiotów w partnerstwie określana będzie każdorazowo w umowie pomiędzy stronami.</w:t>
      </w:r>
    </w:p>
    <w:p w14:paraId="5A1AB711" w14:textId="77777777" w:rsidR="0095248A" w:rsidRPr="001A3565" w:rsidRDefault="0095248A" w:rsidP="0095248A">
      <w:pPr>
        <w:spacing w:after="0"/>
        <w:ind w:left="720"/>
        <w:contextualSpacing/>
        <w:rPr>
          <w:rFonts w:eastAsia="Times New Roman" w:cstheme="minorHAnsi"/>
          <w:sz w:val="24"/>
          <w:szCs w:val="24"/>
          <w:lang w:eastAsia="pl-PL"/>
        </w:rPr>
      </w:pPr>
    </w:p>
    <w:p w14:paraId="4DEDE150"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6" w:name="_Toc431974575"/>
      <w:bookmarkStart w:id="27" w:name="_Toc522191838"/>
      <w:bookmarkStart w:id="28" w:name="_Toc62726178"/>
      <w:r w:rsidRPr="0095248A">
        <w:rPr>
          <w:rFonts w:ascii="Calibri" w:hAnsi="Calibri" w:cs="Arial"/>
          <w:b/>
          <w:sz w:val="24"/>
          <w:szCs w:val="24"/>
        </w:rPr>
        <w:t>Grupa docelowa</w:t>
      </w:r>
      <w:bookmarkEnd w:id="26"/>
      <w:bookmarkEnd w:id="27"/>
      <w:bookmarkEnd w:id="28"/>
    </w:p>
    <w:p w14:paraId="5766E8AA" w14:textId="77777777" w:rsidR="000B39AF" w:rsidRPr="0095248A" w:rsidRDefault="000B39AF" w:rsidP="007A1C56">
      <w:pPr>
        <w:suppressAutoHyphens/>
        <w:overflowPunct w:val="0"/>
        <w:spacing w:before="240" w:after="0"/>
        <w:rPr>
          <w:rFonts w:eastAsia="SimSun" w:cs="Arial"/>
          <w:color w:val="00000A"/>
          <w:sz w:val="24"/>
          <w:szCs w:val="24"/>
        </w:rPr>
      </w:pPr>
      <w:r w:rsidRPr="0095248A">
        <w:rPr>
          <w:rFonts w:eastAsia="SimSun" w:cs="Arial"/>
          <w:color w:val="00000A"/>
          <w:sz w:val="24"/>
          <w:szCs w:val="24"/>
        </w:rPr>
        <w:t xml:space="preserve">W ramach konkursu wsparciem mogą być objęte tylko poniższe grupy docelowe: </w:t>
      </w:r>
    </w:p>
    <w:p w14:paraId="21F89D06" w14:textId="77777777" w:rsidR="000B39AF" w:rsidRPr="0095248A" w:rsidRDefault="000B39AF" w:rsidP="000B39AF">
      <w:pPr>
        <w:numPr>
          <w:ilvl w:val="0"/>
          <w:numId w:val="3"/>
        </w:numPr>
        <w:spacing w:before="120" w:after="120" w:line="240" w:lineRule="auto"/>
        <w:ind w:left="426" w:hanging="426"/>
        <w:contextualSpacing/>
        <w:jc w:val="both"/>
        <w:rPr>
          <w:rFonts w:cstheme="minorHAnsi"/>
          <w:b/>
          <w:sz w:val="24"/>
          <w:szCs w:val="24"/>
        </w:rPr>
      </w:pPr>
      <w:r w:rsidRPr="0095248A">
        <w:rPr>
          <w:rFonts w:cstheme="minorHAnsi"/>
          <w:b/>
          <w:sz w:val="24"/>
          <w:szCs w:val="24"/>
        </w:rPr>
        <w:t xml:space="preserve">Osoby zagrożone ubóstwem lub wykluczeniem społecznym, w tym osoby bezrobotne, które w pierwszej kolejności wymagają aktywizacji społecznej. </w:t>
      </w:r>
    </w:p>
    <w:p w14:paraId="59ACABCC" w14:textId="77777777" w:rsidR="000B39AF" w:rsidRPr="0095248A" w:rsidRDefault="000B39AF" w:rsidP="000B39AF">
      <w:pPr>
        <w:numPr>
          <w:ilvl w:val="0"/>
          <w:numId w:val="3"/>
        </w:numPr>
        <w:suppressAutoHyphens/>
        <w:overflowPunct w:val="0"/>
        <w:spacing w:after="120"/>
        <w:ind w:left="426" w:hanging="426"/>
        <w:rPr>
          <w:rFonts w:eastAsia="SimSun" w:cs="Arial"/>
          <w:b/>
          <w:color w:val="00000A"/>
          <w:sz w:val="24"/>
          <w:szCs w:val="24"/>
        </w:rPr>
      </w:pPr>
      <w:r w:rsidRPr="0095248A">
        <w:rPr>
          <w:rFonts w:eastAsia="SimSun" w:cs="Arial"/>
          <w:b/>
          <w:color w:val="00000A"/>
          <w:sz w:val="24"/>
          <w:szCs w:val="24"/>
        </w:rPr>
        <w:t>Otoczenie osób zagrożonych ubóstwem i wykluczeniem społecznym, o ile ich udział jest niezbędny dla skutecznego wsparcia osób zagrożonych ubóstwem lub wykluczeniem społecznym.</w:t>
      </w:r>
    </w:p>
    <w:p w14:paraId="504788ED" w14:textId="77777777" w:rsidR="000B39AF" w:rsidRPr="0095248A" w:rsidRDefault="000B39AF" w:rsidP="000B39AF">
      <w:pPr>
        <w:spacing w:after="0"/>
        <w:ind w:left="720"/>
        <w:contextualSpacing/>
        <w:rPr>
          <w:rFonts w:eastAsia="Times New Roman" w:cs="Arial"/>
          <w:b/>
          <w:sz w:val="24"/>
          <w:szCs w:val="24"/>
          <w:lang w:eastAsia="pl-PL"/>
        </w:rPr>
      </w:pPr>
      <w:r w:rsidRPr="0095248A">
        <w:rPr>
          <w:rFonts w:cs="Arial"/>
          <w:b/>
          <w:bCs/>
          <w:sz w:val="24"/>
          <w:szCs w:val="24"/>
          <w:lang w:eastAsia="pl-PL"/>
        </w:rPr>
        <w:t>Otoczenie osób zagrożonych ubóstwem lub wykluczeniem społecznym</w:t>
      </w:r>
      <w:r w:rsidRPr="0095248A">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635CC170" w14:textId="77777777" w:rsidR="000B39AF" w:rsidRPr="0095248A" w:rsidRDefault="000B39AF" w:rsidP="000B39AF">
      <w:pPr>
        <w:spacing w:after="0"/>
        <w:rPr>
          <w:rFonts w:eastAsia="Times New Roman" w:cs="Arial"/>
          <w:b/>
          <w:sz w:val="24"/>
          <w:szCs w:val="24"/>
          <w:lang w:eastAsia="pl-PL"/>
        </w:rPr>
      </w:pPr>
    </w:p>
    <w:p w14:paraId="21130A7E" w14:textId="77777777" w:rsidR="00791A13" w:rsidRPr="00791A13" w:rsidRDefault="000B39AF" w:rsidP="000B39AF">
      <w:pPr>
        <w:pBdr>
          <w:left w:val="single" w:sz="48" w:space="4" w:color="E36C0A"/>
        </w:pBdr>
        <w:spacing w:before="120" w:after="120"/>
        <w:ind w:left="720"/>
        <w:contextualSpacing/>
        <w:rPr>
          <w:rFonts w:cs="Arial"/>
          <w:b/>
          <w:bCs/>
          <w:iCs/>
          <w:sz w:val="24"/>
          <w:szCs w:val="24"/>
          <w:lang w:eastAsia="pl-PL"/>
        </w:rPr>
      </w:pPr>
      <w:r w:rsidRPr="00791A13">
        <w:rPr>
          <w:rFonts w:cs="Arial"/>
          <w:b/>
          <w:bCs/>
          <w:iCs/>
          <w:sz w:val="24"/>
          <w:szCs w:val="24"/>
          <w:lang w:eastAsia="pl-PL"/>
        </w:rPr>
        <w:t xml:space="preserve">Uwaga! </w:t>
      </w:r>
    </w:p>
    <w:p w14:paraId="7875E19E" w14:textId="72865212" w:rsidR="000B39AF" w:rsidRPr="00791A13" w:rsidRDefault="000B39AF" w:rsidP="000B39AF">
      <w:pPr>
        <w:pBdr>
          <w:left w:val="single" w:sz="48" w:space="4" w:color="E36C0A"/>
        </w:pBdr>
        <w:spacing w:before="120" w:after="120"/>
        <w:ind w:left="720"/>
        <w:contextualSpacing/>
        <w:rPr>
          <w:rFonts w:cs="Arial"/>
          <w:bCs/>
          <w:iCs/>
          <w:sz w:val="24"/>
          <w:szCs w:val="24"/>
          <w:lang w:eastAsia="pl-PL"/>
        </w:rPr>
      </w:pPr>
      <w:r w:rsidRPr="00791A13">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14:paraId="5D5D54DF" w14:textId="77777777" w:rsidR="000B39AF" w:rsidRPr="00791A13" w:rsidRDefault="000B39AF" w:rsidP="000B39AF">
      <w:pPr>
        <w:pBdr>
          <w:left w:val="single" w:sz="48" w:space="4" w:color="E36C0A"/>
        </w:pBdr>
        <w:spacing w:before="120" w:after="120"/>
        <w:ind w:left="720"/>
        <w:contextualSpacing/>
        <w:rPr>
          <w:rFonts w:cs="Arial"/>
          <w:bCs/>
          <w:iCs/>
          <w:sz w:val="24"/>
          <w:szCs w:val="24"/>
          <w:lang w:eastAsia="pl-PL"/>
        </w:rPr>
      </w:pPr>
    </w:p>
    <w:p w14:paraId="608DCD32" w14:textId="260775A0" w:rsidR="000B39AF" w:rsidRPr="0095248A" w:rsidRDefault="000B39AF" w:rsidP="000B39AF">
      <w:pPr>
        <w:pBdr>
          <w:left w:val="single" w:sz="48" w:space="4" w:color="E36C0A"/>
        </w:pBdr>
        <w:spacing w:before="120" w:after="120"/>
        <w:ind w:left="720"/>
        <w:contextualSpacing/>
        <w:rPr>
          <w:rFonts w:cs="Arial"/>
          <w:b/>
          <w:bCs/>
          <w:i/>
          <w:iCs/>
          <w:sz w:val="24"/>
          <w:szCs w:val="24"/>
          <w:lang w:eastAsia="pl-PL"/>
        </w:rPr>
      </w:pPr>
      <w:r w:rsidRPr="00791A13">
        <w:rPr>
          <w:rFonts w:ascii="Calibri" w:eastAsia="Calibri" w:hAnsi="Calibri" w:cs="Arial"/>
          <w:sz w:val="24"/>
          <w:szCs w:val="24"/>
        </w:rPr>
        <w:t xml:space="preserve">Zgodnie ze szczegółowym kryterium dostępu </w:t>
      </w:r>
      <w:r w:rsidRPr="007A1C56">
        <w:rPr>
          <w:rFonts w:ascii="Calibri" w:eastAsia="Calibri" w:hAnsi="Calibri" w:cs="Arial"/>
          <w:sz w:val="24"/>
          <w:szCs w:val="24"/>
        </w:rPr>
        <w:t>nr 1</w:t>
      </w:r>
      <w:r w:rsidRPr="00791A13">
        <w:rPr>
          <w:rFonts w:ascii="Calibri" w:eastAsia="Calibri" w:hAnsi="Calibri" w:cs="Arial"/>
          <w:b/>
          <w:sz w:val="24"/>
          <w:szCs w:val="24"/>
        </w:rPr>
        <w:t xml:space="preserve"> „</w:t>
      </w:r>
      <w:r w:rsidRPr="00791A13">
        <w:rPr>
          <w:rFonts w:ascii="Calibri" w:eastAsia="Calibri" w:hAnsi="Calibri" w:cs="Arial"/>
          <w:b/>
          <w:color w:val="000000"/>
          <w:sz w:val="24"/>
          <w:szCs w:val="24"/>
        </w:rPr>
        <w:t>Projekt wynika z obowiązującego i pozytywnie zweryfikowanego przez IZ RPO WŁ programu rewitalizacji oraz jest zlokalizowany na obszarze rewitalizacji</w:t>
      </w:r>
      <w:r w:rsidRPr="00791A13">
        <w:rPr>
          <w:rFonts w:ascii="Calibri" w:eastAsia="Calibri" w:hAnsi="Calibri" w:cs="Arial"/>
          <w:b/>
          <w:sz w:val="24"/>
          <w:szCs w:val="24"/>
        </w:rPr>
        <w:t>”</w:t>
      </w:r>
      <w:r w:rsidRPr="00791A13">
        <w:rPr>
          <w:rFonts w:ascii="Calibri" w:eastAsia="Calibri" w:hAnsi="Calibri" w:cs="Arial"/>
          <w:sz w:val="24"/>
          <w:szCs w:val="24"/>
        </w:rPr>
        <w:t xml:space="preserve"> - uczestnikami projektu są mieszkańcy</w:t>
      </w:r>
      <w:r w:rsidRPr="0095248A">
        <w:rPr>
          <w:rFonts w:ascii="Calibri" w:eastAsia="Calibri" w:hAnsi="Calibri" w:cs="Arial"/>
          <w:b/>
          <w:i/>
          <w:sz w:val="24"/>
          <w:szCs w:val="24"/>
        </w:rPr>
        <w:t xml:space="preserve"> </w:t>
      </w:r>
      <w:r w:rsidRPr="00791A13">
        <w:rPr>
          <w:rFonts w:ascii="Calibri" w:eastAsia="Calibri" w:hAnsi="Calibri" w:cs="Arial"/>
          <w:sz w:val="24"/>
          <w:szCs w:val="24"/>
        </w:rPr>
        <w:t>obszaru rewitalizowanego lub osoby przeniesione w związku z wdrażaniem procesu rewitalizacji.</w:t>
      </w:r>
    </w:p>
    <w:p w14:paraId="5A7AC59B" w14:textId="77777777" w:rsidR="0095248A" w:rsidRDefault="0095248A" w:rsidP="0095248A">
      <w:pPr>
        <w:spacing w:after="0"/>
        <w:rPr>
          <w:rFonts w:cs="Arial"/>
          <w:b/>
          <w:sz w:val="24"/>
          <w:szCs w:val="24"/>
        </w:rPr>
      </w:pPr>
    </w:p>
    <w:p w14:paraId="7248B778" w14:textId="77777777" w:rsidR="007A1C56" w:rsidRDefault="007A1C56" w:rsidP="0095248A">
      <w:pPr>
        <w:spacing w:after="0"/>
        <w:rPr>
          <w:rFonts w:cs="Arial"/>
          <w:b/>
          <w:sz w:val="24"/>
          <w:szCs w:val="24"/>
        </w:rPr>
      </w:pPr>
    </w:p>
    <w:p w14:paraId="6AB37692" w14:textId="77777777" w:rsidR="007A1C56" w:rsidRPr="0095248A" w:rsidRDefault="007A1C56" w:rsidP="0095248A">
      <w:pPr>
        <w:spacing w:after="0"/>
        <w:rPr>
          <w:rFonts w:cs="Arial"/>
          <w:b/>
          <w:sz w:val="24"/>
          <w:szCs w:val="24"/>
        </w:rPr>
      </w:pPr>
    </w:p>
    <w:p w14:paraId="32FBA560" w14:textId="77777777" w:rsidR="0095248A" w:rsidRPr="0095248A" w:rsidRDefault="0095248A" w:rsidP="00D87466">
      <w:pPr>
        <w:spacing w:after="0"/>
        <w:rPr>
          <w:rFonts w:cs="Arial"/>
          <w:sz w:val="24"/>
          <w:szCs w:val="24"/>
        </w:rPr>
      </w:pPr>
      <w:r w:rsidRPr="0095248A">
        <w:rPr>
          <w:rFonts w:cs="Arial"/>
          <w:b/>
          <w:sz w:val="24"/>
          <w:szCs w:val="24"/>
        </w:rPr>
        <w:t>Osoby zagrożone ubóstwem i wykluczeniem społecznym</w:t>
      </w:r>
      <w:r w:rsidRPr="0095248A">
        <w:rPr>
          <w:rFonts w:cs="Arial"/>
          <w:sz w:val="24"/>
          <w:szCs w:val="24"/>
        </w:rPr>
        <w:t xml:space="preserve"> to m.in.:</w:t>
      </w:r>
    </w:p>
    <w:p w14:paraId="7B041416" w14:textId="3BEB5C11" w:rsidR="0095248A" w:rsidRPr="0095248A" w:rsidRDefault="0095248A" w:rsidP="006F3B83">
      <w:pPr>
        <w:numPr>
          <w:ilvl w:val="1"/>
          <w:numId w:val="4"/>
        </w:numPr>
        <w:tabs>
          <w:tab w:val="clear" w:pos="720"/>
          <w:tab w:val="num" w:pos="426"/>
        </w:tabs>
        <w:spacing w:after="0"/>
        <w:ind w:left="425" w:hanging="425"/>
        <w:rPr>
          <w:rFonts w:cs="Arial"/>
          <w:sz w:val="24"/>
          <w:szCs w:val="24"/>
          <w:lang w:eastAsia="pl-PL"/>
        </w:rPr>
      </w:pPr>
      <w:r w:rsidRPr="0095248A">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sidR="00995B6A">
        <w:rPr>
          <w:rFonts w:cs="Arial"/>
          <w:sz w:val="24"/>
          <w:szCs w:val="24"/>
        </w:rPr>
        <w:t xml:space="preserve">w </w:t>
      </w:r>
      <w:r w:rsidRPr="0095248A">
        <w:rPr>
          <w:rFonts w:cs="Arial"/>
          <w:sz w:val="24"/>
          <w:szCs w:val="24"/>
        </w:rPr>
        <w:t>art. 7 ustawy z dnia 12 marca 2004 r. o pomocy społecznej;</w:t>
      </w:r>
    </w:p>
    <w:p w14:paraId="66838361" w14:textId="4F37C700"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o których mowa w art. 1 ust. 2 ustawy z dnia 13 czerwca 2003 r. o zatrudnieniu socjalnym;</w:t>
      </w:r>
    </w:p>
    <w:p w14:paraId="5E5415F3"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5ADAF2D4"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w:t>
      </w:r>
      <w:r w:rsidRPr="0095248A">
        <w:rPr>
          <w:rFonts w:cs="Arial"/>
          <w:sz w:val="24"/>
          <w:szCs w:val="24"/>
        </w:rPr>
        <w:br/>
        <w:t>o postępowaniu w sprawach nieletnich;</w:t>
      </w:r>
    </w:p>
    <w:p w14:paraId="1CA289E8"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w:t>
      </w:r>
      <w:r w:rsidRPr="0095248A">
        <w:rPr>
          <w:rFonts w:cs="Arial"/>
          <w:sz w:val="24"/>
          <w:szCs w:val="24"/>
        </w:rPr>
        <w:br/>
        <w:t>o systemie oświaty;</w:t>
      </w:r>
    </w:p>
    <w:p w14:paraId="2291496C"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color w:val="000000"/>
          <w:sz w:val="24"/>
          <w:szCs w:val="24"/>
        </w:rPr>
        <w:t xml:space="preserve">osoby z niepełnosprawnością w rozumieniu ustawy z dnia 27 sierpnia 1997 r. </w:t>
      </w:r>
      <w:r w:rsidRPr="0095248A">
        <w:rPr>
          <w:rFonts w:cs="Arial"/>
          <w:color w:val="000000"/>
          <w:sz w:val="24"/>
          <w:szCs w:val="24"/>
        </w:rPr>
        <w:br/>
        <w:t xml:space="preserve">o rehabilitacji zawodowej i społecznej oraz zatrudnianiu osób niepełnosprawnych, </w:t>
      </w:r>
      <w:r w:rsidRPr="0095248A">
        <w:rPr>
          <w:rFonts w:cs="Arial"/>
          <w:color w:val="000000"/>
          <w:sz w:val="24"/>
          <w:szCs w:val="24"/>
        </w:rPr>
        <w:br/>
        <w:t>a także osoby z zaburzeniami psychicznymi, w rozumieniu ustawy z dnia 19 sierpnia 1994 r. o ochronie zdrowia psychicznego;</w:t>
      </w:r>
    </w:p>
    <w:p w14:paraId="3ABA7A4B"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 xml:space="preserve">członkowie gospodarstw domowych sprawujący opiekę nad osobą z niepełnosprawnością, </w:t>
      </w:r>
      <w:r w:rsidRPr="0095248A">
        <w:rPr>
          <w:rFonts w:cs="Arial"/>
          <w:color w:val="000000"/>
          <w:sz w:val="24"/>
          <w:szCs w:val="24"/>
        </w:rPr>
        <w:t>o ile co najmniej jeden z nich nie pracuje ze względu na konieczność sprawowania opieki nad osobą z niepełnosprawnością</w:t>
      </w:r>
      <w:r w:rsidRPr="0095248A">
        <w:rPr>
          <w:rFonts w:cs="Arial"/>
          <w:sz w:val="24"/>
          <w:szCs w:val="24"/>
        </w:rPr>
        <w:t>;</w:t>
      </w:r>
    </w:p>
    <w:p w14:paraId="1EF262B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bezdomne lub dotknięte wykluczeniem z dostępu do mieszkań w rozumieniu Wytycznych w zakresie monitorowania postępu rzeczowego realizacji programów operacyjnych na lata 2014-2020;</w:t>
      </w:r>
    </w:p>
    <w:p w14:paraId="53C1EDA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odbywające kary pozbawienia wolności;</w:t>
      </w:r>
    </w:p>
    <w:p w14:paraId="51C72471"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korzystające z PO PŻ.</w:t>
      </w:r>
    </w:p>
    <w:p w14:paraId="5FCDD7CB" w14:textId="77777777" w:rsidR="0095248A" w:rsidRPr="0095248A" w:rsidRDefault="0095248A" w:rsidP="0095248A">
      <w:pPr>
        <w:tabs>
          <w:tab w:val="num" w:pos="720"/>
        </w:tabs>
        <w:spacing w:before="120" w:after="120"/>
        <w:ind w:left="720"/>
        <w:rPr>
          <w:rFonts w:cs="Arial"/>
          <w:sz w:val="16"/>
          <w:szCs w:val="16"/>
        </w:rPr>
      </w:pPr>
    </w:p>
    <w:p w14:paraId="62D167DF" w14:textId="77777777" w:rsidR="00995B6A" w:rsidRDefault="0095248A" w:rsidP="0095248A">
      <w:pPr>
        <w:pBdr>
          <w:left w:val="single" w:sz="48" w:space="2" w:color="E36C0A"/>
        </w:pBdr>
        <w:spacing w:after="0"/>
        <w:rPr>
          <w:rFonts w:cs="Arial"/>
          <w:b/>
          <w:sz w:val="24"/>
          <w:szCs w:val="24"/>
        </w:rPr>
      </w:pPr>
      <w:r w:rsidRPr="0095248A">
        <w:rPr>
          <w:rFonts w:cs="Arial"/>
          <w:b/>
          <w:sz w:val="24"/>
          <w:szCs w:val="24"/>
        </w:rPr>
        <w:t xml:space="preserve">Uwaga! </w:t>
      </w:r>
    </w:p>
    <w:p w14:paraId="773D9F56" w14:textId="46BDB537" w:rsidR="0095248A" w:rsidRPr="00995B6A" w:rsidRDefault="0095248A" w:rsidP="0095248A">
      <w:pPr>
        <w:pBdr>
          <w:left w:val="single" w:sz="48" w:space="2" w:color="E36C0A"/>
        </w:pBdr>
        <w:spacing w:after="0"/>
        <w:rPr>
          <w:rFonts w:cs="Arial"/>
          <w:sz w:val="24"/>
          <w:szCs w:val="24"/>
        </w:rPr>
      </w:pPr>
      <w:r w:rsidRPr="00995B6A">
        <w:rPr>
          <w:rFonts w:cs="Arial"/>
          <w:sz w:val="24"/>
          <w:szCs w:val="24"/>
        </w:rPr>
        <w:t xml:space="preserve">Zgodnie ze szczegółowym kryterium dostępu </w:t>
      </w:r>
      <w:r w:rsidRPr="007A1C56">
        <w:rPr>
          <w:rFonts w:cs="Arial"/>
          <w:sz w:val="24"/>
          <w:szCs w:val="24"/>
        </w:rPr>
        <w:t xml:space="preserve">nr </w:t>
      </w:r>
      <w:r w:rsidR="000E7F5B" w:rsidRPr="007A1C56">
        <w:rPr>
          <w:rFonts w:cs="Arial"/>
          <w:sz w:val="24"/>
          <w:szCs w:val="24"/>
        </w:rPr>
        <w:t>7</w:t>
      </w:r>
      <w:r w:rsidRPr="00995B6A">
        <w:rPr>
          <w:rFonts w:cs="Arial"/>
          <w:b/>
          <w:sz w:val="24"/>
          <w:szCs w:val="24"/>
        </w:rPr>
        <w:t xml:space="preserve"> „Preferencje grupy docelowej”, </w:t>
      </w:r>
      <w:r w:rsidRPr="00995B6A">
        <w:rPr>
          <w:rFonts w:cs="Arial"/>
          <w:sz w:val="24"/>
          <w:szCs w:val="24"/>
        </w:rPr>
        <w:t>Wnioskodawca musi zapewnić podczas rekrutacji preferencje dla następujących grup:</w:t>
      </w:r>
    </w:p>
    <w:p w14:paraId="12169883" w14:textId="72AF3F62" w:rsidR="0095248A" w:rsidRPr="00995B6A" w:rsidRDefault="0095248A" w:rsidP="005347CC">
      <w:pPr>
        <w:numPr>
          <w:ilvl w:val="0"/>
          <w:numId w:val="70"/>
        </w:numPr>
        <w:pBdr>
          <w:left w:val="single" w:sz="48" w:space="2" w:color="E36C0A"/>
        </w:pBdr>
        <w:tabs>
          <w:tab w:val="left" w:pos="709"/>
        </w:tabs>
        <w:spacing w:after="0"/>
        <w:ind w:left="426" w:hanging="426"/>
        <w:rPr>
          <w:rFonts w:cs="Arial"/>
          <w:sz w:val="24"/>
          <w:szCs w:val="24"/>
        </w:rPr>
      </w:pPr>
      <w:r w:rsidRPr="00995B6A">
        <w:rPr>
          <w:rFonts w:cs="Arial"/>
          <w:sz w:val="24"/>
          <w:szCs w:val="24"/>
        </w:rPr>
        <w:t xml:space="preserve">osób zagrożonych ubóstwem lub wykluczeniem społecznym doświadczających wielokrotnego wykluczenia społecznego rozumianego jako wykluczenie z powodu więcej niż jednej z przesłanek, o których mowa w Rozdziale 3 pkt 15 Wytycznych w zakresie realizacji przedsięwzięć w obszarze włączenia społecznego i zwalczania ubóstwa z </w:t>
      </w:r>
      <w:r w:rsidRPr="00995B6A">
        <w:rPr>
          <w:rFonts w:cs="Arial"/>
          <w:sz w:val="24"/>
          <w:szCs w:val="24"/>
        </w:rPr>
        <w:lastRenderedPageBreak/>
        <w:t xml:space="preserve">wykorzystaniem Europejskiego Funduszu Społecznego i Europejskiego Funduszu Rozwoju Regionalnego na lata 2014-2020  z dnia </w:t>
      </w:r>
      <w:r w:rsidR="00995B6A">
        <w:rPr>
          <w:rFonts w:cs="Arial"/>
          <w:sz w:val="24"/>
          <w:szCs w:val="24"/>
        </w:rPr>
        <w:t>8</w:t>
      </w:r>
      <w:r w:rsidRPr="00995B6A">
        <w:rPr>
          <w:rFonts w:cs="Arial"/>
          <w:sz w:val="24"/>
          <w:szCs w:val="24"/>
        </w:rPr>
        <w:t xml:space="preserve"> </w:t>
      </w:r>
      <w:r w:rsidR="00995B6A">
        <w:rPr>
          <w:rFonts w:cs="Arial"/>
          <w:sz w:val="24"/>
          <w:szCs w:val="24"/>
        </w:rPr>
        <w:t>lipca</w:t>
      </w:r>
      <w:r w:rsidRPr="00995B6A">
        <w:rPr>
          <w:rFonts w:cs="Arial"/>
          <w:sz w:val="24"/>
          <w:szCs w:val="24"/>
        </w:rPr>
        <w:t xml:space="preserve"> 201</w:t>
      </w:r>
      <w:r w:rsidR="00995B6A">
        <w:rPr>
          <w:rFonts w:cs="Arial"/>
          <w:sz w:val="24"/>
          <w:szCs w:val="24"/>
        </w:rPr>
        <w:t>9</w:t>
      </w:r>
      <w:r w:rsidRPr="00995B6A">
        <w:rPr>
          <w:rFonts w:cs="Arial"/>
          <w:sz w:val="24"/>
          <w:szCs w:val="24"/>
        </w:rPr>
        <w:t xml:space="preserve"> r.,</w:t>
      </w:r>
    </w:p>
    <w:p w14:paraId="07E58D38" w14:textId="77777777" w:rsidR="0095248A" w:rsidRP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0C675698" w14:textId="77777777" w:rsidR="0095248A" w:rsidRP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o znacznym lub umiarkowanym stopniu niepełnosprawności,</w:t>
      </w:r>
    </w:p>
    <w:p w14:paraId="7371B000" w14:textId="77777777" w:rsidR="0095248A" w:rsidRP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z niepełnosprawnością sprzężoną,</w:t>
      </w:r>
    </w:p>
    <w:p w14:paraId="658FC84A" w14:textId="77777777" w:rsid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z zaburzeniami psychicznymi, w tym osób z niepełnosprawnością intelektualną i osób z całościowymi zaburzeniami rozwojowymi.</w:t>
      </w:r>
    </w:p>
    <w:p w14:paraId="3E5FFF77" w14:textId="5803A562" w:rsidR="0095248A" w:rsidRPr="00995B6A" w:rsidRDefault="0095248A" w:rsidP="00995B6A">
      <w:pPr>
        <w:pBdr>
          <w:left w:val="single" w:sz="48" w:space="2" w:color="E36C0A"/>
        </w:pBdr>
        <w:spacing w:after="0"/>
        <w:rPr>
          <w:rFonts w:cs="Arial"/>
          <w:sz w:val="24"/>
          <w:szCs w:val="24"/>
        </w:rPr>
      </w:pPr>
      <w:r w:rsidRPr="00995B6A">
        <w:rPr>
          <w:rFonts w:eastAsia="Times New Roman" w:cs="Arial"/>
          <w:b/>
          <w:sz w:val="24"/>
          <w:szCs w:val="24"/>
          <w:lang w:eastAsia="pl-PL"/>
        </w:rPr>
        <w:t>Ww. kryterium nie dotyczy projektów, w których prowadzona jest zamknięta rekrutacja.</w:t>
      </w:r>
    </w:p>
    <w:p w14:paraId="03D84F60" w14:textId="77777777" w:rsidR="0095248A" w:rsidRPr="0095248A" w:rsidRDefault="0095248A" w:rsidP="0095248A">
      <w:pPr>
        <w:spacing w:after="0"/>
        <w:rPr>
          <w:rFonts w:cs="Arial"/>
          <w:b/>
          <w:bCs/>
          <w:sz w:val="24"/>
          <w:szCs w:val="24"/>
          <w:lang w:eastAsia="pl-PL"/>
        </w:rPr>
      </w:pPr>
    </w:p>
    <w:p w14:paraId="33CCC1D9" w14:textId="77777777" w:rsidR="00995B6A" w:rsidRDefault="0095248A" w:rsidP="0095248A">
      <w:pPr>
        <w:pBdr>
          <w:left w:val="single" w:sz="48" w:space="4" w:color="E36C0A"/>
        </w:pBdr>
        <w:spacing w:after="0"/>
        <w:rPr>
          <w:rFonts w:cs="Arial"/>
          <w:b/>
          <w:sz w:val="24"/>
          <w:szCs w:val="24"/>
        </w:rPr>
      </w:pPr>
      <w:r w:rsidRPr="0095248A">
        <w:rPr>
          <w:rFonts w:cs="Arial"/>
          <w:b/>
          <w:sz w:val="24"/>
          <w:szCs w:val="24"/>
        </w:rPr>
        <w:t xml:space="preserve">Uwaga! </w:t>
      </w:r>
    </w:p>
    <w:p w14:paraId="1C69D2DE" w14:textId="361BF5C0" w:rsidR="0095248A" w:rsidRPr="0095248A" w:rsidRDefault="0095248A" w:rsidP="0095248A">
      <w:pPr>
        <w:pBdr>
          <w:left w:val="single" w:sz="48" w:space="4" w:color="E36C0A"/>
        </w:pBdr>
        <w:spacing w:after="0"/>
        <w:rPr>
          <w:rFonts w:cs="Arial"/>
          <w:bCs/>
          <w:sz w:val="24"/>
          <w:szCs w:val="24"/>
          <w:lang w:eastAsia="pl-PL"/>
        </w:rPr>
      </w:pPr>
      <w:r w:rsidRPr="0095248A">
        <w:rPr>
          <w:rFonts w:cs="Arial"/>
          <w:sz w:val="24"/>
          <w:szCs w:val="24"/>
        </w:rPr>
        <w:t xml:space="preserve">Zgodnie ze szczegółowym kryterium dostępu </w:t>
      </w:r>
      <w:r w:rsidRPr="007A1C56">
        <w:rPr>
          <w:rFonts w:cs="Arial"/>
          <w:sz w:val="24"/>
          <w:szCs w:val="24"/>
        </w:rPr>
        <w:t xml:space="preserve">nr </w:t>
      </w:r>
      <w:r w:rsidR="000E7F5B" w:rsidRPr="007A1C56">
        <w:rPr>
          <w:rFonts w:cs="Arial"/>
          <w:sz w:val="24"/>
          <w:szCs w:val="24"/>
        </w:rPr>
        <w:t>8</w:t>
      </w:r>
      <w:r w:rsidRPr="0095248A">
        <w:rPr>
          <w:rFonts w:cs="Arial"/>
          <w:b/>
          <w:sz w:val="24"/>
          <w:szCs w:val="24"/>
        </w:rPr>
        <w:t xml:space="preserve"> „Osoby młode</w:t>
      </w:r>
      <w:r w:rsidRPr="0095248A">
        <w:rPr>
          <w:rFonts w:cs="Arial"/>
          <w:sz w:val="24"/>
          <w:szCs w:val="24"/>
        </w:rPr>
        <w:t>”,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w:t>
      </w:r>
      <w:r w:rsidRPr="0095248A" w:rsidDel="00D27AC1">
        <w:rPr>
          <w:rFonts w:cs="Arial"/>
          <w:sz w:val="24"/>
          <w:szCs w:val="24"/>
        </w:rPr>
        <w:t xml:space="preserve"> </w:t>
      </w:r>
      <w:r w:rsidRPr="0095248A">
        <w:rPr>
          <w:rFonts w:cs="Arial"/>
          <w:bCs/>
          <w:sz w:val="24"/>
          <w:szCs w:val="24"/>
          <w:lang w:eastAsia="pl-PL"/>
        </w:rPr>
        <w:t>:</w:t>
      </w:r>
    </w:p>
    <w:p w14:paraId="22CB62F2"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a)</w:t>
      </w:r>
      <w:r w:rsidRPr="0095248A">
        <w:rPr>
          <w:rFonts w:cs="Arial"/>
          <w:bCs/>
          <w:sz w:val="24"/>
          <w:szCs w:val="24"/>
          <w:lang w:eastAsia="pl-PL"/>
        </w:rPr>
        <w:tab/>
        <w:t xml:space="preserve">wspieranych w ramach placówek wsparcia dziennego, o których mowa w ustawie </w:t>
      </w:r>
      <w:r w:rsidRPr="0095248A">
        <w:rPr>
          <w:rFonts w:cs="Arial"/>
          <w:bCs/>
          <w:sz w:val="24"/>
          <w:szCs w:val="24"/>
          <w:lang w:eastAsia="pl-PL"/>
        </w:rPr>
        <w:br/>
        <w:t>z dnia 9 czerwca 2011 r. o wspieraniu rodziny i systemie pieczy zastępczej;</w:t>
      </w:r>
    </w:p>
    <w:p w14:paraId="6F9F9EA6"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b)</w:t>
      </w:r>
      <w:r w:rsidRPr="0095248A">
        <w:rPr>
          <w:rFonts w:cs="Arial"/>
          <w:bCs/>
          <w:sz w:val="24"/>
          <w:szCs w:val="24"/>
          <w:lang w:eastAsia="pl-PL"/>
        </w:rPr>
        <w:tab/>
        <w:t>przebywających w pieczy zastępczej i opuszczających tę pieczę, o których mowa w ustawie z dnia 9 czerwca 2011 r. o wspieraniu rodziny i systemie pieczy zastępczej;</w:t>
      </w:r>
    </w:p>
    <w:p w14:paraId="5996441C"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c)</w:t>
      </w:r>
      <w:r w:rsidRPr="0095248A">
        <w:rPr>
          <w:rFonts w:cs="Arial"/>
          <w:bCs/>
          <w:sz w:val="24"/>
          <w:szCs w:val="24"/>
          <w:lang w:eastAsia="pl-PL"/>
        </w:rPr>
        <w:tab/>
        <w:t>nieletnich, wobec których zastosowano środki zapobiegania i zwalczania demoralizacji i przestępczości zgodnie z ustawą z dnia 26 października 1982 r. o postępowaniu w sprawach nieletnich;</w:t>
      </w:r>
    </w:p>
    <w:p w14:paraId="7B13864F" w14:textId="6B59667A" w:rsidR="0095248A" w:rsidRPr="005C7A68" w:rsidRDefault="0095248A" w:rsidP="005C7A68">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d)</w:t>
      </w:r>
      <w:r w:rsidRPr="0095248A">
        <w:rPr>
          <w:rFonts w:cs="Arial"/>
          <w:bCs/>
          <w:sz w:val="24"/>
          <w:szCs w:val="24"/>
          <w:lang w:eastAsia="pl-PL"/>
        </w:rPr>
        <w:tab/>
        <w:t xml:space="preserve">przebywających w młodzieżowych ośrodkach wychowawczych i młodzieżowych ośrodkach socjoterapii, o których mowa w ustawie z dnia 7 września 1991 r. o systemie oświaty. </w:t>
      </w:r>
    </w:p>
    <w:p w14:paraId="7683D79F" w14:textId="77777777" w:rsidR="00995B6A" w:rsidRPr="00995B6A" w:rsidRDefault="00995B6A" w:rsidP="00995B6A">
      <w:pPr>
        <w:pBdr>
          <w:left w:val="single" w:sz="48" w:space="4" w:color="E36C0A"/>
        </w:pBdr>
        <w:spacing w:after="0"/>
        <w:rPr>
          <w:rFonts w:cs="Arial"/>
          <w:b/>
          <w:sz w:val="24"/>
          <w:szCs w:val="24"/>
        </w:rPr>
      </w:pPr>
    </w:p>
    <w:p w14:paraId="37148F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9" w:name="_Toc431974576"/>
      <w:bookmarkStart w:id="30" w:name="_Toc522191839"/>
      <w:bookmarkStart w:id="31" w:name="_Toc62726179"/>
      <w:r w:rsidRPr="0095248A">
        <w:rPr>
          <w:rFonts w:ascii="Calibri" w:hAnsi="Calibri" w:cs="Arial"/>
          <w:b/>
          <w:sz w:val="24"/>
          <w:szCs w:val="24"/>
        </w:rPr>
        <w:t>Przedmiot konkursu – typy projektów</w:t>
      </w:r>
      <w:bookmarkEnd w:id="29"/>
      <w:bookmarkEnd w:id="30"/>
      <w:bookmarkEnd w:id="31"/>
    </w:p>
    <w:p w14:paraId="2AD9510B" w14:textId="77777777" w:rsidR="0095248A" w:rsidRPr="0095248A" w:rsidRDefault="0095248A" w:rsidP="006F3B83">
      <w:pPr>
        <w:spacing w:before="360" w:after="0"/>
        <w:rPr>
          <w:rFonts w:cstheme="minorHAnsi"/>
          <w:sz w:val="24"/>
          <w:szCs w:val="24"/>
        </w:rPr>
      </w:pPr>
      <w:r w:rsidRPr="0095248A">
        <w:rPr>
          <w:rFonts w:cstheme="minorHAnsi"/>
          <w:sz w:val="24"/>
          <w:szCs w:val="24"/>
        </w:rPr>
        <w:t>Typy projektu przewidziane do realizacji w ramach konkursu to:</w:t>
      </w:r>
    </w:p>
    <w:p w14:paraId="6E06E15E" w14:textId="5FBD3B9F"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programy służące aktywizacji społeczno-zawodowej osób zagrożonych ubóstwem lub wykluczeniem społecznym za pomocą instrumentów aktywizacji społecznej, zawodowej, edukacyjnej</w:t>
      </w:r>
      <w:r w:rsidR="005C7A68">
        <w:rPr>
          <w:rFonts w:cstheme="minorHAnsi"/>
          <w:b/>
          <w:sz w:val="24"/>
          <w:szCs w:val="24"/>
        </w:rPr>
        <w:t xml:space="preserve"> i zdrowotnej</w:t>
      </w:r>
      <w:r w:rsidRPr="0095248A">
        <w:rPr>
          <w:rFonts w:cstheme="minorHAnsi"/>
          <w:b/>
          <w:sz w:val="24"/>
          <w:szCs w:val="24"/>
        </w:rPr>
        <w:t>,</w:t>
      </w:r>
    </w:p>
    <w:p w14:paraId="1900D334" w14:textId="77777777"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wsparcie na tworzenie lub funkcjonowanie podmiotów integracji społecznej służące realizacji usług reintegracji społeczno-zawodowej, w tym KIS, CIS, WTZ, ZAZ.</w:t>
      </w:r>
    </w:p>
    <w:p w14:paraId="4FB335B3"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p>
    <w:p w14:paraId="291FFCA1"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w ramach programów aktywizacji społeczno- zawodowej obejmują:</w:t>
      </w:r>
    </w:p>
    <w:p w14:paraId="4B2B75D8"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społecznej ukierunkowane na przywrócenie zdolności do prawidłowego wypełniania ról społecznych, w tym praca socjalna,</w:t>
      </w:r>
    </w:p>
    <w:p w14:paraId="5D54B2A3"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lastRenderedPageBreak/>
        <w:t>instrumenty aktywizacji zawodowej ukierunkowane na podniesienie kwalifikacji zawodowych, poszerzenie wiedzy i umiejętności w celu uzyskania lub utrzymania zatrudnienia,</w:t>
      </w:r>
    </w:p>
    <w:p w14:paraId="155608E2" w14:textId="18E62394" w:rsid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edukacyjnej ukierunkowane na poszerzenie wiedzy i umiejętności podnoszących kompetencje ogólne,</w:t>
      </w:r>
      <w:r w:rsidR="005C7A68">
        <w:rPr>
          <w:rFonts w:cstheme="minorHAnsi"/>
          <w:sz w:val="24"/>
          <w:szCs w:val="24"/>
        </w:rPr>
        <w:t xml:space="preserve"> wpływające na status społeczny,</w:t>
      </w:r>
    </w:p>
    <w:p w14:paraId="5199EB56" w14:textId="03BA844A" w:rsidR="005C7A68" w:rsidRPr="0095248A" w:rsidRDefault="005C7A68" w:rsidP="00531644">
      <w:pPr>
        <w:numPr>
          <w:ilvl w:val="0"/>
          <w:numId w:val="8"/>
        </w:numPr>
        <w:autoSpaceDE w:val="0"/>
        <w:autoSpaceDN w:val="0"/>
        <w:adjustRightInd w:val="0"/>
        <w:spacing w:after="0"/>
        <w:ind w:left="284" w:hanging="284"/>
        <w:contextualSpacing/>
        <w:rPr>
          <w:rFonts w:cstheme="minorHAnsi"/>
          <w:sz w:val="24"/>
          <w:szCs w:val="24"/>
        </w:rPr>
      </w:pPr>
      <w:r w:rsidRPr="00156328">
        <w:rPr>
          <w:rFonts w:cstheme="minorHAnsi"/>
          <w:sz w:val="24"/>
          <w:szCs w:val="24"/>
        </w:rPr>
        <w:t>instrumenty aktywizacji zdrowotnej ukierunkowane na wyeliminowanie lub złagodzenie barier zdrowotnych utrudniających funkcjonowanie w społeczeństwie lub powodujących oddalenie od rynku pracy</w:t>
      </w:r>
      <w:r>
        <w:rPr>
          <w:rFonts w:cstheme="minorHAnsi"/>
          <w:sz w:val="24"/>
          <w:szCs w:val="24"/>
        </w:rPr>
        <w:t>.</w:t>
      </w:r>
    </w:p>
    <w:p w14:paraId="209F8EA2" w14:textId="77777777" w:rsidR="0095248A" w:rsidRPr="0095248A" w:rsidRDefault="0095248A" w:rsidP="0095248A">
      <w:pPr>
        <w:autoSpaceDE w:val="0"/>
        <w:autoSpaceDN w:val="0"/>
        <w:adjustRightInd w:val="0"/>
        <w:spacing w:after="0"/>
        <w:contextualSpacing/>
        <w:rPr>
          <w:rFonts w:cstheme="minorHAnsi"/>
          <w:sz w:val="24"/>
          <w:szCs w:val="24"/>
        </w:rPr>
      </w:pPr>
    </w:p>
    <w:p w14:paraId="242FB019" w14:textId="77777777" w:rsidR="0095248A" w:rsidRPr="0095248A" w:rsidRDefault="0095248A" w:rsidP="0095248A">
      <w:pPr>
        <w:spacing w:after="0"/>
        <w:contextualSpacing/>
        <w:rPr>
          <w:rFonts w:cstheme="minorHAnsi"/>
          <w:color w:val="000000"/>
          <w:sz w:val="24"/>
          <w:szCs w:val="24"/>
        </w:rPr>
      </w:pPr>
      <w:r w:rsidRPr="0095248A">
        <w:rPr>
          <w:rFonts w:cstheme="minorHAnsi"/>
          <w:color w:val="000000"/>
          <w:sz w:val="24"/>
          <w:szCs w:val="24"/>
        </w:rPr>
        <w:t>Proces wsparcia osób zagrożonych ubóstwem lub wykluczeniem społecznym oraz ich otoczenia odbywa się zgodnie z:</w:t>
      </w:r>
    </w:p>
    <w:p w14:paraId="5483815A" w14:textId="77777777" w:rsidR="0095248A" w:rsidRPr="0095248A" w:rsidRDefault="0095248A" w:rsidP="00531644">
      <w:pPr>
        <w:numPr>
          <w:ilvl w:val="0"/>
          <w:numId w:val="6"/>
        </w:numPr>
        <w:spacing w:after="0"/>
        <w:ind w:left="284" w:hanging="284"/>
        <w:contextualSpacing/>
        <w:rPr>
          <w:rFonts w:cstheme="minorHAnsi"/>
          <w:sz w:val="24"/>
          <w:szCs w:val="24"/>
        </w:rPr>
      </w:pPr>
      <w:r w:rsidRPr="0095248A">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54064478" w14:textId="77777777" w:rsidR="0095248A" w:rsidRPr="0095248A" w:rsidRDefault="0095248A" w:rsidP="00531644">
      <w:pPr>
        <w:numPr>
          <w:ilvl w:val="0"/>
          <w:numId w:val="6"/>
        </w:numPr>
        <w:spacing w:after="0"/>
        <w:ind w:left="284" w:hanging="284"/>
        <w:contextualSpacing/>
        <w:rPr>
          <w:rFonts w:cstheme="minorHAnsi"/>
          <w:sz w:val="24"/>
          <w:szCs w:val="24"/>
        </w:rPr>
      </w:pPr>
      <w:r w:rsidRPr="000E7F5B">
        <w:rPr>
          <w:rFonts w:cstheme="minorHAnsi"/>
          <w:sz w:val="24"/>
          <w:szCs w:val="24"/>
        </w:rPr>
        <w:t>Załącznikiem nr 6</w:t>
      </w:r>
      <w:r w:rsidRPr="0095248A">
        <w:rPr>
          <w:rFonts w:cstheme="minorHAnsi"/>
          <w:sz w:val="24"/>
          <w:szCs w:val="24"/>
        </w:rPr>
        <w:t xml:space="preserve"> do Regulaminu konkursu „</w:t>
      </w:r>
      <w:r w:rsidRPr="0095248A">
        <w:rPr>
          <w:rFonts w:cstheme="minorHAnsi"/>
          <w:bCs/>
          <w:sz w:val="24"/>
          <w:szCs w:val="24"/>
        </w:rPr>
        <w:t>Wymagania dotyczące standardu oraz cen rynkowych</w:t>
      </w:r>
      <w:r w:rsidRPr="0095248A">
        <w:rPr>
          <w:rFonts w:cstheme="minorHAnsi"/>
          <w:sz w:val="24"/>
          <w:szCs w:val="24"/>
        </w:rPr>
        <w:t>”.</w:t>
      </w:r>
    </w:p>
    <w:p w14:paraId="6E416AF9" w14:textId="77777777" w:rsidR="00EB7BB4" w:rsidRDefault="00EB7BB4" w:rsidP="0095248A">
      <w:pPr>
        <w:spacing w:after="0"/>
        <w:rPr>
          <w:rFonts w:cs="Arial"/>
          <w:sz w:val="24"/>
          <w:szCs w:val="24"/>
        </w:rPr>
      </w:pPr>
    </w:p>
    <w:p w14:paraId="1E530F07" w14:textId="77777777" w:rsidR="00CB7582" w:rsidRPr="0095248A" w:rsidRDefault="00CB7582" w:rsidP="0095248A">
      <w:pPr>
        <w:spacing w:after="0"/>
        <w:rPr>
          <w:rFonts w:cs="Arial"/>
          <w:sz w:val="24"/>
          <w:szCs w:val="24"/>
        </w:rPr>
      </w:pPr>
    </w:p>
    <w:p w14:paraId="2EDC6A21" w14:textId="77777777" w:rsidR="00A26C13" w:rsidRPr="0095248A" w:rsidRDefault="00A26C13" w:rsidP="00A26C13">
      <w:pPr>
        <w:pBdr>
          <w:left w:val="single" w:sz="48" w:space="4" w:color="E36C0A"/>
        </w:pBdr>
        <w:spacing w:after="0"/>
        <w:contextualSpacing/>
        <w:rPr>
          <w:rFonts w:ascii="Calibri" w:eastAsia="Calibri" w:hAnsi="Calibri" w:cs="Calibri"/>
          <w:lang w:val="x-none"/>
        </w:rPr>
      </w:pPr>
      <w:bookmarkStart w:id="32" w:name="_Toc431974577"/>
      <w:bookmarkStart w:id="33" w:name="_Toc522191840"/>
      <w:r w:rsidRPr="0095248A">
        <w:rPr>
          <w:rFonts w:cs="Arial"/>
          <w:b/>
          <w:sz w:val="24"/>
          <w:szCs w:val="24"/>
        </w:rPr>
        <w:t>Uwaga!</w:t>
      </w:r>
      <w:r w:rsidRPr="0095248A">
        <w:rPr>
          <w:rFonts w:ascii="Calibri" w:eastAsia="Calibri" w:hAnsi="Calibri" w:cs="Calibri"/>
          <w:lang w:val="x-none"/>
        </w:rPr>
        <w:t xml:space="preserve"> </w:t>
      </w:r>
    </w:p>
    <w:p w14:paraId="58E039E5" w14:textId="77777777" w:rsidR="00A26C13" w:rsidRPr="0095248A" w:rsidRDefault="00A26C13" w:rsidP="00A26C13">
      <w:pPr>
        <w:pBdr>
          <w:left w:val="single" w:sz="48" w:space="4" w:color="E36C0A"/>
        </w:pBdr>
        <w:spacing w:after="0"/>
        <w:contextualSpacing/>
        <w:rPr>
          <w:rFonts w:cs="Arial"/>
          <w:sz w:val="24"/>
          <w:szCs w:val="24"/>
          <w:lang w:val="x-none"/>
        </w:rPr>
      </w:pPr>
      <w:r w:rsidRPr="0095248A">
        <w:rPr>
          <w:rFonts w:cs="Arial"/>
          <w:sz w:val="24"/>
          <w:szCs w:val="24"/>
          <w:lang w:val="x-none"/>
        </w:rPr>
        <w:t xml:space="preserve">Zgodnie ze szczegółowym kryterium dostępu nr </w:t>
      </w:r>
      <w:r>
        <w:rPr>
          <w:rFonts w:cs="Arial"/>
          <w:sz w:val="24"/>
          <w:szCs w:val="24"/>
        </w:rPr>
        <w:t>1</w:t>
      </w:r>
      <w:r w:rsidRPr="0095248A">
        <w:rPr>
          <w:rFonts w:cs="Arial"/>
          <w:sz w:val="24"/>
          <w:szCs w:val="24"/>
          <w:lang w:val="x-none"/>
        </w:rPr>
        <w:t xml:space="preserve"> </w:t>
      </w:r>
      <w:r w:rsidRPr="0095248A">
        <w:rPr>
          <w:rFonts w:cs="Arial"/>
          <w:b/>
          <w:sz w:val="24"/>
          <w:szCs w:val="24"/>
          <w:lang w:val="x-none"/>
        </w:rPr>
        <w:t>„Projekt wynika z obowiązującego i pozytywnie zweryfikowanego przez IZ RPO WŁ programu rewitalizacji dla miasta Łodzi ”</w:t>
      </w:r>
      <w:r w:rsidRPr="0095248A">
        <w:rPr>
          <w:rFonts w:cs="Arial"/>
          <w:sz w:val="24"/>
          <w:szCs w:val="24"/>
        </w:rPr>
        <w:t>,</w:t>
      </w:r>
      <w:r>
        <w:rPr>
          <w:rFonts w:cs="Arial"/>
          <w:sz w:val="24"/>
          <w:szCs w:val="24"/>
        </w:rPr>
        <w:t xml:space="preserve"> </w:t>
      </w:r>
      <w:bookmarkStart w:id="34" w:name="_Hlk21514292"/>
      <w:r>
        <w:rPr>
          <w:rFonts w:cs="Arial"/>
          <w:sz w:val="24"/>
          <w:szCs w:val="24"/>
        </w:rPr>
        <w:t xml:space="preserve">projekt </w:t>
      </w:r>
      <w:r w:rsidRPr="0095248A">
        <w:rPr>
          <w:rFonts w:cs="Arial"/>
          <w:sz w:val="24"/>
          <w:szCs w:val="24"/>
          <w:lang w:val="x-none"/>
        </w:rPr>
        <w:t>wynika z obowiązują</w:t>
      </w:r>
      <w:r>
        <w:rPr>
          <w:rFonts w:cs="Arial"/>
          <w:sz w:val="24"/>
          <w:szCs w:val="24"/>
        </w:rPr>
        <w:t>cego</w:t>
      </w:r>
      <w:r w:rsidRPr="0095248A">
        <w:rPr>
          <w:rFonts w:cs="Arial"/>
          <w:sz w:val="24"/>
          <w:szCs w:val="24"/>
          <w:lang w:val="x-none"/>
        </w:rPr>
        <w:t xml:space="preserve"> (na dzień składania wniosku o dofinansowanie) program</w:t>
      </w:r>
      <w:r>
        <w:rPr>
          <w:rFonts w:cs="Arial"/>
          <w:sz w:val="24"/>
          <w:szCs w:val="24"/>
        </w:rPr>
        <w:t xml:space="preserve">u </w:t>
      </w:r>
      <w:r w:rsidRPr="0095248A">
        <w:rPr>
          <w:rFonts w:cs="Arial"/>
          <w:sz w:val="24"/>
          <w:szCs w:val="24"/>
          <w:lang w:val="x-none"/>
        </w:rPr>
        <w:t xml:space="preserve">rewitalizacji </w:t>
      </w:r>
      <w:r w:rsidRPr="0095248A">
        <w:rPr>
          <w:rFonts w:cs="Arial"/>
          <w:sz w:val="24"/>
          <w:szCs w:val="24"/>
        </w:rPr>
        <w:t xml:space="preserve">dla miasta Łodzi </w:t>
      </w:r>
      <w:r w:rsidRPr="0095248A">
        <w:rPr>
          <w:rFonts w:cs="Arial"/>
          <w:sz w:val="24"/>
          <w:szCs w:val="24"/>
          <w:lang w:val="x-none"/>
        </w:rPr>
        <w:t>znajdując</w:t>
      </w:r>
      <w:r>
        <w:rPr>
          <w:rFonts w:cs="Arial"/>
          <w:sz w:val="24"/>
          <w:szCs w:val="24"/>
        </w:rPr>
        <w:t>ego</w:t>
      </w:r>
      <w:r w:rsidRPr="0095248A">
        <w:rPr>
          <w:rFonts w:cs="Arial"/>
          <w:sz w:val="24"/>
          <w:szCs w:val="24"/>
          <w:lang w:val="x-none"/>
        </w:rPr>
        <w:t xml:space="preserve"> się w wykazie prowadzonym przez </w:t>
      </w:r>
      <w:bookmarkEnd w:id="34"/>
      <w:r w:rsidRPr="0095248A">
        <w:rPr>
          <w:rFonts w:cs="Arial"/>
          <w:sz w:val="24"/>
          <w:szCs w:val="24"/>
          <w:lang w:val="x-none"/>
        </w:rPr>
        <w:t>IZ RPO WŁ 2014-2020 (www.rpo.lodzkie.pl w zakładce „O programie/rewitalizacja”).</w:t>
      </w:r>
    </w:p>
    <w:p w14:paraId="2D19F217" w14:textId="77777777" w:rsidR="00A26C13" w:rsidRPr="0095248A" w:rsidRDefault="00A26C13" w:rsidP="00A26C13">
      <w:pPr>
        <w:pBdr>
          <w:left w:val="single" w:sz="48" w:space="4" w:color="E36C0A"/>
        </w:pBdr>
        <w:contextualSpacing/>
        <w:rPr>
          <w:rFonts w:cs="Arial"/>
          <w:sz w:val="24"/>
          <w:szCs w:val="24"/>
          <w:lang w:val="x-none"/>
        </w:rPr>
      </w:pPr>
      <w:r w:rsidRPr="0095248A">
        <w:rPr>
          <w:rFonts w:cs="Arial"/>
          <w:sz w:val="24"/>
          <w:szCs w:val="24"/>
          <w:lang w:val="x-none"/>
        </w:rPr>
        <w:t xml:space="preserve">Wynikanie projektu z programu rewitalizacji oznacza albo wymienienie go wprost w programie rewitalizacji, albo określenie go w ogólnym (zbiorczym) opisie innych, uzupełniających rodzajów działań rewitalizacyjnych. </w:t>
      </w:r>
      <w:r w:rsidRPr="0095248A">
        <w:rPr>
          <w:rFonts w:cs="Arial"/>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w:t>
      </w:r>
    </w:p>
    <w:p w14:paraId="57692569" w14:textId="77777777" w:rsidR="00A26C13" w:rsidRPr="0095248A" w:rsidRDefault="00A26C13" w:rsidP="00A26C13">
      <w:pPr>
        <w:pBdr>
          <w:left w:val="single" w:sz="48" w:space="4" w:color="E36C0A"/>
        </w:pBdr>
        <w:spacing w:after="0"/>
        <w:contextualSpacing/>
        <w:rPr>
          <w:rFonts w:cs="Arial"/>
          <w:b/>
          <w:sz w:val="24"/>
          <w:szCs w:val="24"/>
        </w:rPr>
      </w:pPr>
    </w:p>
    <w:p w14:paraId="4AE9684F" w14:textId="161DCF59" w:rsidR="00A26C13" w:rsidRPr="00A26C13" w:rsidRDefault="00A26C13" w:rsidP="00A26C13">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nr 4 </w:t>
      </w:r>
      <w:r w:rsidRPr="0095248A">
        <w:rPr>
          <w:rFonts w:cs="Arial"/>
          <w:b/>
          <w:sz w:val="24"/>
          <w:szCs w:val="24"/>
        </w:rPr>
        <w:t>„</w:t>
      </w:r>
      <w:r w:rsidRPr="0095248A">
        <w:rPr>
          <w:rFonts w:cs="Calibri"/>
          <w:b/>
          <w:sz w:val="24"/>
          <w:szCs w:val="24"/>
        </w:rPr>
        <w:t>Indywidualizacja wsparcia”</w:t>
      </w:r>
      <w:r w:rsidRPr="0095248A">
        <w:rPr>
          <w:rFonts w:cs="Calibri"/>
          <w:sz w:val="24"/>
          <w:szCs w:val="24"/>
        </w:rPr>
        <w:t xml:space="preserve">, proces wsparcia osób zagrożonych ubóstwem lub wykluczeniem społecznym odbywa się </w:t>
      </w:r>
      <w:r w:rsidRPr="0095248A">
        <w:rPr>
          <w:rFonts w:cs="Calibri"/>
          <w:sz w:val="24"/>
          <w:szCs w:val="24"/>
        </w:rPr>
        <w:br/>
        <w:t>w oparciu o indywidualną ścieżkę reintegracji z uwzględnieniem diagnozy sytuacji problemowej, zasobów, potencjału, predyspozycji, potrzeb z zastrzeżeniem, że</w:t>
      </w:r>
      <w:r>
        <w:rPr>
          <w:rFonts w:cs="Calibri"/>
          <w:sz w:val="24"/>
          <w:szCs w:val="24"/>
        </w:rPr>
        <w:t>:</w:t>
      </w:r>
    </w:p>
    <w:p w14:paraId="7753698D" w14:textId="77777777" w:rsidR="00A26C13" w:rsidRPr="00A26C13" w:rsidRDefault="00A26C13" w:rsidP="00791A13">
      <w:pPr>
        <w:pBdr>
          <w:left w:val="single" w:sz="48" w:space="4" w:color="E36C0A"/>
        </w:pBdr>
        <w:spacing w:after="0"/>
        <w:ind w:left="426" w:hanging="426"/>
        <w:contextualSpacing/>
        <w:rPr>
          <w:rFonts w:cs="Calibri"/>
          <w:sz w:val="24"/>
          <w:szCs w:val="24"/>
        </w:rPr>
      </w:pPr>
      <w:r w:rsidRPr="00A26C13">
        <w:rPr>
          <w:rFonts w:cs="Calibri"/>
          <w:sz w:val="24"/>
          <w:szCs w:val="24"/>
        </w:rPr>
        <w:t>1.</w:t>
      </w:r>
      <w:r w:rsidRPr="00A26C13">
        <w:rPr>
          <w:rFonts w:cs="Calibri"/>
          <w:sz w:val="24"/>
          <w:szCs w:val="24"/>
        </w:rPr>
        <w:tab/>
        <w:t xml:space="preserve">nie może ona obejmować wyłącznie pracy socjalnej, </w:t>
      </w:r>
    </w:p>
    <w:p w14:paraId="77CD0ACD" w14:textId="560531AB" w:rsidR="00A26C13" w:rsidRPr="0095248A" w:rsidRDefault="00A26C13" w:rsidP="00791A13">
      <w:pPr>
        <w:pBdr>
          <w:left w:val="single" w:sz="48" w:space="4" w:color="E36C0A"/>
        </w:pBdr>
        <w:spacing w:after="0"/>
        <w:ind w:left="426" w:hanging="426"/>
        <w:contextualSpacing/>
        <w:rPr>
          <w:rFonts w:cs="Calibri"/>
          <w:b/>
          <w:sz w:val="24"/>
          <w:szCs w:val="24"/>
        </w:rPr>
      </w:pPr>
      <w:r w:rsidRPr="00A26C13">
        <w:rPr>
          <w:rFonts w:cs="Calibri"/>
          <w:sz w:val="24"/>
          <w:szCs w:val="24"/>
        </w:rPr>
        <w:lastRenderedPageBreak/>
        <w:t>2.</w:t>
      </w:r>
      <w:r w:rsidRPr="00A26C13">
        <w:rPr>
          <w:rFonts w:cs="Calibri"/>
          <w:sz w:val="24"/>
          <w:szCs w:val="24"/>
        </w:rPr>
        <w:tab/>
        <w:t>instrument aktywizacji zawodowej nie stanowi pierwszego elementu wsparcia w ramach indywidualnej ścieżki reintegracji (nie dotyczy projektów realizowanych przez WTZ, ZAZ, CIS, KIS).</w:t>
      </w:r>
    </w:p>
    <w:p w14:paraId="10245CA0" w14:textId="77777777" w:rsidR="00A26C13" w:rsidRPr="0095248A" w:rsidRDefault="00A26C13" w:rsidP="00A26C13">
      <w:pPr>
        <w:pBdr>
          <w:left w:val="single" w:sz="48" w:space="4" w:color="E36C0A"/>
        </w:pBdr>
        <w:spacing w:after="0"/>
        <w:contextualSpacing/>
        <w:rPr>
          <w:rFonts w:cs="Calibri"/>
          <w:b/>
          <w:sz w:val="24"/>
          <w:szCs w:val="24"/>
        </w:rPr>
      </w:pPr>
    </w:p>
    <w:p w14:paraId="5E022D3B" w14:textId="77777777" w:rsidR="00A26C13" w:rsidRPr="0095248A" w:rsidRDefault="00A26C13" w:rsidP="00A26C13">
      <w:pPr>
        <w:pBdr>
          <w:left w:val="single" w:sz="48" w:space="4" w:color="E36C0A"/>
        </w:pBdr>
        <w:spacing w:after="0"/>
        <w:contextualSpacing/>
        <w:rPr>
          <w:rFonts w:cs="Calibri"/>
          <w:sz w:val="24"/>
          <w:szCs w:val="24"/>
        </w:rPr>
      </w:pPr>
      <w:r w:rsidRPr="0095248A">
        <w:rPr>
          <w:rFonts w:cs="Arial"/>
          <w:sz w:val="24"/>
          <w:szCs w:val="24"/>
        </w:rPr>
        <w:t>Zgodnie ze szczegółowym kryterium dostępu nr 5 „</w:t>
      </w:r>
      <w:r w:rsidRPr="0095248A">
        <w:rPr>
          <w:b/>
          <w:sz w:val="24"/>
          <w:szCs w:val="24"/>
        </w:rPr>
        <w:t>Praca socjalna w projektach MOPS</w:t>
      </w:r>
      <w:r w:rsidRPr="0095248A">
        <w:rPr>
          <w:sz w:val="24"/>
          <w:szCs w:val="24"/>
        </w:rPr>
        <w:t>”,</w:t>
      </w:r>
      <w:r w:rsidRPr="0095248A">
        <w:rPr>
          <w:sz w:val="24"/>
          <w:szCs w:val="24"/>
        </w:rPr>
        <w:br/>
      </w:r>
      <w:r w:rsidRPr="0095248A">
        <w:rPr>
          <w:rFonts w:cs="Calibri"/>
          <w:sz w:val="24"/>
          <w:szCs w:val="24"/>
        </w:rPr>
        <w:t>w przypadku 1 typu operacji „</w:t>
      </w:r>
      <w:r w:rsidRPr="0095248A">
        <w:rPr>
          <w:rFonts w:cs="Calibri"/>
          <w:bCs/>
          <w:sz w:val="24"/>
          <w:szCs w:val="24"/>
        </w:rPr>
        <w:t>programy służące aktywizacji społeczno-zawodowej osób zagrożonych ubóstwem lub wykluczeniem społecznym za pomocą instrumentów aktywizacji społecznej, zawodowej, edukacyjnej”</w:t>
      </w:r>
      <w:r w:rsidRPr="0095248A">
        <w:rPr>
          <w:rFonts w:cs="Calibri"/>
          <w:b/>
          <w:sz w:val="24"/>
          <w:szCs w:val="24"/>
        </w:rPr>
        <w:t xml:space="preserve"> </w:t>
      </w:r>
      <w:r w:rsidRPr="0095248A">
        <w:rPr>
          <w:rFonts w:cs="Calibri"/>
          <w:sz w:val="24"/>
          <w:szCs w:val="24"/>
        </w:rPr>
        <w:t>praca socjalna realizowana jest przez MOPS przez cały okres udziału uczestnika w projekcie.</w:t>
      </w:r>
    </w:p>
    <w:p w14:paraId="148E18BD" w14:textId="77777777" w:rsidR="00A26C13" w:rsidRPr="0095248A" w:rsidRDefault="00A26C13" w:rsidP="00A26C13">
      <w:pPr>
        <w:pBdr>
          <w:left w:val="single" w:sz="48" w:space="4" w:color="E36C0A"/>
        </w:pBdr>
        <w:spacing w:after="0"/>
        <w:contextualSpacing/>
        <w:rPr>
          <w:rFonts w:cs="Calibri"/>
          <w:b/>
          <w:sz w:val="24"/>
          <w:szCs w:val="24"/>
        </w:rPr>
      </w:pPr>
      <w:r w:rsidRPr="0095248A">
        <w:rPr>
          <w:rFonts w:cs="Calibri"/>
          <w:b/>
          <w:sz w:val="24"/>
          <w:szCs w:val="24"/>
        </w:rPr>
        <w:t>Kryterium dotyczy wyłącznie projektów realizowanych przez MOPS.</w:t>
      </w:r>
    </w:p>
    <w:p w14:paraId="2A57B825" w14:textId="77777777" w:rsidR="00A26C13" w:rsidRPr="0095248A" w:rsidRDefault="00A26C13" w:rsidP="00A26C13">
      <w:pPr>
        <w:pBdr>
          <w:left w:val="single" w:sz="48" w:space="4" w:color="E36C0A"/>
        </w:pBdr>
        <w:spacing w:after="0"/>
        <w:contextualSpacing/>
        <w:rPr>
          <w:rFonts w:cs="Calibri"/>
          <w:sz w:val="24"/>
          <w:szCs w:val="24"/>
        </w:rPr>
      </w:pPr>
    </w:p>
    <w:p w14:paraId="024020BD" w14:textId="77777777" w:rsidR="00A26C13" w:rsidRPr="0095248A" w:rsidRDefault="00A26C13" w:rsidP="00A26C13">
      <w:pPr>
        <w:pBdr>
          <w:left w:val="single" w:sz="48" w:space="4" w:color="E36C0A"/>
        </w:pBdr>
        <w:spacing w:after="0"/>
        <w:contextualSpacing/>
        <w:rPr>
          <w:rFonts w:cs="Calibri"/>
          <w:sz w:val="24"/>
          <w:szCs w:val="24"/>
          <w:highlight w:val="green"/>
        </w:rPr>
      </w:pPr>
      <w:bookmarkStart w:id="35" w:name="_Hlk21096897"/>
      <w:r w:rsidRPr="0095248A">
        <w:rPr>
          <w:rFonts w:cs="Arial"/>
          <w:sz w:val="24"/>
          <w:szCs w:val="24"/>
        </w:rPr>
        <w:t>Zgodnie ze szczegółowym kryterium dostępu nr 6 „</w:t>
      </w:r>
      <w:r w:rsidRPr="0095248A">
        <w:rPr>
          <w:b/>
          <w:sz w:val="24"/>
          <w:szCs w:val="24"/>
        </w:rPr>
        <w:t>Narzędzia realizacji wsparcia</w:t>
      </w:r>
      <w:r w:rsidRPr="0095248A">
        <w:rPr>
          <w:sz w:val="24"/>
          <w:szCs w:val="24"/>
        </w:rPr>
        <w:t>”,</w:t>
      </w:r>
      <w:r w:rsidRPr="0095248A">
        <w:rPr>
          <w:sz w:val="24"/>
          <w:szCs w:val="24"/>
        </w:rPr>
        <w:br/>
      </w:r>
      <w:r w:rsidRPr="0095248A">
        <w:rPr>
          <w:rFonts w:cs="Calibri"/>
          <w:sz w:val="24"/>
          <w:szCs w:val="24"/>
        </w:rPr>
        <w:t xml:space="preserve">w ramach projektu każdy uczestnik podpisuje i realizuje kontrakt socjalny lub inny indywidualny program lub program aktywności lokalnej lub projekt socjalny bądź z każdym uczestnikiem podpisywana jest umowa na wzór kontraktu socjalnego. </w:t>
      </w:r>
    </w:p>
    <w:bookmarkEnd w:id="35"/>
    <w:p w14:paraId="71349619" w14:textId="77777777" w:rsidR="00A26C13" w:rsidRPr="0095248A" w:rsidRDefault="00A26C13" w:rsidP="00A26C13">
      <w:pPr>
        <w:pBdr>
          <w:left w:val="single" w:sz="48" w:space="4" w:color="E36C0A"/>
        </w:pBdr>
        <w:spacing w:after="0"/>
        <w:contextualSpacing/>
        <w:rPr>
          <w:rFonts w:cs="Calibri"/>
          <w:sz w:val="24"/>
          <w:szCs w:val="24"/>
          <w:highlight w:val="green"/>
        </w:rPr>
      </w:pPr>
    </w:p>
    <w:p w14:paraId="096F3A12" w14:textId="10A83FE2" w:rsidR="00A26C13" w:rsidRPr="0095248A" w:rsidRDefault="00A26C13" w:rsidP="00A26C13">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nr 10 </w:t>
      </w:r>
      <w:r w:rsidRPr="0095248A">
        <w:rPr>
          <w:rFonts w:cs="Arial"/>
          <w:b/>
          <w:sz w:val="24"/>
          <w:szCs w:val="24"/>
        </w:rPr>
        <w:t>„Mechanizmy gwarantujące wysoką jakość szkoleń</w:t>
      </w:r>
      <w:r w:rsidRPr="0095248A">
        <w:rPr>
          <w:rFonts w:cs="Calibri"/>
          <w:b/>
          <w:sz w:val="24"/>
          <w:szCs w:val="24"/>
        </w:rPr>
        <w:t>”</w:t>
      </w:r>
      <w:r w:rsidRPr="0095248A">
        <w:rPr>
          <w:rFonts w:cs="Calibri"/>
          <w:sz w:val="24"/>
          <w:szCs w:val="24"/>
        </w:rPr>
        <w:t>, w przypadku realizacji szkoleń ich efektem jest uzyskanie kwalifikacji lub nabycie kompetencji w rozumieniu Wytycznych w zakresie monitorowania postępu rzeczowego realizacji programów operacyjnych na lata 2014-2020</w:t>
      </w:r>
      <w:r>
        <w:rPr>
          <w:rFonts w:cs="Calibri"/>
          <w:sz w:val="24"/>
          <w:szCs w:val="24"/>
        </w:rPr>
        <w:t xml:space="preserve"> </w:t>
      </w:r>
      <w:r w:rsidRPr="0095248A">
        <w:rPr>
          <w:rFonts w:cs="Calibri"/>
          <w:sz w:val="24"/>
          <w:szCs w:val="24"/>
        </w:rPr>
        <w:t>z dnia 9 lipca 2018 r., a szkolenia realizowane są przez instytucje posiadające wpis do Rejestru Instytucji Szkoleniowych prowadzonego przez wojewódzki urząd pracy właściwy ze względu na siedzibę instytucji szkoleniowej.</w:t>
      </w:r>
    </w:p>
    <w:p w14:paraId="0B1367D5" w14:textId="77777777" w:rsidR="00A26C13" w:rsidRPr="0095248A" w:rsidRDefault="00A26C13" w:rsidP="00A26C13">
      <w:pPr>
        <w:pBdr>
          <w:left w:val="single" w:sz="48" w:space="4" w:color="E36C0A"/>
        </w:pBdr>
        <w:spacing w:after="0"/>
        <w:contextualSpacing/>
        <w:rPr>
          <w:rFonts w:cs="Calibri"/>
          <w:sz w:val="24"/>
          <w:szCs w:val="24"/>
        </w:rPr>
      </w:pPr>
    </w:p>
    <w:p w14:paraId="02831F10" w14:textId="31671981" w:rsidR="00A26C13" w:rsidRPr="0095248A" w:rsidRDefault="00A26C13" w:rsidP="00A26C13">
      <w:pPr>
        <w:pBdr>
          <w:left w:val="single" w:sz="48" w:space="4" w:color="E36C0A"/>
        </w:pBdr>
        <w:spacing w:after="0"/>
        <w:contextualSpacing/>
        <w:rPr>
          <w:rFonts w:cs="Arial"/>
          <w:b/>
          <w:sz w:val="24"/>
          <w:szCs w:val="24"/>
        </w:rPr>
      </w:pPr>
      <w:r w:rsidRPr="0095248A">
        <w:rPr>
          <w:rFonts w:cs="Arial"/>
          <w:sz w:val="24"/>
          <w:szCs w:val="24"/>
        </w:rPr>
        <w:t xml:space="preserve">Zgodnie ze szczegółowym kryterium dostępu nr 9 </w:t>
      </w:r>
      <w:r w:rsidRPr="0095248A">
        <w:rPr>
          <w:rFonts w:cs="Arial"/>
          <w:b/>
          <w:sz w:val="24"/>
          <w:szCs w:val="24"/>
        </w:rPr>
        <w:t>„Wsparcie osób bezrobotnych w projektach MOPS”</w:t>
      </w:r>
      <w:r w:rsidRPr="0095248A">
        <w:rPr>
          <w:rFonts w:cs="Arial"/>
          <w:sz w:val="24"/>
          <w:szCs w:val="24"/>
        </w:rPr>
        <w:t xml:space="preserve">, </w:t>
      </w:r>
      <w:r>
        <w:rPr>
          <w:rFonts w:cs="Arial"/>
          <w:sz w:val="24"/>
          <w:szCs w:val="24"/>
        </w:rPr>
        <w:t>w</w:t>
      </w:r>
      <w:r w:rsidRPr="003012DD">
        <w:rPr>
          <w:rFonts w:cs="Arial"/>
          <w:sz w:val="24"/>
          <w:szCs w:val="24"/>
        </w:rPr>
        <w:t xml:space="preserve"> przypadku objęcia wsparciem  osób bezrobotnych, muszą one 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p>
    <w:p w14:paraId="7B4B63A1" w14:textId="77777777" w:rsidR="00A26C13" w:rsidRPr="0095248A" w:rsidRDefault="00A26C13" w:rsidP="00A26C13">
      <w:pPr>
        <w:pBdr>
          <w:left w:val="single" w:sz="48" w:space="4" w:color="E36C0A"/>
        </w:pBdr>
        <w:spacing w:after="0"/>
        <w:contextualSpacing/>
        <w:rPr>
          <w:rFonts w:cs="Arial"/>
          <w:b/>
          <w:sz w:val="24"/>
          <w:szCs w:val="24"/>
        </w:rPr>
      </w:pPr>
      <w:r w:rsidRPr="0095248A">
        <w:rPr>
          <w:rFonts w:cs="Arial"/>
          <w:b/>
          <w:sz w:val="24"/>
          <w:szCs w:val="24"/>
        </w:rPr>
        <w:t>Kryterium dotyczy wyłącznie projekt</w:t>
      </w:r>
      <w:r>
        <w:rPr>
          <w:rFonts w:cs="Arial"/>
          <w:b/>
          <w:sz w:val="24"/>
          <w:szCs w:val="24"/>
        </w:rPr>
        <w:t>u</w:t>
      </w:r>
      <w:r w:rsidRPr="0095248A">
        <w:rPr>
          <w:rFonts w:cs="Arial"/>
          <w:b/>
          <w:sz w:val="24"/>
          <w:szCs w:val="24"/>
        </w:rPr>
        <w:t xml:space="preserve"> realizowan</w:t>
      </w:r>
      <w:r>
        <w:rPr>
          <w:rFonts w:cs="Arial"/>
          <w:b/>
          <w:sz w:val="24"/>
          <w:szCs w:val="24"/>
        </w:rPr>
        <w:t>ego</w:t>
      </w:r>
      <w:r w:rsidRPr="0095248A">
        <w:rPr>
          <w:rFonts w:cs="Arial"/>
          <w:b/>
          <w:sz w:val="24"/>
          <w:szCs w:val="24"/>
        </w:rPr>
        <w:t xml:space="preserve"> przez MOPS.</w:t>
      </w:r>
    </w:p>
    <w:p w14:paraId="163A07E3" w14:textId="77777777" w:rsidR="00A26C13" w:rsidRPr="0095248A" w:rsidRDefault="00A26C13" w:rsidP="00A26C13">
      <w:pPr>
        <w:pBdr>
          <w:left w:val="single" w:sz="48" w:space="4" w:color="E36C0A"/>
        </w:pBdr>
        <w:spacing w:after="0"/>
        <w:contextualSpacing/>
        <w:rPr>
          <w:rFonts w:cs="Arial"/>
          <w:b/>
          <w:sz w:val="24"/>
          <w:szCs w:val="24"/>
        </w:rPr>
      </w:pPr>
    </w:p>
    <w:p w14:paraId="4B4D4557" w14:textId="4A144D92" w:rsidR="00A26C13" w:rsidRPr="0095248A" w:rsidRDefault="00A26C13" w:rsidP="00A26C13">
      <w:pPr>
        <w:pBdr>
          <w:left w:val="single" w:sz="48" w:space="4" w:color="E36C0A"/>
        </w:pBdr>
        <w:spacing w:after="0"/>
        <w:contextualSpacing/>
        <w:rPr>
          <w:rFonts w:cs="Arial"/>
          <w:b/>
          <w:sz w:val="24"/>
          <w:szCs w:val="24"/>
        </w:rPr>
      </w:pPr>
      <w:r w:rsidRPr="0095248A">
        <w:rPr>
          <w:rFonts w:cs="Arial"/>
          <w:sz w:val="24"/>
          <w:szCs w:val="24"/>
        </w:rPr>
        <w:t xml:space="preserve">Zgodnie ze szczegółowym kryterium dostępu nr 17 </w:t>
      </w:r>
      <w:r w:rsidRPr="0095248A">
        <w:rPr>
          <w:rFonts w:cs="Arial"/>
          <w:b/>
          <w:sz w:val="24"/>
          <w:szCs w:val="24"/>
        </w:rPr>
        <w:t>„</w:t>
      </w:r>
      <w:r w:rsidRPr="0095248A">
        <w:rPr>
          <w:rFonts w:cs="Calibri"/>
          <w:b/>
          <w:sz w:val="24"/>
          <w:szCs w:val="24"/>
        </w:rPr>
        <w:t>Wdrożenie instrumentów aktywizacji zawodowej MOPS”</w:t>
      </w:r>
      <w:r w:rsidRPr="0095248A">
        <w:rPr>
          <w:rFonts w:cs="Calibri"/>
          <w:sz w:val="24"/>
          <w:szCs w:val="24"/>
        </w:rPr>
        <w:t>, W przypadku realizacji 1 typu projektu “programy służące aktywizacji społeczno-zawodowej osób zagrożonych ubóstwem lub wykluczeniem społecznym za pomocą instrumentów aktywizacji społecznej, zawodowej, edukacyjnej”,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6E69E515"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Partnerów w ramach projektów partnerskich, </w:t>
      </w:r>
    </w:p>
    <w:p w14:paraId="6F864598"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lastRenderedPageBreak/>
        <w:t xml:space="preserve">PUP na podstawie porozumienia, które określa zasady współpracy w zakresie realizacji usług aktywnej integracji o charakterze zawodowym lub o realizacji Programu Aktywizacja i Integracja, o którym mowa w ustawie z dnia 20 kwietnia 2004 r. </w:t>
      </w:r>
      <w:r w:rsidRPr="0095248A">
        <w:rPr>
          <w:rFonts w:cs="Calibri"/>
          <w:sz w:val="24"/>
          <w:szCs w:val="24"/>
        </w:rPr>
        <w:br/>
        <w:t>o promocji zatrudnienia i instytucjach rynku pracy i na zasadach określonych w tej ustawie,</w:t>
      </w:r>
    </w:p>
    <w:p w14:paraId="0D28D8E0"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Podmioty wybrane w ramach zlecenia zadania publicznego na zasadach określonych </w:t>
      </w:r>
      <w:r w:rsidRPr="0095248A">
        <w:rPr>
          <w:rFonts w:cs="Calibri"/>
          <w:sz w:val="24"/>
          <w:szCs w:val="24"/>
        </w:rPr>
        <w:br/>
        <w:t xml:space="preserve">w ustawie z dnia 24 kwietnia 2003 r. o działalności pożytku publicznego </w:t>
      </w:r>
      <w:r w:rsidRPr="0095248A">
        <w:rPr>
          <w:rFonts w:cs="Calibri"/>
          <w:sz w:val="24"/>
          <w:szCs w:val="24"/>
        </w:rPr>
        <w:br/>
        <w:t xml:space="preserve">i o wolontariacie lub zgodnie z art. 15a ustawy z dnia 27 kwietnia 2006 r. </w:t>
      </w:r>
      <w:r w:rsidRPr="0095248A">
        <w:rPr>
          <w:rFonts w:cs="Calibri"/>
          <w:sz w:val="24"/>
          <w:szCs w:val="24"/>
        </w:rPr>
        <w:br/>
        <w:t>o spółdzielniach socjalnych,</w:t>
      </w:r>
    </w:p>
    <w:p w14:paraId="7314B834"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Podmioty danej jednostki samorządu terytorialnego wyspecjalizowane w zakresie reintegracji zawodowej, o ile zostaną wskazane we wniosku o dofinansowanie projektu jako realizatorzy projektu,</w:t>
      </w:r>
    </w:p>
    <w:p w14:paraId="7CEB90E2" w14:textId="7CC81EAA"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Podmioty wybrane na zasadach dotyczących udzielania zamówień określonych w </w:t>
      </w:r>
      <w:r w:rsidRPr="0095248A">
        <w:rPr>
          <w:rFonts w:cs="Calibri"/>
          <w:i/>
          <w:sz w:val="24"/>
          <w:szCs w:val="24"/>
        </w:rPr>
        <w:t>Wytycznych w zakresie kwalifikowalności wydatków w ramach Europejskiego Funduszu Rozwoju Regionalnego, Europejskiego Funduszu Społecznego oraz Funduszu Spójności na lata 2014-2020</w:t>
      </w:r>
      <w:r w:rsidRPr="0095248A">
        <w:rPr>
          <w:rFonts w:cs="Calibri"/>
          <w:sz w:val="24"/>
          <w:szCs w:val="24"/>
        </w:rPr>
        <w:t xml:space="preserve"> z dnia </w:t>
      </w:r>
      <w:r>
        <w:rPr>
          <w:rFonts w:cs="Calibri"/>
          <w:sz w:val="24"/>
          <w:szCs w:val="24"/>
        </w:rPr>
        <w:t>22 sierpnia 2019</w:t>
      </w:r>
      <w:r w:rsidRPr="0095248A">
        <w:rPr>
          <w:rFonts w:cs="Calibri"/>
          <w:sz w:val="24"/>
          <w:szCs w:val="24"/>
        </w:rPr>
        <w:t xml:space="preserve"> r.</w:t>
      </w:r>
    </w:p>
    <w:p w14:paraId="742220D0" w14:textId="3B594C12" w:rsidR="00A26C13" w:rsidRPr="0095248A" w:rsidRDefault="00A26C13" w:rsidP="00A26C13">
      <w:pPr>
        <w:pBdr>
          <w:left w:val="single" w:sz="48" w:space="4" w:color="E36C0A"/>
        </w:pBdr>
        <w:spacing w:after="0"/>
        <w:contextualSpacing/>
        <w:rPr>
          <w:rFonts w:cs="Calibri"/>
          <w:sz w:val="24"/>
          <w:szCs w:val="24"/>
        </w:rPr>
      </w:pPr>
      <w:r w:rsidRPr="0095248A">
        <w:rPr>
          <w:rFonts w:cs="Calibri"/>
          <w:sz w:val="24"/>
          <w:szCs w:val="24"/>
        </w:rPr>
        <w:t xml:space="preserve">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w:t>
      </w:r>
      <w:r w:rsidR="00791A13">
        <w:rPr>
          <w:rFonts w:cs="Calibri"/>
          <w:sz w:val="24"/>
          <w:szCs w:val="24"/>
        </w:rPr>
        <w:br/>
      </w:r>
      <w:r w:rsidRPr="0095248A">
        <w:rPr>
          <w:rFonts w:cs="Calibri"/>
          <w:sz w:val="24"/>
          <w:szCs w:val="24"/>
        </w:rPr>
        <w:t>o zatrudnieniu socjalnym.</w:t>
      </w:r>
    </w:p>
    <w:p w14:paraId="5C51CF5C" w14:textId="77777777" w:rsidR="00A26C13" w:rsidRPr="0095248A" w:rsidRDefault="00A26C13" w:rsidP="00A26C13">
      <w:pPr>
        <w:pBdr>
          <w:left w:val="single" w:sz="48" w:space="4" w:color="E36C0A"/>
        </w:pBdr>
        <w:spacing w:after="0"/>
        <w:contextualSpacing/>
        <w:rPr>
          <w:rFonts w:cs="Calibri"/>
          <w:b/>
          <w:sz w:val="24"/>
          <w:szCs w:val="24"/>
        </w:rPr>
      </w:pPr>
      <w:r w:rsidRPr="0095248A">
        <w:rPr>
          <w:rFonts w:cs="Calibri"/>
          <w:b/>
          <w:sz w:val="24"/>
          <w:szCs w:val="24"/>
        </w:rPr>
        <w:t>Kryterium dotyczy wyłącznie projektów realizowanych przez MOPS.</w:t>
      </w:r>
    </w:p>
    <w:p w14:paraId="2CB9D5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Calibri" w:hAnsi="Calibri" w:cs="Arial"/>
          <w:b/>
          <w:sz w:val="24"/>
          <w:szCs w:val="24"/>
        </w:rPr>
      </w:pPr>
      <w:bookmarkStart w:id="36" w:name="_Toc62726180"/>
      <w:r w:rsidRPr="0095248A">
        <w:rPr>
          <w:rFonts w:ascii="Calibri" w:hAnsi="Calibri" w:cs="Arial"/>
          <w:b/>
          <w:sz w:val="24"/>
          <w:szCs w:val="24"/>
        </w:rPr>
        <w:t>Okres kwalifikowalności wydatków</w:t>
      </w:r>
      <w:bookmarkEnd w:id="32"/>
      <w:bookmarkEnd w:id="33"/>
      <w:bookmarkEnd w:id="36"/>
      <w:r w:rsidRPr="0095248A">
        <w:rPr>
          <w:rFonts w:ascii="Calibri" w:hAnsi="Calibri" w:cs="Arial"/>
          <w:b/>
          <w:sz w:val="24"/>
          <w:szCs w:val="24"/>
        </w:rPr>
        <w:t xml:space="preserve"> </w:t>
      </w:r>
    </w:p>
    <w:p w14:paraId="7047C27C" w14:textId="77777777" w:rsidR="0095248A" w:rsidRPr="0095248A" w:rsidRDefault="0095248A" w:rsidP="0095248A">
      <w:pPr>
        <w:keepNext/>
        <w:rPr>
          <w:rFonts w:ascii="Calibri" w:hAnsi="Calibri" w:cs="Arial"/>
          <w:b/>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0BFD116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0692382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Okres kwalifikowalności wydatków w ramach danego projektu określany jest w umowie o dofinansowanie.</w:t>
      </w:r>
    </w:p>
    <w:p w14:paraId="3281C4F4"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t xml:space="preserve">o dofinansowanie, o ile wydatki zostaną uznane za kwalifikowalne oraz dotyczyć będą okresu realizacji projektu. </w:t>
      </w:r>
    </w:p>
    <w:p w14:paraId="2EB44BF8" w14:textId="77777777" w:rsidR="007F2341" w:rsidRDefault="0095248A" w:rsidP="0095248A">
      <w:pPr>
        <w:pBdr>
          <w:left w:val="single" w:sz="48" w:space="4" w:color="E36C0A"/>
        </w:pBdr>
        <w:spacing w:after="0"/>
        <w:contextualSpacing/>
        <w:rPr>
          <w:rFonts w:cs="Arial"/>
          <w:b/>
          <w:sz w:val="24"/>
          <w:szCs w:val="24"/>
        </w:rPr>
      </w:pPr>
      <w:r w:rsidRPr="0095248A">
        <w:rPr>
          <w:rFonts w:cs="Arial"/>
          <w:b/>
          <w:sz w:val="24"/>
          <w:szCs w:val="24"/>
        </w:rPr>
        <w:lastRenderedPageBreak/>
        <w:t xml:space="preserve">Uwaga! </w:t>
      </w:r>
    </w:p>
    <w:p w14:paraId="376D9DBB" w14:textId="55D3278C" w:rsidR="0095248A" w:rsidRPr="0095248A" w:rsidRDefault="0095248A" w:rsidP="0095248A">
      <w:pPr>
        <w:pBdr>
          <w:left w:val="single" w:sz="48" w:space="4" w:color="E36C0A"/>
        </w:pBdr>
        <w:spacing w:after="0"/>
        <w:contextualSpacing/>
        <w:rPr>
          <w:rFonts w:cs="Arial"/>
          <w:b/>
          <w:sz w:val="24"/>
          <w:szCs w:val="24"/>
        </w:rPr>
      </w:pPr>
      <w:r w:rsidRPr="0095248A">
        <w:rPr>
          <w:rFonts w:cs="Arial"/>
          <w:sz w:val="24"/>
          <w:szCs w:val="24"/>
        </w:rPr>
        <w:t xml:space="preserve">Zgodnie z ogólnym kryterium dostępu </w:t>
      </w:r>
      <w:r w:rsidRPr="00791A13">
        <w:rPr>
          <w:rFonts w:cs="Arial"/>
          <w:sz w:val="24"/>
          <w:szCs w:val="24"/>
        </w:rPr>
        <w:t>nr 2</w:t>
      </w:r>
      <w:r w:rsidRPr="0095248A">
        <w:rPr>
          <w:rFonts w:cs="Arial"/>
          <w:sz w:val="24"/>
          <w:szCs w:val="24"/>
        </w:rPr>
        <w:t xml:space="preserve">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0348E7A7"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czy projekt nie został zakończony w rozumieniu art. 65 ust. 6,   </w:t>
      </w:r>
    </w:p>
    <w:p w14:paraId="1EEBA78B"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95248A" w:rsidRDefault="0095248A" w:rsidP="0095248A">
      <w:pPr>
        <w:rPr>
          <w:rFonts w:ascii="Calibri" w:hAnsi="Calibri" w:cs="Arial"/>
          <w:b/>
          <w:sz w:val="24"/>
          <w:szCs w:val="24"/>
        </w:rPr>
      </w:pPr>
    </w:p>
    <w:p w14:paraId="5047DC1C" w14:textId="77777777" w:rsidR="0095248A" w:rsidRPr="0095248A" w:rsidRDefault="0095248A" w:rsidP="0095248A">
      <w:pPr>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D87466" w:rsidRDefault="0095248A" w:rsidP="00D87466">
      <w:pPr>
        <w:rPr>
          <w:rFonts w:ascii="Calibri" w:hAnsi="Calibri" w:cs="Arial"/>
          <w:b/>
          <w:sz w:val="24"/>
          <w:szCs w:val="24"/>
        </w:rPr>
      </w:pPr>
      <w:r w:rsidRPr="0095248A">
        <w:rPr>
          <w:rFonts w:ascii="Calibri" w:hAnsi="Calibri" w:cs="Arial"/>
          <w:sz w:val="24"/>
          <w:szCs w:val="24"/>
        </w:rPr>
        <w:t>Dofinansowania nie mogą otrzymać projekty w pełni zrealizowane.</w:t>
      </w:r>
    </w:p>
    <w:p w14:paraId="2C376B89"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Tahoma"/>
          <w:b/>
          <w:sz w:val="24"/>
          <w:szCs w:val="24"/>
        </w:rPr>
      </w:pPr>
      <w:bookmarkStart w:id="37" w:name="_Toc431974578"/>
      <w:bookmarkStart w:id="38" w:name="_Toc522191841"/>
      <w:bookmarkStart w:id="39" w:name="_Toc62726181"/>
      <w:r w:rsidRPr="0095248A">
        <w:rPr>
          <w:rFonts w:ascii="Calibri" w:hAnsi="Calibri" w:cs="Tahoma"/>
          <w:b/>
          <w:sz w:val="24"/>
          <w:szCs w:val="24"/>
        </w:rPr>
        <w:t>Wymagane wskaźniki pomiaru celu</w:t>
      </w:r>
      <w:bookmarkEnd w:id="37"/>
      <w:bookmarkEnd w:id="38"/>
      <w:bookmarkEnd w:id="39"/>
    </w:p>
    <w:p w14:paraId="65252E8D" w14:textId="77777777" w:rsidR="0095248A" w:rsidRPr="0095248A" w:rsidRDefault="0095248A" w:rsidP="007F2341">
      <w:pPr>
        <w:spacing w:before="360" w:after="120"/>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5E77B182" w14:textId="77777777" w:rsidR="0095248A" w:rsidRDefault="0095248A" w:rsidP="0095248A">
      <w:pPr>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7"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3B993536" w14:textId="77777777" w:rsidR="007A1C56" w:rsidRDefault="007A1C56" w:rsidP="0095248A">
      <w:pPr>
        <w:rPr>
          <w:rFonts w:cs="Arial"/>
          <w:sz w:val="24"/>
          <w:szCs w:val="24"/>
        </w:rPr>
      </w:pPr>
    </w:p>
    <w:p w14:paraId="7F9B384C" w14:textId="77777777" w:rsidR="007A1C56" w:rsidRPr="0095248A" w:rsidRDefault="007A1C56" w:rsidP="0095248A">
      <w:pPr>
        <w:rPr>
          <w:rFonts w:cs="Arial"/>
          <w:sz w:val="24"/>
          <w:szCs w:val="24"/>
        </w:rPr>
      </w:pPr>
    </w:p>
    <w:p w14:paraId="30E1C3B6" w14:textId="77777777" w:rsidR="0095248A" w:rsidRPr="0095248A" w:rsidRDefault="0095248A" w:rsidP="00531644">
      <w:pPr>
        <w:numPr>
          <w:ilvl w:val="0"/>
          <w:numId w:val="9"/>
        </w:numPr>
        <w:suppressAutoHyphens/>
        <w:overflowPunct w:val="0"/>
        <w:spacing w:after="160"/>
        <w:ind w:left="567" w:hanging="567"/>
        <w:contextualSpacing/>
        <w:jc w:val="both"/>
        <w:rPr>
          <w:rFonts w:cs="Arial"/>
          <w:b/>
          <w:sz w:val="24"/>
          <w:szCs w:val="24"/>
          <w:u w:val="single"/>
        </w:rPr>
      </w:pPr>
      <w:r w:rsidRPr="0095248A">
        <w:rPr>
          <w:rFonts w:cs="Arial"/>
          <w:b/>
          <w:sz w:val="24"/>
          <w:szCs w:val="24"/>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A0E58FA" w14:textId="77777777" w:rsidTr="006F3B83">
        <w:trPr>
          <w:trHeight w:val="432"/>
        </w:trPr>
        <w:tc>
          <w:tcPr>
            <w:tcW w:w="1784" w:type="dxa"/>
            <w:vMerge w:val="restart"/>
            <w:tcMar>
              <w:left w:w="98" w:type="dxa"/>
            </w:tcMar>
            <w:vAlign w:val="center"/>
          </w:tcPr>
          <w:p w14:paraId="601DDDC7" w14:textId="77777777" w:rsidR="0095248A" w:rsidRPr="0095248A" w:rsidRDefault="0095248A" w:rsidP="0095248A">
            <w:pPr>
              <w:spacing w:before="120" w:after="120"/>
              <w:jc w:val="center"/>
              <w:rPr>
                <w:rFonts w:cs="Arial"/>
                <w:b/>
                <w:sz w:val="24"/>
                <w:szCs w:val="24"/>
                <w:highlight w:val="yellow"/>
              </w:rPr>
            </w:pPr>
            <w:r w:rsidRPr="0095248A">
              <w:rPr>
                <w:rFonts w:cs="Arial"/>
                <w:b/>
                <w:sz w:val="24"/>
                <w:szCs w:val="24"/>
              </w:rPr>
              <w:t>Nazwa wskaźnika</w:t>
            </w:r>
          </w:p>
        </w:tc>
        <w:tc>
          <w:tcPr>
            <w:tcW w:w="7095" w:type="dxa"/>
            <w:tcMar>
              <w:left w:w="98" w:type="dxa"/>
            </w:tcMar>
            <w:vAlign w:val="center"/>
          </w:tcPr>
          <w:p w14:paraId="74D21220" w14:textId="77777777"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95248A" w:rsidRPr="0095248A" w14:paraId="520A1B26" w14:textId="77777777" w:rsidTr="006F3B83">
        <w:trPr>
          <w:trHeight w:val="432"/>
        </w:trPr>
        <w:tc>
          <w:tcPr>
            <w:tcW w:w="1784" w:type="dxa"/>
            <w:vMerge/>
            <w:tcMar>
              <w:left w:w="98" w:type="dxa"/>
            </w:tcMar>
            <w:vAlign w:val="center"/>
          </w:tcPr>
          <w:p w14:paraId="53783254" w14:textId="77777777" w:rsidR="0095248A" w:rsidRPr="0095248A" w:rsidRDefault="0095248A" w:rsidP="0095248A">
            <w:pPr>
              <w:spacing w:before="120" w:after="120"/>
              <w:jc w:val="center"/>
              <w:rPr>
                <w:rFonts w:cs="Arial"/>
                <w:sz w:val="24"/>
                <w:szCs w:val="24"/>
                <w:highlight w:val="yellow"/>
              </w:rPr>
            </w:pPr>
          </w:p>
        </w:tc>
        <w:tc>
          <w:tcPr>
            <w:tcW w:w="7095" w:type="dxa"/>
            <w:tcMar>
              <w:left w:w="98" w:type="dxa"/>
            </w:tcMar>
            <w:vAlign w:val="center"/>
          </w:tcPr>
          <w:p w14:paraId="452FB39B" w14:textId="7A782E9B"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sidR="00183CF0">
              <w:rPr>
                <w:rFonts w:cs="Arial"/>
                <w:b/>
                <w:sz w:val="24"/>
                <w:szCs w:val="24"/>
              </w:rPr>
              <w:t>.</w:t>
            </w:r>
          </w:p>
        </w:tc>
      </w:tr>
      <w:tr w:rsidR="0095248A" w:rsidRPr="0095248A" w14:paraId="7DE77357" w14:textId="77777777" w:rsidTr="006F3B83">
        <w:trPr>
          <w:trHeight w:val="613"/>
        </w:trPr>
        <w:tc>
          <w:tcPr>
            <w:tcW w:w="1784" w:type="dxa"/>
            <w:vMerge/>
            <w:tcMar>
              <w:left w:w="98" w:type="dxa"/>
            </w:tcMar>
            <w:vAlign w:val="center"/>
          </w:tcPr>
          <w:p w14:paraId="68C05279" w14:textId="77777777" w:rsidR="0095248A" w:rsidRPr="0095248A" w:rsidRDefault="0095248A" w:rsidP="0095248A">
            <w:pPr>
              <w:spacing w:before="120" w:after="120"/>
              <w:jc w:val="center"/>
              <w:rPr>
                <w:rFonts w:cs="Arial"/>
                <w:sz w:val="24"/>
                <w:szCs w:val="24"/>
                <w:highlight w:val="yellow"/>
              </w:rPr>
            </w:pPr>
          </w:p>
        </w:tc>
        <w:tc>
          <w:tcPr>
            <w:tcW w:w="7095" w:type="dxa"/>
            <w:tcBorders>
              <w:bottom w:val="single" w:sz="4" w:space="0" w:color="auto"/>
            </w:tcBorders>
            <w:tcMar>
              <w:left w:w="98" w:type="dxa"/>
            </w:tcMar>
            <w:vAlign w:val="center"/>
          </w:tcPr>
          <w:p w14:paraId="3528EBB6" w14:textId="6FA0E485"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sidR="00183CF0">
              <w:rPr>
                <w:rFonts w:cs="Arial"/>
                <w:b/>
                <w:sz w:val="24"/>
                <w:szCs w:val="24"/>
                <w:lang w:eastAsia="pl-PL"/>
              </w:rPr>
              <w:t>.</w:t>
            </w:r>
          </w:p>
        </w:tc>
      </w:tr>
      <w:tr w:rsidR="0095248A" w:rsidRPr="0095248A" w14:paraId="479F6ED4" w14:textId="77777777" w:rsidTr="006F3B83">
        <w:trPr>
          <w:trHeight w:val="720"/>
        </w:trPr>
        <w:tc>
          <w:tcPr>
            <w:tcW w:w="1784" w:type="dxa"/>
            <w:vMerge/>
            <w:tcMar>
              <w:left w:w="98" w:type="dxa"/>
            </w:tcMar>
            <w:vAlign w:val="center"/>
          </w:tcPr>
          <w:p w14:paraId="3340C2B9" w14:textId="77777777" w:rsidR="0095248A" w:rsidRPr="0095248A" w:rsidRDefault="0095248A" w:rsidP="0095248A">
            <w:pPr>
              <w:spacing w:before="120" w:after="120"/>
              <w:jc w:val="center"/>
              <w:rPr>
                <w:rFonts w:cs="Arial"/>
                <w:sz w:val="24"/>
                <w:szCs w:val="24"/>
                <w:highlight w:val="yellow"/>
              </w:rPr>
            </w:pPr>
          </w:p>
        </w:tc>
        <w:tc>
          <w:tcPr>
            <w:tcW w:w="7095" w:type="dxa"/>
            <w:tcBorders>
              <w:top w:val="single" w:sz="4" w:space="0" w:color="auto"/>
            </w:tcBorders>
            <w:tcMar>
              <w:left w:w="98" w:type="dxa"/>
            </w:tcMar>
            <w:vAlign w:val="center"/>
          </w:tcPr>
          <w:p w14:paraId="567AFF42" w14:textId="0A6BB808"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 xml:space="preserve">Liczba podmiotów wykorzystujących technologie </w:t>
            </w:r>
            <w:proofErr w:type="spellStart"/>
            <w:r w:rsidRPr="0095248A">
              <w:rPr>
                <w:rFonts w:cs="Arial"/>
                <w:b/>
                <w:sz w:val="24"/>
                <w:szCs w:val="24"/>
              </w:rPr>
              <w:t>informacyjno</w:t>
            </w:r>
            <w:proofErr w:type="spellEnd"/>
            <w:r w:rsidR="007F2341">
              <w:rPr>
                <w:rFonts w:cs="Arial"/>
                <w:b/>
                <w:sz w:val="24"/>
                <w:szCs w:val="24"/>
              </w:rPr>
              <w:t xml:space="preserve"> </w:t>
            </w:r>
            <w:r w:rsidRPr="0095248A">
              <w:rPr>
                <w:rFonts w:cs="Arial"/>
                <w:b/>
                <w:sz w:val="24"/>
                <w:szCs w:val="24"/>
              </w:rPr>
              <w:t>–komunikacyjne (TIK)</w:t>
            </w:r>
            <w:r w:rsidR="00183CF0">
              <w:rPr>
                <w:rFonts w:cs="Arial"/>
                <w:b/>
                <w:sz w:val="24"/>
                <w:szCs w:val="24"/>
              </w:rPr>
              <w:t>.</w:t>
            </w:r>
          </w:p>
        </w:tc>
      </w:tr>
      <w:tr w:rsidR="006F3B83" w:rsidRPr="0095248A" w14:paraId="367BDC10" w14:textId="77777777" w:rsidTr="006F3B83">
        <w:trPr>
          <w:trHeight w:val="432"/>
        </w:trPr>
        <w:tc>
          <w:tcPr>
            <w:tcW w:w="1784" w:type="dxa"/>
            <w:vMerge w:val="restart"/>
            <w:tcMar>
              <w:left w:w="98" w:type="dxa"/>
            </w:tcMar>
            <w:vAlign w:val="center"/>
          </w:tcPr>
          <w:p w14:paraId="4A6B8B6A" w14:textId="77777777" w:rsidR="006F3B83" w:rsidRPr="0095248A" w:rsidRDefault="006F3B83" w:rsidP="0095248A">
            <w:pPr>
              <w:spacing w:before="120" w:after="120"/>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1AD03787" w14:textId="77777777" w:rsidR="006F3B83" w:rsidRPr="0095248A" w:rsidRDefault="006F3B83" w:rsidP="0095248A">
            <w:pPr>
              <w:spacing w:after="0"/>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95248A">
              <w:rPr>
                <w:rFonts w:cs="Arial"/>
                <w:sz w:val="24"/>
                <w:szCs w:val="24"/>
              </w:rPr>
              <w:t>internetu</w:t>
            </w:r>
            <w:proofErr w:type="spellEnd"/>
            <w:r w:rsidRPr="0095248A">
              <w:rPr>
                <w:rFonts w:cs="Arial"/>
                <w:sz w:val="24"/>
                <w:szCs w:val="24"/>
              </w:rPr>
              <w:t xml:space="preserve"> oraz kompetencji ściśle informatycznych (np. programowanie, zarządzanie bazami danych, administracja sieciami, administracja witrynami internetowymi). </w:t>
            </w:r>
          </w:p>
          <w:p w14:paraId="40EEFD9A" w14:textId="77777777" w:rsidR="006F3B83" w:rsidRPr="0095248A" w:rsidRDefault="006F3B83" w:rsidP="0095248A">
            <w:pPr>
              <w:spacing w:after="0"/>
              <w:rPr>
                <w:rFonts w:cs="Arial"/>
                <w:sz w:val="24"/>
                <w:szCs w:val="24"/>
                <w:u w:val="single"/>
              </w:rPr>
            </w:pPr>
          </w:p>
          <w:p w14:paraId="2B83C255" w14:textId="77777777" w:rsidR="006F3B83" w:rsidRPr="0095248A" w:rsidRDefault="006F3B83" w:rsidP="0095248A">
            <w:pPr>
              <w:spacing w:after="0"/>
              <w:rPr>
                <w:rFonts w:cs="Arial"/>
                <w:sz w:val="24"/>
                <w:szCs w:val="24"/>
                <w:u w:val="single"/>
              </w:rPr>
            </w:pPr>
            <w:r w:rsidRPr="0095248A">
              <w:rPr>
                <w:rFonts w:cs="Arial"/>
                <w:sz w:val="24"/>
                <w:szCs w:val="24"/>
                <w:u w:val="single"/>
              </w:rPr>
              <w:t xml:space="preserve">Przykładowe źródła danych do pomiaru wskaźnika: </w:t>
            </w:r>
          </w:p>
          <w:p w14:paraId="78C2F1FF" w14:textId="3737948F" w:rsidR="006F3B83" w:rsidRPr="0095248A" w:rsidRDefault="006F3B83" w:rsidP="0095248A">
            <w:pPr>
              <w:spacing w:after="0"/>
              <w:rPr>
                <w:rFonts w:cs="Arial"/>
                <w:sz w:val="24"/>
                <w:szCs w:val="24"/>
              </w:rPr>
            </w:pPr>
            <w:r w:rsidRPr="0095248A">
              <w:rPr>
                <w:rFonts w:cs="Arial"/>
                <w:sz w:val="24"/>
                <w:szCs w:val="24"/>
              </w:rPr>
              <w:t>lista obecności na szkoleniach / doradztwie.</w:t>
            </w:r>
          </w:p>
          <w:p w14:paraId="69CAA989" w14:textId="77777777" w:rsidR="006F3B83" w:rsidRPr="0095248A" w:rsidRDefault="006F3B83" w:rsidP="0095248A">
            <w:pPr>
              <w:spacing w:after="0"/>
              <w:rPr>
                <w:rFonts w:cs="Arial"/>
                <w:sz w:val="24"/>
                <w:szCs w:val="24"/>
                <w:u w:val="single"/>
              </w:rPr>
            </w:pPr>
          </w:p>
          <w:p w14:paraId="1ED6EE2C" w14:textId="77777777" w:rsidR="006F3B83" w:rsidRPr="0095248A" w:rsidRDefault="006F3B83" w:rsidP="0095248A">
            <w:pPr>
              <w:spacing w:after="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6F3B83" w:rsidRPr="0095248A" w14:paraId="2BC86811" w14:textId="77777777" w:rsidTr="006F3B83">
        <w:trPr>
          <w:trHeight w:val="850"/>
        </w:trPr>
        <w:tc>
          <w:tcPr>
            <w:tcW w:w="1784" w:type="dxa"/>
            <w:vMerge/>
            <w:tcMar>
              <w:left w:w="98" w:type="dxa"/>
            </w:tcMar>
            <w:vAlign w:val="center"/>
          </w:tcPr>
          <w:p w14:paraId="48B60FA1" w14:textId="77777777" w:rsidR="006F3B83" w:rsidRPr="0095248A" w:rsidRDefault="006F3B83" w:rsidP="0095248A">
            <w:pPr>
              <w:spacing w:before="120" w:after="120"/>
              <w:jc w:val="both"/>
              <w:rPr>
                <w:rFonts w:cs="Arial"/>
                <w:sz w:val="24"/>
                <w:szCs w:val="24"/>
                <w:highlight w:val="yellow"/>
              </w:rPr>
            </w:pPr>
          </w:p>
        </w:tc>
        <w:tc>
          <w:tcPr>
            <w:tcW w:w="7095" w:type="dxa"/>
            <w:tcMar>
              <w:left w:w="98" w:type="dxa"/>
            </w:tcMar>
            <w:vAlign w:val="center"/>
          </w:tcPr>
          <w:p w14:paraId="0B8267B6" w14:textId="77777777" w:rsidR="006F3B83" w:rsidRPr="0095248A" w:rsidRDefault="006F3B83" w:rsidP="0095248A">
            <w:pPr>
              <w:spacing w:after="0"/>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24D16AE4" w14:textId="77777777" w:rsidR="006F3B83" w:rsidRPr="0095248A" w:rsidRDefault="006F3B83" w:rsidP="0095248A">
            <w:pPr>
              <w:spacing w:after="0"/>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95248A" w:rsidRDefault="006F3B83" w:rsidP="0095248A">
            <w:pPr>
              <w:spacing w:after="0"/>
              <w:rPr>
                <w:rFonts w:cs="Arial"/>
                <w:bCs/>
                <w:sz w:val="24"/>
                <w:szCs w:val="24"/>
                <w:u w:val="single"/>
              </w:rPr>
            </w:pPr>
          </w:p>
          <w:p w14:paraId="0A037F09"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432D439A" w14:textId="59F96E1C" w:rsidR="006F3B83" w:rsidRPr="0095248A" w:rsidRDefault="006F3B83" w:rsidP="0095248A">
            <w:pPr>
              <w:spacing w:after="0"/>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3A8741CA" w14:textId="77777777" w:rsidR="006F3B83" w:rsidRPr="0095248A" w:rsidRDefault="006F3B83" w:rsidP="0095248A">
            <w:pPr>
              <w:spacing w:after="0"/>
              <w:rPr>
                <w:rFonts w:cs="Arial"/>
                <w:bCs/>
                <w:sz w:val="24"/>
                <w:szCs w:val="24"/>
                <w:u w:val="single"/>
              </w:rPr>
            </w:pPr>
          </w:p>
          <w:p w14:paraId="71F3A9DD" w14:textId="77777777" w:rsidR="006F3B83" w:rsidRPr="0095248A" w:rsidRDefault="006F3B83" w:rsidP="0095248A">
            <w:pPr>
              <w:spacing w:after="0"/>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12BE2536" w14:textId="77777777" w:rsidTr="006F3B83">
        <w:trPr>
          <w:trHeight w:val="1701"/>
        </w:trPr>
        <w:tc>
          <w:tcPr>
            <w:tcW w:w="1784" w:type="dxa"/>
            <w:vMerge/>
            <w:tcMar>
              <w:left w:w="98" w:type="dxa"/>
            </w:tcMar>
            <w:vAlign w:val="center"/>
          </w:tcPr>
          <w:p w14:paraId="424D137E" w14:textId="77777777" w:rsidR="006F3B83" w:rsidRPr="0095248A" w:rsidRDefault="006F3B83" w:rsidP="0095248A">
            <w:pPr>
              <w:spacing w:before="120" w:after="120"/>
              <w:jc w:val="both"/>
              <w:rPr>
                <w:rFonts w:cs="Arial"/>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95248A" w:rsidRDefault="006F3B83" w:rsidP="0095248A">
            <w:pPr>
              <w:spacing w:after="0"/>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95248A" w:rsidRDefault="006F3B83" w:rsidP="0095248A">
            <w:pPr>
              <w:spacing w:after="0"/>
              <w:rPr>
                <w:rFonts w:cs="Arial"/>
                <w:bCs/>
                <w:sz w:val="24"/>
                <w:szCs w:val="24"/>
              </w:rPr>
            </w:pPr>
            <w:r w:rsidRPr="0095248A">
              <w:rPr>
                <w:rFonts w:cs="Arial"/>
                <w:bCs/>
                <w:sz w:val="24"/>
                <w:szCs w:val="24"/>
              </w:rPr>
              <w:t>Jako obiekty budowlane należy rozumieć konstrukcje połączone z gruntem w sposób trwały, wykonane z materiałów budowlanych i elementów składowych, będące wynikiem prac budowlanych (wg. def. PKOB).</w:t>
            </w:r>
          </w:p>
          <w:p w14:paraId="7B6759E5" w14:textId="77777777" w:rsidR="006F3B83" w:rsidRPr="0095248A" w:rsidRDefault="006F3B83" w:rsidP="0095248A">
            <w:pPr>
              <w:spacing w:after="0"/>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95248A" w:rsidRDefault="006F3B83" w:rsidP="0095248A">
            <w:pPr>
              <w:spacing w:after="0"/>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19E9F9E8" w14:textId="77777777" w:rsidR="006F3B83" w:rsidRPr="0095248A" w:rsidRDefault="006F3B83" w:rsidP="0095248A">
            <w:pPr>
              <w:spacing w:after="0"/>
              <w:rPr>
                <w:rFonts w:cs="Arial"/>
                <w:bCs/>
                <w:sz w:val="24"/>
                <w:szCs w:val="24"/>
                <w:u w:val="single"/>
              </w:rPr>
            </w:pPr>
          </w:p>
          <w:p w14:paraId="4024EFD4"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4117AD8" w14:textId="7F111E58"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0DA2A0B7" w14:textId="77777777" w:rsidR="006F3B83" w:rsidRPr="0095248A" w:rsidRDefault="006F3B83" w:rsidP="0095248A">
            <w:pPr>
              <w:spacing w:after="0"/>
              <w:rPr>
                <w:rFonts w:cs="Arial"/>
                <w:bCs/>
                <w:sz w:val="24"/>
                <w:szCs w:val="24"/>
                <w:u w:val="single"/>
              </w:rPr>
            </w:pPr>
          </w:p>
          <w:p w14:paraId="32FC43B4" w14:textId="77777777" w:rsidR="006F3B83" w:rsidRPr="0095248A" w:rsidRDefault="006F3B83" w:rsidP="0095248A">
            <w:pPr>
              <w:spacing w:after="0"/>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4E064176" w14:textId="77777777" w:rsidTr="006F3B83">
        <w:trPr>
          <w:trHeight w:val="649"/>
        </w:trPr>
        <w:tc>
          <w:tcPr>
            <w:tcW w:w="1784" w:type="dxa"/>
            <w:vMerge/>
            <w:tcMar>
              <w:left w:w="98" w:type="dxa"/>
            </w:tcMar>
            <w:vAlign w:val="center"/>
          </w:tcPr>
          <w:p w14:paraId="23A653C6" w14:textId="77777777" w:rsidR="006F3B83" w:rsidRPr="0095248A" w:rsidRDefault="006F3B83" w:rsidP="0095248A">
            <w:pPr>
              <w:spacing w:before="120" w:after="120"/>
              <w:jc w:val="both"/>
              <w:rPr>
                <w:rFonts w:cs="Arial"/>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95248A" w:rsidRDefault="006F3B83" w:rsidP="0095248A">
            <w:pPr>
              <w:spacing w:after="0"/>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7A8A292A" w14:textId="77777777" w:rsidR="006F3B83" w:rsidRPr="0095248A" w:rsidRDefault="006F3B83" w:rsidP="0095248A">
            <w:pPr>
              <w:spacing w:after="0"/>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95248A" w:rsidRDefault="006F3B83" w:rsidP="0095248A">
            <w:pPr>
              <w:spacing w:after="0"/>
              <w:rPr>
                <w:rFonts w:cs="Arial"/>
                <w:bCs/>
                <w:sz w:val="24"/>
                <w:szCs w:val="24"/>
              </w:rPr>
            </w:pPr>
          </w:p>
          <w:p w14:paraId="1AC2DEE6" w14:textId="77777777" w:rsidR="006F3B83" w:rsidRPr="0095248A" w:rsidRDefault="006F3B83" w:rsidP="0095248A">
            <w:pPr>
              <w:spacing w:after="0"/>
              <w:rPr>
                <w:rFonts w:cs="Arial"/>
                <w:bCs/>
                <w:sz w:val="24"/>
                <w:szCs w:val="24"/>
              </w:rPr>
            </w:pPr>
            <w:r w:rsidRPr="0095248A">
              <w:rPr>
                <w:rFonts w:cs="Arial"/>
                <w:bCs/>
                <w:sz w:val="24"/>
                <w:szCs w:val="24"/>
              </w:rPr>
              <w:t xml:space="preserve">Wskaźnik dotyczy zatem projektów, w których cel lub zadanie odnoszą się do technologii informacyjno-komunikacyjnych (TIK), np. w projekcie zaplanowano szkolenie z zakresu ECDL, szkolenie z fakturowania z wykorzystaniem programów do księgowania. </w:t>
            </w:r>
            <w:r w:rsidRPr="0095248A">
              <w:rPr>
                <w:rFonts w:cs="Arial"/>
                <w:bCs/>
                <w:sz w:val="24"/>
                <w:szCs w:val="24"/>
              </w:rPr>
              <w:lastRenderedPageBreak/>
              <w:t>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95248A" w:rsidRDefault="006F3B83" w:rsidP="0095248A">
            <w:pPr>
              <w:spacing w:after="0"/>
              <w:rPr>
                <w:rFonts w:cs="Arial"/>
                <w:bCs/>
                <w:sz w:val="24"/>
                <w:szCs w:val="24"/>
              </w:rPr>
            </w:pPr>
            <w:r w:rsidRPr="0095248A">
              <w:rPr>
                <w:rFonts w:cs="Arial"/>
                <w:bCs/>
                <w:sz w:val="24"/>
                <w:szCs w:val="24"/>
              </w:rPr>
              <w:t xml:space="preserve">Natomiast gdy TIK są tylko instrumentem/narzędziem do realizacji projektu (np. korzystanie z </w:t>
            </w:r>
            <w:proofErr w:type="spellStart"/>
            <w:r w:rsidRPr="0095248A">
              <w:rPr>
                <w:rFonts w:cs="Arial"/>
                <w:bCs/>
                <w:sz w:val="24"/>
                <w:szCs w:val="24"/>
              </w:rPr>
              <w:t>SYRIUSZa</w:t>
            </w:r>
            <w:proofErr w:type="spellEnd"/>
            <w:r w:rsidRPr="0095248A">
              <w:rPr>
                <w:rFonts w:cs="Arial"/>
                <w:bCs/>
                <w:sz w:val="24"/>
                <w:szCs w:val="24"/>
              </w:rPr>
              <w:t>, SL2014, poczty elektronicznej) nie należy ich wykazywać w ramach ww. wskaźnika.</w:t>
            </w:r>
          </w:p>
          <w:p w14:paraId="7DF79765" w14:textId="77777777" w:rsidR="006F3B83" w:rsidRPr="0095248A" w:rsidRDefault="006F3B83" w:rsidP="0095248A">
            <w:pPr>
              <w:spacing w:after="0"/>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95248A" w:rsidRDefault="006F3B83" w:rsidP="0095248A">
            <w:pPr>
              <w:spacing w:after="0"/>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B4E77A1" w14:textId="77777777" w:rsidR="006F3B83" w:rsidRPr="0095248A" w:rsidRDefault="006F3B83" w:rsidP="0095248A">
            <w:pPr>
              <w:spacing w:after="0"/>
              <w:rPr>
                <w:rFonts w:cs="Arial"/>
                <w:bCs/>
                <w:sz w:val="24"/>
                <w:szCs w:val="24"/>
              </w:rPr>
            </w:pPr>
          </w:p>
          <w:p w14:paraId="0C5052A1"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07E96C6" w14:textId="77777777"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TIK.</w:t>
            </w:r>
          </w:p>
          <w:p w14:paraId="136AEAD2" w14:textId="77777777" w:rsidR="006F3B83" w:rsidRPr="0095248A" w:rsidRDefault="006F3B83" w:rsidP="0095248A">
            <w:pPr>
              <w:spacing w:after="0"/>
              <w:rPr>
                <w:rFonts w:cs="Arial"/>
                <w:bCs/>
                <w:sz w:val="24"/>
                <w:szCs w:val="24"/>
              </w:rPr>
            </w:pPr>
          </w:p>
          <w:p w14:paraId="07BF394F" w14:textId="77777777" w:rsidR="006F3B83" w:rsidRPr="0095248A" w:rsidRDefault="006F3B83" w:rsidP="0095248A">
            <w:pPr>
              <w:spacing w:after="0"/>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610A1F13" w14:textId="77777777" w:rsidR="0095248A" w:rsidRPr="0095248A" w:rsidRDefault="0095248A" w:rsidP="0095248A">
      <w:pPr>
        <w:tabs>
          <w:tab w:val="left" w:pos="3878"/>
        </w:tabs>
        <w:spacing w:before="120" w:after="120"/>
        <w:contextualSpacing/>
        <w:jc w:val="both"/>
        <w:rPr>
          <w:rFonts w:cs="Arial"/>
          <w:b/>
          <w:sz w:val="24"/>
          <w:szCs w:val="24"/>
          <w:highlight w:val="yellow"/>
          <w:u w:val="single"/>
        </w:rPr>
      </w:pPr>
    </w:p>
    <w:p w14:paraId="5C56FDE8" w14:textId="77777777" w:rsidR="0095248A" w:rsidRPr="0095248A" w:rsidRDefault="0095248A" w:rsidP="000B3577">
      <w:pPr>
        <w:jc w:val="both"/>
        <w:rPr>
          <w:rFonts w:cs="Arial"/>
          <w:b/>
          <w:bCs/>
          <w:sz w:val="24"/>
          <w:szCs w:val="24"/>
          <w:u w:val="single"/>
        </w:rPr>
      </w:pPr>
      <w:r w:rsidRPr="0095248A">
        <w:rPr>
          <w:rFonts w:cs="Arial"/>
          <w:b/>
          <w:bCs/>
          <w:sz w:val="24"/>
          <w:szCs w:val="24"/>
          <w:u w:val="single"/>
        </w:rPr>
        <w:t>II. Obligatoryjne wskaźniki efektywności społecznej i zatrudnieniowej:</w:t>
      </w:r>
    </w:p>
    <w:p w14:paraId="10579D9A" w14:textId="77777777" w:rsidR="0095248A" w:rsidRPr="0095248A" w:rsidRDefault="0095248A" w:rsidP="0095248A">
      <w:pPr>
        <w:rPr>
          <w:rFonts w:cs="Arial"/>
          <w:bCs/>
          <w:sz w:val="24"/>
          <w:szCs w:val="24"/>
          <w:u w:val="single"/>
        </w:rPr>
      </w:pPr>
      <w:r w:rsidRPr="0095248A">
        <w:rPr>
          <w:rFonts w:cs="Arial"/>
          <w:bCs/>
          <w:sz w:val="24"/>
          <w:szCs w:val="24"/>
        </w:rPr>
        <w:t>Efektywność społeczna i efektywność zatrudnieniowa są mierzone rozłącznie w odniesieniu do osób z niepełnosprawnościami oraz w odniesieniu do pozostałych osób zagrożonych ubóstwem lub wykluczeniem społecznym.</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96E1409" w14:textId="77777777" w:rsidTr="000B3577">
        <w:trPr>
          <w:trHeight w:hRule="exact" w:val="796"/>
        </w:trPr>
        <w:tc>
          <w:tcPr>
            <w:tcW w:w="1784" w:type="dxa"/>
            <w:vMerge w:val="restart"/>
            <w:tcMar>
              <w:left w:w="98" w:type="dxa"/>
            </w:tcMar>
            <w:vAlign w:val="center"/>
          </w:tcPr>
          <w:p w14:paraId="0C45DB24"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7" w:type="dxa"/>
            <w:tcBorders>
              <w:bottom w:val="single" w:sz="4" w:space="0" w:color="auto"/>
            </w:tcBorders>
            <w:tcMar>
              <w:left w:w="98" w:type="dxa"/>
            </w:tcMar>
            <w:vAlign w:val="center"/>
          </w:tcPr>
          <w:p w14:paraId="6EF49E69" w14:textId="7AB8CFF1"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lang w:eastAsia="pl-PL"/>
              </w:rPr>
            </w:pPr>
            <w:r w:rsidRPr="0095248A">
              <w:rPr>
                <w:rFonts w:eastAsia="Times New Roman" w:cs="Arial"/>
                <w:b/>
                <w:bCs/>
                <w:sz w:val="24"/>
                <w:szCs w:val="24"/>
              </w:rPr>
              <w:t xml:space="preserve">Wskaźnik efektywności społecznej w odniesieniu </w:t>
            </w:r>
            <w:r w:rsidR="00183CF0">
              <w:rPr>
                <w:rFonts w:eastAsia="Times New Roman" w:cs="Arial"/>
                <w:b/>
                <w:bCs/>
                <w:sz w:val="24"/>
                <w:szCs w:val="24"/>
              </w:rPr>
              <w:t>do osób z niepełnosprawnościami.</w:t>
            </w:r>
          </w:p>
        </w:tc>
      </w:tr>
      <w:tr w:rsidR="0095248A" w:rsidRPr="0095248A" w14:paraId="0594989D" w14:textId="77777777" w:rsidTr="00183CF0">
        <w:trPr>
          <w:trHeight w:hRule="exact" w:val="850"/>
        </w:trPr>
        <w:tc>
          <w:tcPr>
            <w:tcW w:w="1784" w:type="dxa"/>
            <w:vMerge/>
            <w:tcMar>
              <w:left w:w="98" w:type="dxa"/>
            </w:tcMar>
            <w:vAlign w:val="center"/>
          </w:tcPr>
          <w:p w14:paraId="4F037AB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bottom w:val="single" w:sz="4" w:space="0" w:color="auto"/>
            </w:tcBorders>
            <w:tcMar>
              <w:left w:w="98" w:type="dxa"/>
            </w:tcMar>
            <w:vAlign w:val="center"/>
          </w:tcPr>
          <w:p w14:paraId="538738A3" w14:textId="1F0E49DD"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rPr>
            </w:pPr>
            <w:r w:rsidRPr="0095248A">
              <w:rPr>
                <w:rFonts w:eastAsia="Times New Roman" w:cs="Arial"/>
                <w:b/>
                <w:bCs/>
                <w:sz w:val="24"/>
                <w:szCs w:val="24"/>
              </w:rPr>
              <w:t>Wskaźnik efektywności społecznej w odniesieniu do pozostałych osób zagrożonych ubóstwem lub wykluczeniem społecznym</w:t>
            </w:r>
            <w:r w:rsidR="00183CF0">
              <w:rPr>
                <w:rFonts w:eastAsia="Times New Roman" w:cs="Arial"/>
                <w:b/>
                <w:bCs/>
                <w:sz w:val="24"/>
                <w:szCs w:val="24"/>
              </w:rPr>
              <w:t>.</w:t>
            </w:r>
          </w:p>
        </w:tc>
      </w:tr>
      <w:tr w:rsidR="0095248A" w:rsidRPr="0095248A" w14:paraId="333E5570" w14:textId="77777777" w:rsidTr="000B3577">
        <w:trPr>
          <w:trHeight w:val="684"/>
        </w:trPr>
        <w:tc>
          <w:tcPr>
            <w:tcW w:w="1784" w:type="dxa"/>
            <w:vMerge/>
            <w:tcMar>
              <w:left w:w="98" w:type="dxa"/>
            </w:tcMar>
            <w:vAlign w:val="center"/>
          </w:tcPr>
          <w:p w14:paraId="30AF78E2"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56BD3245" w14:textId="023459C3" w:rsidR="0095248A" w:rsidRPr="0095248A" w:rsidRDefault="0095248A" w:rsidP="00531644">
            <w:pPr>
              <w:numPr>
                <w:ilvl w:val="0"/>
                <w:numId w:val="11"/>
              </w:numPr>
              <w:spacing w:after="0"/>
              <w:ind w:left="379" w:hanging="379"/>
              <w:contextualSpacing/>
              <w:rPr>
                <w:rFonts w:eastAsia="Times New Roman" w:cs="Arial"/>
                <w:b/>
                <w:bCs/>
                <w:sz w:val="24"/>
                <w:szCs w:val="24"/>
              </w:rPr>
            </w:pPr>
            <w:r w:rsidRPr="0095248A">
              <w:rPr>
                <w:rFonts w:eastAsia="Times New Roman" w:cs="Arial"/>
                <w:b/>
                <w:bCs/>
                <w:sz w:val="24"/>
                <w:szCs w:val="24"/>
              </w:rPr>
              <w:t>Wskaźnik efektywności zatrudnieniowej w odniesieniu do osób z niepełnosprawnościami</w:t>
            </w:r>
            <w:r w:rsidR="00183CF0">
              <w:rPr>
                <w:rFonts w:eastAsia="Times New Roman" w:cs="Arial"/>
                <w:b/>
                <w:bCs/>
                <w:sz w:val="24"/>
                <w:szCs w:val="24"/>
              </w:rPr>
              <w:t>.</w:t>
            </w:r>
          </w:p>
        </w:tc>
      </w:tr>
      <w:tr w:rsidR="0095248A" w:rsidRPr="0095248A" w14:paraId="69DF6354" w14:textId="77777777" w:rsidTr="00891608">
        <w:trPr>
          <w:trHeight w:hRule="exact" w:val="1283"/>
        </w:trPr>
        <w:tc>
          <w:tcPr>
            <w:tcW w:w="1784" w:type="dxa"/>
            <w:vMerge/>
            <w:tcMar>
              <w:left w:w="98" w:type="dxa"/>
            </w:tcMar>
            <w:vAlign w:val="center"/>
          </w:tcPr>
          <w:p w14:paraId="7960716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Mar>
              <w:left w:w="98" w:type="dxa"/>
            </w:tcMar>
            <w:vAlign w:val="center"/>
          </w:tcPr>
          <w:p w14:paraId="03EB0304" w14:textId="2D644357" w:rsidR="0095248A" w:rsidRPr="0095248A" w:rsidRDefault="0095248A" w:rsidP="00531644">
            <w:pPr>
              <w:numPr>
                <w:ilvl w:val="0"/>
                <w:numId w:val="11"/>
              </w:numPr>
              <w:suppressAutoHyphens/>
              <w:overflowPunct w:val="0"/>
              <w:spacing w:before="120" w:after="120"/>
              <w:ind w:left="379" w:hanging="283"/>
              <w:rPr>
                <w:rFonts w:eastAsia="Times New Roman" w:cs="Arial"/>
                <w:b/>
                <w:bCs/>
                <w:sz w:val="24"/>
                <w:szCs w:val="24"/>
              </w:rPr>
            </w:pPr>
            <w:r w:rsidRPr="0095248A">
              <w:rPr>
                <w:rFonts w:eastAsia="Times New Roman" w:cs="Arial"/>
                <w:b/>
                <w:bCs/>
                <w:sz w:val="24"/>
                <w:szCs w:val="24"/>
              </w:rPr>
              <w:t>Wskaźnik efektywności zatrudnieniowej w odniesieniu do pozostałych osób zagrożonych ubóstwem lub wykluczeniem społecznym</w:t>
            </w:r>
            <w:r w:rsidR="00183CF0">
              <w:rPr>
                <w:rFonts w:eastAsia="Times New Roman" w:cs="Arial"/>
                <w:b/>
                <w:bCs/>
                <w:sz w:val="24"/>
                <w:szCs w:val="24"/>
              </w:rPr>
              <w:t>.</w:t>
            </w:r>
          </w:p>
        </w:tc>
      </w:tr>
      <w:tr w:rsidR="0095248A" w:rsidRPr="0095248A" w14:paraId="05202918" w14:textId="77777777" w:rsidTr="00D00B08">
        <w:trPr>
          <w:trHeight w:val="699"/>
        </w:trPr>
        <w:tc>
          <w:tcPr>
            <w:tcW w:w="1784" w:type="dxa"/>
            <w:vMerge w:val="restart"/>
            <w:tcMar>
              <w:left w:w="98" w:type="dxa"/>
            </w:tcMar>
            <w:vAlign w:val="center"/>
          </w:tcPr>
          <w:p w14:paraId="39F2742B"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lastRenderedPageBreak/>
              <w:t>Definicje, sposób pomiaru i przykładowe źródła danych do pomiaru</w:t>
            </w:r>
          </w:p>
        </w:tc>
        <w:tc>
          <w:tcPr>
            <w:tcW w:w="7097" w:type="dxa"/>
            <w:tcBorders>
              <w:bottom w:val="single" w:sz="4" w:space="0" w:color="auto"/>
            </w:tcBorders>
            <w:tcMar>
              <w:left w:w="98" w:type="dxa"/>
            </w:tcMar>
            <w:vAlign w:val="center"/>
          </w:tcPr>
          <w:p w14:paraId="255F699E" w14:textId="77777777" w:rsidR="0095248A" w:rsidRPr="0095248A" w:rsidRDefault="0095248A" w:rsidP="0095248A">
            <w:pPr>
              <w:spacing w:beforeAutospacing="1" w:after="0" w:afterAutospacing="1"/>
              <w:rPr>
                <w:rFonts w:eastAsia="Times New Roman" w:cs="Arial"/>
                <w:sz w:val="24"/>
                <w:szCs w:val="24"/>
              </w:rPr>
            </w:pPr>
            <w:r w:rsidRPr="0095248A">
              <w:rPr>
                <w:rFonts w:eastAsia="Times New Roman" w:cs="Arial"/>
                <w:b/>
                <w:bCs/>
                <w:sz w:val="24"/>
                <w:szCs w:val="24"/>
              </w:rPr>
              <w:t xml:space="preserve">Ad. 1 – 2 </w:t>
            </w:r>
            <w:r w:rsidRPr="0095248A">
              <w:rPr>
                <w:rFonts w:eastAsia="Times New Roman" w:cs="Arial"/>
                <w:sz w:val="24"/>
                <w:szCs w:val="24"/>
              </w:rPr>
              <w:t>Wskaźniki efektywności społecznej mierzone są wśród osób zagrożonych ubóstwem lub wykluczeniem społecznym, które skorzystały z instrumentów aktywnej integracji o charakterze społecznym lub edukacyjnym. Wskaźnik mierzony jest w okresie do 3 miesięcy po zakończonym udziale w projekcie.</w:t>
            </w:r>
          </w:p>
          <w:p w14:paraId="58639DA0" w14:textId="594F2171"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wskaźnika efektywności społecznej dostępne są w </w:t>
            </w:r>
            <w:r w:rsidRPr="00390C19">
              <w:rPr>
                <w:rFonts w:cs="Arial"/>
                <w:sz w:val="24"/>
                <w:szCs w:val="24"/>
              </w:rPr>
              <w:t xml:space="preserve">Załączniku nr </w:t>
            </w:r>
            <w:r w:rsidR="00992610">
              <w:rPr>
                <w:rFonts w:cs="Arial"/>
                <w:sz w:val="24"/>
                <w:szCs w:val="24"/>
              </w:rPr>
              <w:t>8</w:t>
            </w:r>
            <w:r w:rsidRPr="0095248A">
              <w:rPr>
                <w:rFonts w:cs="Arial"/>
                <w:sz w:val="24"/>
                <w:szCs w:val="24"/>
              </w:rPr>
              <w:t xml:space="preserve"> do niniejszego Regulaminu.</w:t>
            </w:r>
          </w:p>
          <w:p w14:paraId="00A2EB0E"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r w:rsidR="0095248A" w:rsidRPr="0095248A" w14:paraId="0756BC9C" w14:textId="77777777" w:rsidTr="00C75BBE">
        <w:trPr>
          <w:trHeight w:val="3954"/>
        </w:trPr>
        <w:tc>
          <w:tcPr>
            <w:tcW w:w="1784" w:type="dxa"/>
            <w:vMerge/>
            <w:tcMar>
              <w:left w:w="98" w:type="dxa"/>
            </w:tcMar>
            <w:vAlign w:val="center"/>
          </w:tcPr>
          <w:p w14:paraId="3DD52941"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359C760B" w14:textId="0A2DB55F" w:rsidR="0095248A" w:rsidRPr="0095248A" w:rsidRDefault="0095248A" w:rsidP="000B3577">
            <w:pPr>
              <w:spacing w:before="100" w:beforeAutospacing="1" w:after="100" w:afterAutospacing="1"/>
              <w:rPr>
                <w:rFonts w:eastAsia="Times New Roman" w:cs="Arial"/>
                <w:b/>
                <w:bCs/>
                <w:sz w:val="24"/>
                <w:szCs w:val="24"/>
              </w:rPr>
            </w:pPr>
            <w:r w:rsidRPr="0095248A">
              <w:rPr>
                <w:rFonts w:eastAsia="Times New Roman" w:cs="Arial"/>
                <w:b/>
                <w:bCs/>
                <w:sz w:val="24"/>
                <w:szCs w:val="24"/>
              </w:rPr>
              <w:t xml:space="preserve">Ad. 3 – 4 </w:t>
            </w:r>
            <w:r w:rsidRPr="0095248A">
              <w:rPr>
                <w:rFonts w:eastAsia="Times New Roman" w:cs="Arial"/>
                <w:sz w:val="24"/>
                <w:szCs w:val="24"/>
              </w:rPr>
              <w:t>Wskaźniki efektywności zawodowej mierzone są wśród osób zagrożonych ubóstwem lub wykluczeniem społecznym, które skorzystały z instrumentów aktywnej integracji o charakterze zawodowym. Wskaźnik mierzony jest w okresie do 3 miesięcy po zakończonym udziale w projekcie.</w:t>
            </w:r>
          </w:p>
          <w:p w14:paraId="4E694CE7" w14:textId="0AD54601"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efektywności zatrudnieniowej dostępne są </w:t>
            </w:r>
            <w:r w:rsidRPr="00390C19">
              <w:rPr>
                <w:rFonts w:cs="Arial"/>
                <w:sz w:val="24"/>
                <w:szCs w:val="24"/>
              </w:rPr>
              <w:t xml:space="preserve">w Załączniku </w:t>
            </w:r>
            <w:r w:rsidRPr="0089785C">
              <w:rPr>
                <w:rFonts w:cs="Arial"/>
                <w:sz w:val="24"/>
                <w:szCs w:val="24"/>
              </w:rPr>
              <w:t xml:space="preserve">nr </w:t>
            </w:r>
            <w:r w:rsidR="00992610">
              <w:rPr>
                <w:rFonts w:cs="Arial"/>
                <w:sz w:val="24"/>
                <w:szCs w:val="24"/>
              </w:rPr>
              <w:t>8</w:t>
            </w:r>
            <w:r w:rsidRPr="00390C19">
              <w:rPr>
                <w:rFonts w:cs="Arial"/>
                <w:sz w:val="24"/>
                <w:szCs w:val="24"/>
              </w:rPr>
              <w:t xml:space="preserve"> do</w:t>
            </w:r>
            <w:r w:rsidRPr="0095248A">
              <w:rPr>
                <w:rFonts w:cs="Arial"/>
                <w:sz w:val="24"/>
                <w:szCs w:val="24"/>
              </w:rPr>
              <w:t xml:space="preserve"> niniejszego Regulaminu.</w:t>
            </w:r>
          </w:p>
          <w:p w14:paraId="38B809A4"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bl>
    <w:p w14:paraId="4CE44C55" w14:textId="77777777" w:rsidR="00CB7582" w:rsidRPr="0095248A" w:rsidRDefault="00CB7582" w:rsidP="00841DBB">
      <w:pPr>
        <w:tabs>
          <w:tab w:val="left" w:pos="3878"/>
        </w:tabs>
        <w:rPr>
          <w:rFonts w:cs="Arial"/>
          <w:b/>
          <w:bCs/>
          <w:sz w:val="24"/>
          <w:szCs w:val="24"/>
          <w:u w:val="single"/>
        </w:rPr>
      </w:pPr>
    </w:p>
    <w:p w14:paraId="43B0599B" w14:textId="77777777" w:rsidR="000B3577" w:rsidRPr="000B3577" w:rsidRDefault="0095248A" w:rsidP="000B3577">
      <w:pPr>
        <w:pBdr>
          <w:left w:val="single" w:sz="48" w:space="4" w:color="E36C0A"/>
        </w:pBdr>
        <w:spacing w:after="0"/>
        <w:contextualSpacing/>
        <w:rPr>
          <w:rFonts w:cstheme="minorHAnsi"/>
          <w:sz w:val="24"/>
          <w:szCs w:val="24"/>
        </w:rPr>
      </w:pPr>
      <w:r w:rsidRPr="000B3577">
        <w:rPr>
          <w:rFonts w:cstheme="minorHAnsi"/>
          <w:b/>
          <w:sz w:val="24"/>
          <w:szCs w:val="24"/>
        </w:rPr>
        <w:t>Uwaga!</w:t>
      </w:r>
      <w:r w:rsidRPr="000B3577">
        <w:rPr>
          <w:rFonts w:cstheme="minorHAnsi"/>
          <w:sz w:val="24"/>
          <w:szCs w:val="24"/>
        </w:rPr>
        <w:t xml:space="preserve"> </w:t>
      </w:r>
    </w:p>
    <w:p w14:paraId="465FFF38" w14:textId="0DFDD0A6"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w:t>
      </w:r>
      <w:r w:rsidRPr="00D00B08">
        <w:rPr>
          <w:rFonts w:cstheme="minorHAnsi"/>
          <w:sz w:val="24"/>
          <w:szCs w:val="24"/>
          <w:lang w:eastAsia="pl-PL"/>
        </w:rPr>
        <w:t xml:space="preserve">dostępu </w:t>
      </w:r>
      <w:r w:rsidRPr="00791A13">
        <w:rPr>
          <w:rFonts w:cstheme="minorHAnsi"/>
          <w:sz w:val="24"/>
          <w:szCs w:val="24"/>
          <w:lang w:eastAsia="pl-PL"/>
        </w:rPr>
        <w:t xml:space="preserve">nr </w:t>
      </w:r>
      <w:r w:rsidR="00841DBB" w:rsidRPr="00791A13">
        <w:rPr>
          <w:rFonts w:cstheme="minorHAnsi"/>
          <w:sz w:val="24"/>
          <w:szCs w:val="24"/>
          <w:lang w:eastAsia="pl-PL"/>
        </w:rPr>
        <w:t>2</w:t>
      </w:r>
      <w:r>
        <w:rPr>
          <w:rFonts w:cstheme="minorHAnsi"/>
          <w:b/>
          <w:sz w:val="24"/>
          <w:szCs w:val="24"/>
          <w:lang w:eastAsia="pl-PL"/>
        </w:rPr>
        <w:t xml:space="preserve"> </w:t>
      </w:r>
      <w:r w:rsidRPr="000B3577">
        <w:rPr>
          <w:rFonts w:cstheme="minorHAnsi"/>
          <w:b/>
          <w:sz w:val="24"/>
          <w:szCs w:val="24"/>
          <w:lang w:eastAsia="pl-PL"/>
        </w:rPr>
        <w:t xml:space="preserve">„Projekt zakłada minimalne poziomy efektywności społecznej", </w:t>
      </w:r>
      <w:r w:rsidRPr="000B3577">
        <w:rPr>
          <w:rFonts w:cstheme="minorHAnsi"/>
          <w:sz w:val="24"/>
          <w:szCs w:val="24"/>
          <w:lang w:eastAsia="pl-PL"/>
        </w:rPr>
        <w:t>projekt zakłada minimalny poziom efektywności społecznej w odniesieniu do:</w:t>
      </w:r>
    </w:p>
    <w:p w14:paraId="6BCED6B1"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34%</w:t>
      </w:r>
    </w:p>
    <w:p w14:paraId="790F2BD9"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34%</w:t>
      </w:r>
    </w:p>
    <w:p w14:paraId="5612253B" w14:textId="77777777" w:rsidR="000B3577" w:rsidRPr="000B3577" w:rsidRDefault="000B3577" w:rsidP="000B3577">
      <w:pPr>
        <w:pBdr>
          <w:left w:val="single" w:sz="48" w:space="4" w:color="E36C0A"/>
        </w:pBdr>
        <w:spacing w:after="0"/>
        <w:contextualSpacing/>
        <w:rPr>
          <w:rFonts w:cstheme="minorHAnsi"/>
          <w:b/>
          <w:sz w:val="24"/>
          <w:szCs w:val="24"/>
          <w:lang w:eastAsia="pl-PL"/>
        </w:rPr>
      </w:pPr>
    </w:p>
    <w:p w14:paraId="112B3CF3" w14:textId="1BF13085"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dostępu </w:t>
      </w:r>
      <w:r w:rsidRPr="00791A13">
        <w:rPr>
          <w:rFonts w:cstheme="minorHAnsi"/>
          <w:sz w:val="24"/>
          <w:szCs w:val="24"/>
          <w:lang w:eastAsia="pl-PL"/>
        </w:rPr>
        <w:t xml:space="preserve">nr </w:t>
      </w:r>
      <w:r w:rsidR="00841DBB" w:rsidRPr="00791A13">
        <w:rPr>
          <w:rFonts w:cstheme="minorHAnsi"/>
          <w:sz w:val="24"/>
          <w:szCs w:val="24"/>
          <w:lang w:eastAsia="pl-PL"/>
        </w:rPr>
        <w:t>3</w:t>
      </w:r>
      <w:r>
        <w:rPr>
          <w:rFonts w:cstheme="minorHAnsi"/>
          <w:sz w:val="24"/>
          <w:szCs w:val="24"/>
          <w:lang w:eastAsia="pl-PL"/>
        </w:rPr>
        <w:t xml:space="preserve"> </w:t>
      </w:r>
      <w:r w:rsidRPr="000B3577">
        <w:rPr>
          <w:rFonts w:cstheme="minorHAnsi"/>
          <w:b/>
          <w:sz w:val="24"/>
          <w:szCs w:val="24"/>
          <w:lang w:eastAsia="pl-PL"/>
        </w:rPr>
        <w:t xml:space="preserve">„Projekt zakłada minimalne poziomy efektywności zatrudnieniowej”", </w:t>
      </w:r>
      <w:r w:rsidRPr="000B3577">
        <w:rPr>
          <w:rFonts w:cstheme="minorHAnsi"/>
          <w:sz w:val="24"/>
          <w:szCs w:val="24"/>
          <w:lang w:eastAsia="pl-PL"/>
        </w:rPr>
        <w:t>projekt zakłada minimalny poziom efektywności zatrudnieniowej w odniesieniu do:</w:t>
      </w:r>
    </w:p>
    <w:p w14:paraId="42CDFB10"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12%</w:t>
      </w:r>
    </w:p>
    <w:p w14:paraId="732564E8"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25%</w:t>
      </w:r>
    </w:p>
    <w:p w14:paraId="7C9D1F26" w14:textId="1B62BA1C" w:rsidR="000B3577" w:rsidRPr="000B3577" w:rsidRDefault="000B3577" w:rsidP="000B3577">
      <w:pPr>
        <w:pBdr>
          <w:left w:val="single" w:sz="48" w:space="4" w:color="E36C0A"/>
        </w:pBdr>
        <w:spacing w:after="0"/>
        <w:contextualSpacing/>
        <w:rPr>
          <w:rFonts w:cstheme="minorHAnsi"/>
          <w:sz w:val="24"/>
          <w:szCs w:val="24"/>
        </w:rPr>
      </w:pPr>
      <w:r w:rsidRPr="000B3577">
        <w:rPr>
          <w:rFonts w:cstheme="minorHAnsi"/>
          <w:sz w:val="24"/>
          <w:szCs w:val="24"/>
          <w:lang w:eastAsia="pl-PL"/>
        </w:rPr>
        <w:t xml:space="preserve">Kryterium </w:t>
      </w:r>
      <w:r w:rsidR="00EB7BB4">
        <w:rPr>
          <w:rFonts w:cstheme="minorHAnsi"/>
          <w:sz w:val="24"/>
          <w:szCs w:val="24"/>
          <w:lang w:eastAsia="pl-PL"/>
        </w:rPr>
        <w:t xml:space="preserve">efektywności zatrudnieniowej, </w:t>
      </w:r>
      <w:r w:rsidRPr="000B3577">
        <w:rPr>
          <w:rFonts w:cstheme="minorHAnsi"/>
          <w:sz w:val="24"/>
          <w:szCs w:val="24"/>
          <w:lang w:eastAsia="pl-PL"/>
        </w:rPr>
        <w:t xml:space="preserve">nie stosuje się do osób, </w:t>
      </w:r>
      <w:r w:rsidRPr="000B3577">
        <w:rPr>
          <w:rFonts w:cstheme="minorHAnsi"/>
          <w:bCs/>
          <w:sz w:val="24"/>
          <w:szCs w:val="24"/>
        </w:rPr>
        <w:t xml:space="preserve">o których mowa w </w:t>
      </w:r>
      <w:r w:rsidRPr="000B3577">
        <w:rPr>
          <w:rFonts w:cstheme="minorHAnsi"/>
          <w:sz w:val="24"/>
          <w:szCs w:val="24"/>
        </w:rPr>
        <w:t xml:space="preserve">Podrozdziale 5.3 pkt. 11 </w:t>
      </w:r>
      <w:bookmarkStart w:id="40" w:name="_Hlk505332705"/>
      <w:r w:rsidRPr="000B3577">
        <w:rPr>
          <w:rFonts w:cstheme="minorHAnsi"/>
          <w:sz w:val="24"/>
          <w:szCs w:val="24"/>
        </w:rPr>
        <w:t xml:space="preserve">Wytycznych w zakresie realizacji przedsięwzięć w obszarze </w:t>
      </w:r>
      <w:r w:rsidRPr="000B3577">
        <w:rPr>
          <w:rFonts w:cstheme="minorHAnsi"/>
          <w:sz w:val="24"/>
          <w:szCs w:val="24"/>
        </w:rPr>
        <w:lastRenderedPageBreak/>
        <w:t>włączenia społecznego i zwalczania ubóstwa z wykorzystaniem środków EFS i EFRR na lata 2014-2020</w:t>
      </w:r>
      <w:r>
        <w:rPr>
          <w:rFonts w:cstheme="minorHAnsi"/>
          <w:sz w:val="24"/>
          <w:szCs w:val="24"/>
        </w:rPr>
        <w:t xml:space="preserve"> z dnia 8 lipca 2019 r.</w:t>
      </w:r>
      <w:r w:rsidRPr="000B3577">
        <w:rPr>
          <w:rFonts w:cstheme="minorHAnsi"/>
          <w:sz w:val="24"/>
          <w:szCs w:val="24"/>
        </w:rPr>
        <w:t xml:space="preserve">, </w:t>
      </w:r>
      <w:proofErr w:type="spellStart"/>
      <w:r w:rsidRPr="000B3577">
        <w:rPr>
          <w:rFonts w:cstheme="minorHAnsi"/>
          <w:sz w:val="24"/>
          <w:szCs w:val="24"/>
        </w:rPr>
        <w:t>tj</w:t>
      </w:r>
      <w:proofErr w:type="spellEnd"/>
      <w:r w:rsidRPr="000B3577">
        <w:rPr>
          <w:rFonts w:cstheme="minorHAnsi"/>
          <w:sz w:val="24"/>
          <w:szCs w:val="24"/>
        </w:rPr>
        <w:t xml:space="preserve"> do:</w:t>
      </w:r>
    </w:p>
    <w:p w14:paraId="32C0F336" w14:textId="77777777" w:rsidR="000B3577" w:rsidRPr="000B3577" w:rsidRDefault="000B3577" w:rsidP="005347CC">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osób nieletnich, wobec których zastosowano środki zapobiegania i zwalczania demoralizacji i przestępczości zgodnie z ustawą z dnia 26 października 1982 r. o postępowaniu w sprawach nieletnich;</w:t>
      </w:r>
    </w:p>
    <w:p w14:paraId="2F3F2294" w14:textId="77777777" w:rsidR="000B3577" w:rsidRPr="000B3577" w:rsidRDefault="000B3577" w:rsidP="005347CC">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 xml:space="preserve">osób do 18. roku życia lub do zakończenia przez nie realizacji obowiązku szkolnego </w:t>
      </w:r>
      <w:r w:rsidRPr="000B3577">
        <w:rPr>
          <w:rFonts w:cstheme="minorHAnsi"/>
          <w:sz w:val="24"/>
          <w:szCs w:val="24"/>
        </w:rPr>
        <w:br/>
        <w:t>i obowiązku nauki;</w:t>
      </w:r>
    </w:p>
    <w:p w14:paraId="0E84A5EF" w14:textId="1D4D1A17" w:rsidR="0095248A" w:rsidRDefault="000B3577" w:rsidP="005347CC">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osób, które w ramach projektu lub po zakończeniu jego realizacji podjęły naukę w formach szkolnych</w:t>
      </w:r>
      <w:bookmarkEnd w:id="40"/>
      <w:r w:rsidRPr="000B3577">
        <w:rPr>
          <w:rFonts w:cstheme="minorHAnsi"/>
          <w:sz w:val="24"/>
          <w:szCs w:val="24"/>
        </w:rPr>
        <w:t>.</w:t>
      </w:r>
    </w:p>
    <w:p w14:paraId="18988B01" w14:textId="77777777" w:rsidR="000B3577" w:rsidRPr="000B3577" w:rsidRDefault="000B3577" w:rsidP="000B3577">
      <w:pPr>
        <w:tabs>
          <w:tab w:val="left" w:pos="3878"/>
        </w:tabs>
        <w:ind w:left="360"/>
        <w:rPr>
          <w:rFonts w:cs="Arial"/>
          <w:b/>
          <w:bCs/>
          <w:sz w:val="24"/>
          <w:szCs w:val="24"/>
          <w:u w:val="single"/>
        </w:rPr>
      </w:pPr>
    </w:p>
    <w:p w14:paraId="11DE7DB2" w14:textId="77777777" w:rsidR="0095248A" w:rsidRPr="0095248A" w:rsidRDefault="0095248A" w:rsidP="0095248A">
      <w:pPr>
        <w:pBdr>
          <w:left w:val="single" w:sz="48" w:space="4" w:color="E36C0A"/>
        </w:pBdr>
        <w:spacing w:after="0"/>
        <w:contextualSpacing/>
        <w:rPr>
          <w:rFonts w:cs="Arial"/>
          <w:b/>
          <w:bCs/>
          <w:sz w:val="24"/>
          <w:szCs w:val="24"/>
        </w:rPr>
      </w:pPr>
      <w:r w:rsidRPr="0095248A">
        <w:rPr>
          <w:rFonts w:cs="Arial"/>
          <w:b/>
          <w:bCs/>
          <w:sz w:val="24"/>
          <w:szCs w:val="24"/>
        </w:rPr>
        <w:t>WAŻNE!</w:t>
      </w:r>
    </w:p>
    <w:p w14:paraId="1F88CE2A" w14:textId="05CB64D1" w:rsidR="0095248A" w:rsidRPr="0095248A" w:rsidRDefault="0095248A" w:rsidP="0095248A">
      <w:pPr>
        <w:pBdr>
          <w:left w:val="single" w:sz="48" w:space="4" w:color="E36C0A"/>
        </w:pBdr>
        <w:spacing w:after="0"/>
        <w:contextualSpacing/>
        <w:rPr>
          <w:rFonts w:cs="Arial"/>
          <w:sz w:val="24"/>
          <w:szCs w:val="24"/>
        </w:rPr>
      </w:pPr>
      <w:r w:rsidRPr="0095248A">
        <w:rPr>
          <w:rFonts w:cs="Arial"/>
          <w:sz w:val="24"/>
          <w:szCs w:val="24"/>
        </w:rPr>
        <w:t xml:space="preserve">Z uwagi na sposób mierzenia efektywności zatrudnieniowej szczegółowo opisany w </w:t>
      </w:r>
      <w:r w:rsidRPr="00390C19">
        <w:rPr>
          <w:rFonts w:cs="Arial"/>
          <w:sz w:val="24"/>
          <w:szCs w:val="24"/>
        </w:rPr>
        <w:t xml:space="preserve">Załączniku nr </w:t>
      </w:r>
      <w:r w:rsidR="00992610">
        <w:rPr>
          <w:rFonts w:cs="Arial"/>
          <w:sz w:val="24"/>
          <w:szCs w:val="24"/>
        </w:rPr>
        <w:t>8</w:t>
      </w:r>
      <w:r w:rsidRPr="0095248A">
        <w:rPr>
          <w:rFonts w:cs="Arial"/>
          <w:sz w:val="24"/>
          <w:szCs w:val="24"/>
        </w:rPr>
        <w:t xml:space="preserve"> do Regulaminu (m.in. zaliczenie do efektywności zatrudnieniowej faktu zarejestrowania się osoby biernej w PUP) wyrażona w % wartość docelowa wskaźników efektywności zatrudnieniowej, po przeliczeniu na osoby, musi dać w sumie liczbę osób równą lub wyższą od sumy wartości docelowych wskaźników rezultatu „</w:t>
      </w:r>
      <w:r w:rsidRPr="0095248A">
        <w:rPr>
          <w:rFonts w:cs="Arial"/>
          <w:bCs/>
          <w:sz w:val="24"/>
          <w:szCs w:val="24"/>
        </w:rPr>
        <w:t>Liczba osób zagrożonych ubóstwem lub wykluczeniem społecznym poszukujących pracy po opuszczeniu programu</w:t>
      </w:r>
      <w:r w:rsidR="00841DBB">
        <w:rPr>
          <w:rFonts w:cs="Arial"/>
          <w:bCs/>
          <w:sz w:val="24"/>
          <w:szCs w:val="24"/>
        </w:rPr>
        <w:t>”</w:t>
      </w:r>
      <w:r w:rsidRPr="0095248A">
        <w:rPr>
          <w:rFonts w:cs="Arial"/>
          <w:bCs/>
          <w:sz w:val="24"/>
          <w:szCs w:val="24"/>
        </w:rPr>
        <w:t xml:space="preserve"> i </w:t>
      </w:r>
      <w:r w:rsidR="00841DBB">
        <w:rPr>
          <w:rFonts w:cs="Arial"/>
          <w:bCs/>
          <w:sz w:val="24"/>
          <w:szCs w:val="24"/>
        </w:rPr>
        <w:t>„</w:t>
      </w:r>
      <w:r w:rsidRPr="0095248A">
        <w:rPr>
          <w:rFonts w:cs="Arial"/>
          <w:bCs/>
          <w:sz w:val="24"/>
          <w:szCs w:val="24"/>
        </w:rPr>
        <w:t>Liczba osób zagrożonych ubóstwem lub wykluczeniem społecznym pracujących po opuszczeniu programu (łącznie z pracującymi na własny rachunek).”</w:t>
      </w:r>
    </w:p>
    <w:p w14:paraId="5E59D315" w14:textId="77777777" w:rsidR="0095248A" w:rsidRPr="0095248A" w:rsidRDefault="0095248A" w:rsidP="0095248A">
      <w:pPr>
        <w:tabs>
          <w:tab w:val="left" w:pos="3878"/>
        </w:tabs>
        <w:ind w:left="425"/>
        <w:rPr>
          <w:rFonts w:cs="Arial"/>
          <w:b/>
          <w:bCs/>
          <w:sz w:val="24"/>
          <w:szCs w:val="24"/>
          <w:u w:val="single"/>
        </w:rPr>
      </w:pPr>
    </w:p>
    <w:p w14:paraId="3703C4D1" w14:textId="77777777" w:rsidR="0095248A" w:rsidRPr="0095248A" w:rsidRDefault="0095248A" w:rsidP="000B3577">
      <w:pPr>
        <w:tabs>
          <w:tab w:val="left" w:pos="3878"/>
        </w:tabs>
        <w:rPr>
          <w:sz w:val="24"/>
          <w:szCs w:val="24"/>
        </w:rPr>
      </w:pPr>
      <w:r w:rsidRPr="0095248A">
        <w:rPr>
          <w:rFonts w:cs="Arial"/>
          <w:b/>
          <w:bCs/>
          <w:sz w:val="24"/>
          <w:szCs w:val="24"/>
          <w:u w:val="single"/>
        </w:rPr>
        <w:t>III. Obligatoryjne wskaźniki rezultatu bezpośredniego, określone na poziomie projektu:</w:t>
      </w:r>
    </w:p>
    <w:p w14:paraId="26A246E4" w14:textId="77777777" w:rsidR="0095248A" w:rsidRPr="0095248A" w:rsidRDefault="0095248A" w:rsidP="0095248A">
      <w:pPr>
        <w:textAlignment w:val="baseline"/>
        <w:rPr>
          <w:rFonts w:cs="Arial"/>
          <w:sz w:val="24"/>
          <w:szCs w:val="24"/>
        </w:rPr>
      </w:pPr>
      <w:r w:rsidRPr="0095248A">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sidRPr="0095248A">
        <w:rPr>
          <w:rFonts w:cs="Arial"/>
          <w:color w:val="000000"/>
          <w:sz w:val="24"/>
          <w:szCs w:val="24"/>
        </w:rPr>
        <w:br/>
        <w:t>w projekcie i </w:t>
      </w:r>
      <w:r w:rsidRPr="0095248A">
        <w:rPr>
          <w:rFonts w:cs="Arial"/>
          <w:sz w:val="24"/>
          <w:szCs w:val="24"/>
        </w:rPr>
        <w:t xml:space="preserve">mierzone są </w:t>
      </w:r>
      <w:r w:rsidRPr="0095248A">
        <w:rPr>
          <w:rFonts w:cs="Arial"/>
          <w:b/>
          <w:bCs/>
          <w:sz w:val="24"/>
          <w:szCs w:val="24"/>
          <w:u w:val="single"/>
        </w:rPr>
        <w:t>do 4 tygodni</w:t>
      </w:r>
      <w:r w:rsidRPr="0095248A">
        <w:rPr>
          <w:rFonts w:cs="Arial"/>
          <w:sz w:val="24"/>
          <w:szCs w:val="24"/>
          <w:u w:val="single"/>
        </w:rPr>
        <w:t xml:space="preserve"> </w:t>
      </w:r>
      <w:r w:rsidRPr="0095248A">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6F3B83" w:rsidRPr="0095248A" w14:paraId="49BE371C" w14:textId="77777777" w:rsidTr="006F3B83">
        <w:trPr>
          <w:trHeight w:val="723"/>
        </w:trPr>
        <w:tc>
          <w:tcPr>
            <w:tcW w:w="1784" w:type="dxa"/>
            <w:vMerge w:val="restart"/>
            <w:tcMar>
              <w:left w:w="98" w:type="dxa"/>
            </w:tcMar>
            <w:vAlign w:val="center"/>
          </w:tcPr>
          <w:p w14:paraId="3A865ED0" w14:textId="77777777" w:rsidR="006F3B83" w:rsidRPr="00891608" w:rsidRDefault="006F3B83"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5" w:type="dxa"/>
            <w:tcMar>
              <w:left w:w="98" w:type="dxa"/>
            </w:tcMar>
            <w:vAlign w:val="center"/>
          </w:tcPr>
          <w:p w14:paraId="4FF01E1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1. Liczba osób zagrożonych ubóstwem lub wykluczeniem społecznym poszukujących pracy po opuszczeniu programu.</w:t>
            </w:r>
          </w:p>
        </w:tc>
      </w:tr>
      <w:tr w:rsidR="006F3B83" w:rsidRPr="0095248A" w14:paraId="31686F1C" w14:textId="77777777" w:rsidTr="006F3B83">
        <w:trPr>
          <w:trHeight w:val="989"/>
        </w:trPr>
        <w:tc>
          <w:tcPr>
            <w:tcW w:w="1784" w:type="dxa"/>
            <w:vMerge/>
            <w:tcMar>
              <w:left w:w="98" w:type="dxa"/>
            </w:tcMar>
            <w:vAlign w:val="center"/>
          </w:tcPr>
          <w:p w14:paraId="21550B36"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569BC885"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2. Liczba osób zagrożonych ubóstwem lub wykluczeniem społecznym pracujących po opuszczeniu programu (łącznie z pracującymi na własny rachunek).</w:t>
            </w:r>
          </w:p>
        </w:tc>
      </w:tr>
      <w:tr w:rsidR="006F3B83" w:rsidRPr="0095248A" w14:paraId="07A2498C" w14:textId="77777777" w:rsidTr="006F3B83">
        <w:trPr>
          <w:trHeight w:val="806"/>
        </w:trPr>
        <w:tc>
          <w:tcPr>
            <w:tcW w:w="1784" w:type="dxa"/>
            <w:vMerge/>
            <w:tcMar>
              <w:left w:w="98" w:type="dxa"/>
            </w:tcMar>
            <w:vAlign w:val="center"/>
          </w:tcPr>
          <w:p w14:paraId="0E7B4204"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29A059D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3. Liczba osób zagrożonych ubóstwem lub wykluczeniem społecznym, które uzyskały kwalifikacje lub nabyły kompetencje po opuszczeniu programu.</w:t>
            </w:r>
          </w:p>
        </w:tc>
      </w:tr>
      <w:tr w:rsidR="006F3B83" w:rsidRPr="0095248A" w14:paraId="43CBF9FD" w14:textId="77777777" w:rsidTr="006F3B83">
        <w:trPr>
          <w:trHeight w:val="806"/>
        </w:trPr>
        <w:tc>
          <w:tcPr>
            <w:tcW w:w="1784" w:type="dxa"/>
            <w:vMerge/>
            <w:tcMar>
              <w:left w:w="98" w:type="dxa"/>
            </w:tcMar>
            <w:vAlign w:val="center"/>
          </w:tcPr>
          <w:p w14:paraId="77EC302F"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3B018159" w14:textId="77777777" w:rsidR="006F3B83" w:rsidRPr="0095248A" w:rsidRDefault="006F3B83" w:rsidP="0095248A">
            <w:pPr>
              <w:spacing w:before="100" w:beforeAutospacing="1" w:after="100" w:afterAutospacing="1"/>
              <w:ind w:left="45"/>
              <w:rPr>
                <w:rFonts w:eastAsia="Times New Roman" w:cs="Arial"/>
                <w:b/>
                <w:bCs/>
                <w:sz w:val="24"/>
                <w:szCs w:val="24"/>
              </w:rPr>
            </w:pPr>
            <w:r w:rsidRPr="0095248A">
              <w:rPr>
                <w:rFonts w:eastAsia="Times New Roman" w:cs="Arial"/>
                <w:b/>
                <w:bCs/>
                <w:sz w:val="24"/>
                <w:szCs w:val="24"/>
              </w:rPr>
              <w:t>4. Liczba osób zagrożonych ubóstwem lub wykluczeniem społecznym, które uzyskały kwalifikacje po opuszczeniu programu.</w:t>
            </w:r>
          </w:p>
        </w:tc>
      </w:tr>
      <w:tr w:rsidR="006F3B83" w:rsidRPr="0095248A" w14:paraId="3AC4A722" w14:textId="77777777" w:rsidTr="006F3B83">
        <w:tc>
          <w:tcPr>
            <w:tcW w:w="1784" w:type="dxa"/>
            <w:vMerge w:val="restart"/>
            <w:tcMar>
              <w:left w:w="98" w:type="dxa"/>
            </w:tcMar>
            <w:vAlign w:val="center"/>
          </w:tcPr>
          <w:p w14:paraId="034243C5" w14:textId="77777777" w:rsidR="006F3B83" w:rsidRPr="00891608" w:rsidRDefault="006F3B83" w:rsidP="0095248A">
            <w:pPr>
              <w:spacing w:before="100" w:beforeAutospacing="1" w:after="100" w:afterAutospacing="1"/>
              <w:rPr>
                <w:rFonts w:eastAsia="Times New Roman" w:cs="Arial"/>
                <w:b/>
                <w:color w:val="000000"/>
                <w:sz w:val="24"/>
                <w:szCs w:val="24"/>
              </w:rPr>
            </w:pPr>
            <w:r w:rsidRPr="00891608">
              <w:rPr>
                <w:rFonts w:eastAsia="Times New Roman" w:cs="Arial"/>
                <w:b/>
                <w:color w:val="000000"/>
                <w:sz w:val="24"/>
                <w:szCs w:val="24"/>
              </w:rPr>
              <w:t>Definicje, sposób pomiaru i przykładowe źródła danych do pomiaru</w:t>
            </w:r>
          </w:p>
        </w:tc>
        <w:tc>
          <w:tcPr>
            <w:tcW w:w="7095" w:type="dxa"/>
            <w:tcMar>
              <w:left w:w="98" w:type="dxa"/>
            </w:tcMar>
            <w:vAlign w:val="center"/>
          </w:tcPr>
          <w:p w14:paraId="202E7C6A" w14:textId="77777777" w:rsidR="006F3B83" w:rsidRPr="0095248A" w:rsidRDefault="006F3B83" w:rsidP="0095248A">
            <w:pPr>
              <w:spacing w:before="100" w:beforeAutospacing="1" w:after="100" w:afterAutospacing="1"/>
              <w:rPr>
                <w:rFonts w:ascii="Calibri" w:eastAsia="Times New Roman" w:hAnsi="Calibri" w:cs="Arial"/>
                <w:sz w:val="24"/>
                <w:szCs w:val="24"/>
                <w:lang w:eastAsia="pl-PL"/>
              </w:rPr>
            </w:pPr>
            <w:r w:rsidRPr="0095248A">
              <w:rPr>
                <w:rFonts w:ascii="Calibri" w:eastAsia="Times New Roman" w:hAnsi="Calibri" w:cs="Arial"/>
                <w:b/>
                <w:bCs/>
                <w:color w:val="000000"/>
                <w:sz w:val="24"/>
                <w:szCs w:val="24"/>
              </w:rPr>
              <w:t xml:space="preserve">Ad. 1  </w:t>
            </w:r>
            <w:r w:rsidRPr="0095248A">
              <w:rPr>
                <w:rFonts w:ascii="Calibri" w:eastAsia="Times New Roman" w:hAnsi="Calibri" w:cs="Arial"/>
                <w:sz w:val="24"/>
                <w:szCs w:val="24"/>
                <w:lang w:eastAsia="pl-PL"/>
              </w:rPr>
              <w:t xml:space="preserve">Wskaźnik należy rozumieć jako zmianę statusu na rynku pracy po opuszczeniu programu, w stosunku do sytuacji w momencie przystąpienia do interwencji EFS (uczestnik bierny zawodowo </w:t>
            </w:r>
            <w:r w:rsidRPr="0095248A">
              <w:rPr>
                <w:rFonts w:ascii="Calibri" w:eastAsia="Times New Roman" w:hAnsi="Calibri" w:cs="Arial"/>
                <w:sz w:val="24"/>
                <w:szCs w:val="24"/>
                <w:lang w:eastAsia="pl-PL"/>
              </w:rPr>
              <w:br/>
              <w:t>i nieposzukujący pracy w chwili wejścia do programu EFS).</w:t>
            </w:r>
          </w:p>
          <w:p w14:paraId="3267A98E" w14:textId="77777777" w:rsidR="006F3B83" w:rsidRPr="0095248A" w:rsidRDefault="006F3B83" w:rsidP="0095248A">
            <w:pPr>
              <w:rPr>
                <w:rFonts w:cs="Arial"/>
                <w:sz w:val="24"/>
                <w:szCs w:val="24"/>
              </w:rPr>
            </w:pPr>
            <w:r w:rsidRPr="0095248A">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95248A">
              <w:rPr>
                <w:rFonts w:cs="Arial"/>
                <w:sz w:val="24"/>
                <w:szCs w:val="24"/>
              </w:rPr>
              <w:br/>
              <w:t>Osoby nowo zarejestrowane w publicznych służbach zatrudnienia jako poszukujące pracy należy wliczać do wskaźnika, nawet jeśli nie mogą one od razu podjąć zatrudnienia.</w:t>
            </w:r>
          </w:p>
          <w:p w14:paraId="4DE07C29"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380806FD"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2700E670" w14:textId="1272AC3D" w:rsidR="006F3B83" w:rsidRPr="0095248A" w:rsidRDefault="006F3B83" w:rsidP="000B3577">
            <w:pPr>
              <w:spacing w:after="120"/>
              <w:rPr>
                <w:rFonts w:cs="Arial"/>
                <w:sz w:val="24"/>
                <w:szCs w:val="24"/>
              </w:rPr>
            </w:pPr>
            <w:r w:rsidRPr="0095248A">
              <w:rPr>
                <w:rFonts w:cs="Arial"/>
                <w:sz w:val="24"/>
                <w:szCs w:val="24"/>
              </w:rPr>
              <w:t xml:space="preserve">zaświadczenie z PUP lub oświadczenie uczestnika (z pouczeniem </w:t>
            </w:r>
            <w:r w:rsidRPr="0095248A">
              <w:rPr>
                <w:rFonts w:cs="Arial"/>
                <w:sz w:val="24"/>
                <w:szCs w:val="24"/>
              </w:rPr>
              <w:br/>
              <w:t xml:space="preserve">o odpowiedzialności za składanie oświadczeń niezgodnych z prawdą). </w:t>
            </w:r>
            <w:r w:rsidRPr="0095248A">
              <w:rPr>
                <w:rFonts w:cs="Arial"/>
                <w:sz w:val="24"/>
                <w:szCs w:val="24"/>
              </w:rPr>
              <w:br/>
              <w:t>W przypadku osób niezarejestrowanych w PSZ oświadczenie powinno zawierać informację o spełnieniu wszystkich przesłanek, tj.: że dana osoba jest niepracująca, gotowa do podjęcia pracy i aktywnie poszukująca zatrudnienia.</w:t>
            </w:r>
          </w:p>
          <w:p w14:paraId="689517F3" w14:textId="77777777" w:rsidR="006F3B83" w:rsidRPr="0095248A" w:rsidRDefault="006F3B83" w:rsidP="0095248A">
            <w:pPr>
              <w:spacing w:after="0"/>
              <w:rPr>
                <w:rFonts w:cs="Arial"/>
                <w:sz w:val="24"/>
                <w:szCs w:val="24"/>
              </w:rPr>
            </w:pPr>
            <w:r w:rsidRPr="000B3577">
              <w:rPr>
                <w:rFonts w:cs="Arial"/>
                <w:color w:val="000000"/>
                <w:sz w:val="24"/>
                <w:szCs w:val="24"/>
                <w:u w:val="single"/>
              </w:rPr>
              <w:t>Jednostka miary</w:t>
            </w:r>
            <w:r w:rsidRPr="0095248A">
              <w:rPr>
                <w:rFonts w:cs="Arial"/>
                <w:color w:val="000000"/>
                <w:sz w:val="24"/>
                <w:szCs w:val="24"/>
              </w:rPr>
              <w:t xml:space="preserve"> – osoba.</w:t>
            </w:r>
          </w:p>
        </w:tc>
      </w:tr>
      <w:tr w:rsidR="006F3B83" w:rsidRPr="0095248A" w14:paraId="68983BDF" w14:textId="77777777" w:rsidTr="006F3B83">
        <w:tc>
          <w:tcPr>
            <w:tcW w:w="1784" w:type="dxa"/>
            <w:vMerge/>
            <w:tcMar>
              <w:left w:w="98" w:type="dxa"/>
            </w:tcMar>
            <w:vAlign w:val="center"/>
          </w:tcPr>
          <w:p w14:paraId="254CA5BC"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087EE3B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2  </w:t>
            </w:r>
            <w:r w:rsidRPr="0095248A">
              <w:rPr>
                <w:rFonts w:eastAsia="Times New Roman" w:cs="Arial"/>
                <w:color w:val="000000"/>
                <w:sz w:val="24"/>
                <w:szCs w:val="24"/>
              </w:rPr>
              <w:t>Wskaźnik należy rozumieć jako zmianę statusu na rynku pracy po opuszczeniu programu, w stosunku do sytuacji w momencie przystąpienia do interwencji EFS.</w:t>
            </w:r>
          </w:p>
          <w:p w14:paraId="06F34CE3"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3ED94CA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sz w:val="24"/>
                <w:szCs w:val="24"/>
                <w:lang w:eastAsia="pl-PL"/>
              </w:rPr>
              <w:t>Definicja osoby zagrożonej ubóstwem lub wykluczeniem społecznym została wskazana w pkt. 2.5 Regulaminu konkursu.</w:t>
            </w:r>
          </w:p>
          <w:p w14:paraId="315F42C5"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mierzony jest do 4 tygodni od zakończenia przez uczestnika udziału w projekcie. Tym samym, we wskaźniku należy uwzględniać </w:t>
            </w:r>
            <w:r w:rsidRPr="0095248A">
              <w:rPr>
                <w:rFonts w:eastAsia="Times New Roman" w:cs="Arial"/>
                <w:color w:val="000000"/>
                <w:sz w:val="24"/>
                <w:szCs w:val="24"/>
              </w:rPr>
              <w:lastRenderedPageBreak/>
              <w:t xml:space="preserve">wszystkie osoby, które w okresie do 4 tygodni po zakończeniu udziału </w:t>
            </w:r>
            <w:r w:rsidRPr="0095248A">
              <w:rPr>
                <w:rFonts w:eastAsia="Times New Roman" w:cs="Arial"/>
                <w:color w:val="000000"/>
                <w:sz w:val="24"/>
                <w:szCs w:val="24"/>
              </w:rPr>
              <w:br/>
              <w:t>w projekcie podjęły zatrudnienie</w:t>
            </w:r>
          </w:p>
          <w:p w14:paraId="2E9142B4"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15B8C3A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6C3632A8" w14:textId="54464BFE"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umowy z pracodawcami (np. umowa o pracę, umowa cywilnoprawna), wpis do CEIDG</w:t>
            </w:r>
          </w:p>
          <w:p w14:paraId="76424D3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70713135" w14:textId="77777777" w:rsidTr="006F3B83">
        <w:tc>
          <w:tcPr>
            <w:tcW w:w="1784" w:type="dxa"/>
            <w:vMerge/>
            <w:tcMar>
              <w:left w:w="98" w:type="dxa"/>
            </w:tcMar>
            <w:vAlign w:val="center"/>
          </w:tcPr>
          <w:p w14:paraId="333DC995"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646B1E5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3  </w:t>
            </w: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7C78A954"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3C04E9A9"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3EFCECE5" w14:textId="77777777" w:rsidR="006F3B83" w:rsidRDefault="006F3B83" w:rsidP="000B3577">
            <w:pPr>
              <w:spacing w:after="0"/>
              <w:rPr>
                <w:rFonts w:eastAsia="Times New Roman" w:cs="Arial"/>
                <w:color w:val="000000"/>
                <w:sz w:val="24"/>
                <w:szCs w:val="24"/>
                <w:lang w:eastAsia="pl-PL"/>
              </w:rPr>
            </w:pPr>
            <w:r w:rsidRPr="0095248A">
              <w:rPr>
                <w:rFonts w:eastAsia="Times New Roman" w:cs="Arial"/>
                <w:color w:val="000000"/>
                <w:sz w:val="24"/>
                <w:szCs w:val="24"/>
                <w:lang w:eastAsia="pl-PL"/>
              </w:rPr>
              <w:t>Fakt nabycia kompetencji będzie weryfikowany w ramach następujących etapów:</w:t>
            </w:r>
          </w:p>
          <w:p w14:paraId="07E61DB5" w14:textId="1B067FD8"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 – Zakres – zdefiniowanie w ramach wniosku o dofinansowanie grupy docelowej do objęcia wsparciem oraz wybranie obszaru interwencji EFS, który będzie poddany ocenie,</w:t>
            </w:r>
          </w:p>
          <w:p w14:paraId="7E0A9453" w14:textId="6F60883B"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 – Wzorzec – zdefiniowanie w Karcie Usługi standardu wymagań, tj. efektów uczenia się, które osiągną uczestnicy w wyniku przeprowadzonych działań projektowych,</w:t>
            </w:r>
          </w:p>
          <w:p w14:paraId="65572EED" w14:textId="77777777"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III – Ocena – przeprowadzenie weryfikacji na podstawie opracowanych kryteriów oceny po zakończeniu wsparcia udzielanego danej osobie,</w:t>
            </w:r>
          </w:p>
          <w:p w14:paraId="2384D2D6" w14:textId="54962AA4"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IV – Porównanie – porównanie uzyskanych wyników etapu III (ocena) z przyjętymi wymaganiami (określonymi na etapie II efektami uczenia się) po zakończeniu wsparcia udzielanego danej osobie.</w:t>
            </w:r>
          </w:p>
          <w:p w14:paraId="3999186F"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lastRenderedPageBreak/>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95248A">
              <w:rPr>
                <w:rFonts w:eastAsia="Times New Roman" w:cs="Arial"/>
                <w:color w:val="000000"/>
                <w:sz w:val="24"/>
                <w:szCs w:val="24"/>
              </w:rPr>
              <w:br/>
              <w:t>Wykazywać należy wyłącznie kwalifikacje/kompetencje osiągnięte w wyniku interwencji Europejskiego Funduszu Społecznego.</w:t>
            </w:r>
          </w:p>
          <w:p w14:paraId="414B391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Wskaźnik mierzony do 4 tygodni od zakończenia przez uczestnika udziału w projekcie.</w:t>
            </w:r>
          </w:p>
          <w:p w14:paraId="7DDAB86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4AE0D0A2" w14:textId="5C5ED770"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2DB0BDE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0048A471" w14:textId="77777777" w:rsidTr="006F3B83">
        <w:tc>
          <w:tcPr>
            <w:tcW w:w="1784" w:type="dxa"/>
            <w:vMerge/>
            <w:tcMar>
              <w:left w:w="98" w:type="dxa"/>
            </w:tcMar>
            <w:vAlign w:val="center"/>
          </w:tcPr>
          <w:p w14:paraId="4179C19A"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77051AD1"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b/>
                <w:bCs/>
                <w:color w:val="000000"/>
                <w:sz w:val="24"/>
                <w:szCs w:val="24"/>
                <w:lang w:eastAsia="pl-PL"/>
              </w:rPr>
              <w:t xml:space="preserve">Ad. 4 </w:t>
            </w:r>
            <w:r w:rsidRPr="0095248A">
              <w:rPr>
                <w:rFonts w:eastAsia="Times New Roman" w:cstheme="minorHAnsi"/>
                <w:color w:val="000000"/>
                <w:sz w:val="24"/>
                <w:szCs w:val="24"/>
                <w:lang w:eastAsia="pl-PL"/>
              </w:rPr>
              <w:t xml:space="preserve">Wskaźnik dotyczy osób, które otrzymały wsparcie EFS i uzyskały kwalifikacje po opuszczeniu projektu. </w:t>
            </w:r>
          </w:p>
          <w:p w14:paraId="19E2B705"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Kwalifikacje należy rozumieć jako formalny wynik oceny i walidacji, który uzyskuje się w sytuacji, kiedy właściwy organ uznaje, że dana osoba osiągnęła efekty uczenia się spełniające określone standardy. </w:t>
            </w:r>
          </w:p>
          <w:p w14:paraId="2993EE4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2B2984E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Wskaźnik mierzony do 4 tygodni od zakończenia przez uczestnika udziału w projekcie.</w:t>
            </w:r>
          </w:p>
          <w:p w14:paraId="72DD04C2" w14:textId="77777777" w:rsidR="006F3B83" w:rsidRPr="0095248A" w:rsidRDefault="006F3B83" w:rsidP="00CA1372">
            <w:pPr>
              <w:spacing w:after="0"/>
              <w:rPr>
                <w:rFonts w:eastAsia="Times New Roman" w:cstheme="minorHAnsi"/>
                <w:color w:val="000000"/>
                <w:sz w:val="24"/>
                <w:szCs w:val="24"/>
                <w:u w:val="single"/>
                <w:lang w:eastAsia="pl-PL"/>
              </w:rPr>
            </w:pPr>
            <w:r w:rsidRPr="0095248A">
              <w:rPr>
                <w:rFonts w:eastAsia="Times New Roman" w:cstheme="minorHAnsi"/>
                <w:color w:val="000000"/>
                <w:sz w:val="24"/>
                <w:szCs w:val="24"/>
                <w:u w:val="single"/>
                <w:lang w:eastAsia="pl-PL"/>
              </w:rPr>
              <w:t xml:space="preserve">Przykładowe źródła danych do pomiaru wskaźnika: </w:t>
            </w:r>
          </w:p>
          <w:p w14:paraId="240C7B11" w14:textId="378B370C" w:rsidR="006F3B83" w:rsidRPr="0095248A" w:rsidRDefault="006F3B83" w:rsidP="00CA1372">
            <w:pPr>
              <w:spacing w:after="0"/>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certyfikaty, dyplomy, świadectwa ukończenia szkoły, wyniki egzaminów, zaświadczenia potwierdzające uzyskanie kwalifikacji wydane przez organ uprawniony do formalnego potwierdzenia </w:t>
            </w:r>
            <w:r w:rsidRPr="0095248A">
              <w:rPr>
                <w:rFonts w:eastAsia="Times New Roman" w:cstheme="minorHAnsi"/>
                <w:color w:val="000000"/>
                <w:sz w:val="24"/>
                <w:szCs w:val="24"/>
                <w:lang w:eastAsia="pl-PL"/>
              </w:rPr>
              <w:lastRenderedPageBreak/>
              <w:t>kwalifikacji, ewentualnie ankieta lub informacje pozyskane od uczestnika projektu (pod warunkiem, że nie jest to jedyne źródło).</w:t>
            </w:r>
          </w:p>
          <w:p w14:paraId="0DDA06EF"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95248A">
              <w:rPr>
                <w:rFonts w:eastAsia="Times New Roman" w:cstheme="minorHAnsi"/>
                <w:color w:val="000000"/>
                <w:sz w:val="24"/>
                <w:szCs w:val="24"/>
                <w:u w:val="single"/>
              </w:rPr>
              <w:t>Jednostka miary</w:t>
            </w:r>
            <w:r w:rsidRPr="0095248A">
              <w:rPr>
                <w:rFonts w:eastAsia="Times New Roman" w:cstheme="minorHAnsi"/>
                <w:color w:val="000000"/>
                <w:sz w:val="24"/>
                <w:szCs w:val="24"/>
              </w:rPr>
              <w:t xml:space="preserve"> – osoba</w:t>
            </w:r>
          </w:p>
        </w:tc>
      </w:tr>
    </w:tbl>
    <w:p w14:paraId="7DD93D91" w14:textId="77777777" w:rsidR="0095248A" w:rsidRPr="0095248A" w:rsidRDefault="0095248A" w:rsidP="0095248A">
      <w:pPr>
        <w:spacing w:after="0"/>
        <w:jc w:val="both"/>
        <w:rPr>
          <w:rFonts w:cs="Arial"/>
          <w:color w:val="000000"/>
          <w:sz w:val="24"/>
          <w:szCs w:val="24"/>
        </w:rPr>
      </w:pPr>
    </w:p>
    <w:p w14:paraId="121BDE90" w14:textId="77777777" w:rsidR="0095248A" w:rsidRPr="0095248A" w:rsidRDefault="0095248A" w:rsidP="0095248A">
      <w:pPr>
        <w:jc w:val="both"/>
        <w:rPr>
          <w:rFonts w:cs="Arial"/>
          <w:b/>
          <w:bCs/>
          <w:sz w:val="24"/>
          <w:szCs w:val="24"/>
          <w:u w:val="single"/>
        </w:rPr>
      </w:pPr>
      <w:r w:rsidRPr="0095248A">
        <w:rPr>
          <w:rFonts w:cs="Arial"/>
          <w:b/>
          <w:bCs/>
          <w:sz w:val="24"/>
          <w:szCs w:val="24"/>
          <w:u w:val="single"/>
        </w:rPr>
        <w:t>IV. Obligatoryjne wskaźniki produktu, określone na poziomie projektu:</w:t>
      </w:r>
    </w:p>
    <w:p w14:paraId="5235F7FA" w14:textId="77777777" w:rsidR="0095248A" w:rsidRPr="0095248A" w:rsidRDefault="0095248A" w:rsidP="0095248A">
      <w:pPr>
        <w:rPr>
          <w:rFonts w:cs="Arial"/>
          <w:color w:val="000000"/>
          <w:sz w:val="24"/>
          <w:szCs w:val="24"/>
        </w:rPr>
      </w:pPr>
      <w:r w:rsidRPr="0095248A">
        <w:rPr>
          <w:rFonts w:cs="Arial"/>
          <w:color w:val="000000"/>
          <w:sz w:val="24"/>
          <w:szCs w:val="24"/>
        </w:rPr>
        <w:t xml:space="preserve">Wskaźniki produktu to jest wszystko, co zostało uzyskane w wyniku działań prowadzonych </w:t>
      </w:r>
      <w:r w:rsidRPr="0095248A">
        <w:rPr>
          <w:rFonts w:cs="Arial"/>
          <w:color w:val="000000"/>
          <w:sz w:val="24"/>
          <w:szCs w:val="24"/>
        </w:rPr>
        <w:br/>
        <w:t xml:space="preserve">w ramach projektu. Są to zarówno wytworzone dobra, jak i usługi świadczone na rzecz uczestników podczas realizacji projektu.  </w:t>
      </w:r>
    </w:p>
    <w:p w14:paraId="7B771E77" w14:textId="77777777" w:rsidR="0095248A" w:rsidRPr="0095248A" w:rsidRDefault="0095248A" w:rsidP="0095248A">
      <w:pPr>
        <w:tabs>
          <w:tab w:val="left" w:pos="3878"/>
        </w:tabs>
        <w:spacing w:before="120" w:after="120"/>
        <w:rPr>
          <w:rFonts w:cs="Arial"/>
          <w:color w:val="000000"/>
          <w:sz w:val="24"/>
          <w:szCs w:val="24"/>
        </w:rPr>
      </w:pPr>
      <w:r w:rsidRPr="0095248A">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7"/>
      </w:tblGrid>
      <w:tr w:rsidR="0095248A" w:rsidRPr="0095248A" w14:paraId="04BD00AB" w14:textId="77777777" w:rsidTr="00C75BBE">
        <w:trPr>
          <w:trHeight w:val="643"/>
        </w:trPr>
        <w:tc>
          <w:tcPr>
            <w:tcW w:w="1822" w:type="dxa"/>
            <w:vMerge w:val="restart"/>
            <w:tcMar>
              <w:left w:w="98" w:type="dxa"/>
            </w:tcMar>
            <w:vAlign w:val="center"/>
          </w:tcPr>
          <w:p w14:paraId="23D8A39C" w14:textId="77777777" w:rsidR="0095248A" w:rsidRPr="00891608" w:rsidRDefault="0095248A" w:rsidP="0095248A">
            <w:pPr>
              <w:spacing w:before="120" w:after="120"/>
              <w:jc w:val="both"/>
              <w:rPr>
                <w:rFonts w:cs="Arial"/>
                <w:b/>
                <w:color w:val="000000"/>
                <w:sz w:val="24"/>
                <w:szCs w:val="24"/>
              </w:rPr>
            </w:pPr>
            <w:r w:rsidRPr="00891608">
              <w:rPr>
                <w:rFonts w:cs="Arial"/>
                <w:b/>
                <w:color w:val="000000"/>
                <w:sz w:val="24"/>
                <w:szCs w:val="24"/>
              </w:rPr>
              <w:t>Nazwa wskaźnika</w:t>
            </w:r>
          </w:p>
        </w:tc>
        <w:tc>
          <w:tcPr>
            <w:tcW w:w="7149" w:type="dxa"/>
            <w:tcMar>
              <w:left w:w="98" w:type="dxa"/>
            </w:tcMar>
            <w:vAlign w:val="center"/>
          </w:tcPr>
          <w:p w14:paraId="49094C32" w14:textId="6100F5FB" w:rsidR="0095248A" w:rsidRPr="00CA1372" w:rsidRDefault="0095248A" w:rsidP="005347CC">
            <w:pPr>
              <w:pStyle w:val="Akapitzlist"/>
              <w:numPr>
                <w:ilvl w:val="0"/>
                <w:numId w:val="75"/>
              </w:numPr>
              <w:ind w:left="341" w:hanging="341"/>
              <w:rPr>
                <w:rFonts w:cs="Arial"/>
                <w:b/>
                <w:bCs/>
                <w:color w:val="000000"/>
                <w:sz w:val="24"/>
                <w:szCs w:val="24"/>
              </w:rPr>
            </w:pPr>
            <w:r w:rsidRPr="00CA1372">
              <w:rPr>
                <w:rFonts w:cs="Arial"/>
                <w:b/>
                <w:bCs/>
                <w:color w:val="000000"/>
                <w:sz w:val="24"/>
                <w:szCs w:val="24"/>
              </w:rPr>
              <w:t>Liczba osób zagrożonych ubóstwem lub wykluczeniem społecznym objętych wsparciem w programie.</w:t>
            </w:r>
          </w:p>
        </w:tc>
      </w:tr>
      <w:tr w:rsidR="0095248A" w:rsidRPr="0095248A" w14:paraId="62B2B9E3" w14:textId="77777777" w:rsidTr="00C75BBE">
        <w:trPr>
          <w:trHeight w:val="755"/>
        </w:trPr>
        <w:tc>
          <w:tcPr>
            <w:tcW w:w="1822" w:type="dxa"/>
            <w:vMerge/>
            <w:tcMar>
              <w:left w:w="98" w:type="dxa"/>
            </w:tcMar>
            <w:vAlign w:val="center"/>
          </w:tcPr>
          <w:p w14:paraId="61CF662D"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6C8FC62E" w14:textId="7CE97DF0" w:rsidR="0095248A" w:rsidRPr="00CA1372" w:rsidRDefault="0095248A" w:rsidP="005347CC">
            <w:pPr>
              <w:pStyle w:val="Akapitzlist"/>
              <w:numPr>
                <w:ilvl w:val="0"/>
                <w:numId w:val="75"/>
              </w:numPr>
              <w:spacing w:after="0"/>
              <w:ind w:left="341" w:hanging="341"/>
              <w:rPr>
                <w:rFonts w:cs="Arial"/>
                <w:b/>
                <w:bCs/>
                <w:color w:val="000000"/>
                <w:sz w:val="24"/>
                <w:szCs w:val="24"/>
              </w:rPr>
            </w:pPr>
            <w:r w:rsidRPr="00CA1372">
              <w:rPr>
                <w:rFonts w:cs="Arial"/>
                <w:b/>
                <w:bCs/>
                <w:color w:val="000000"/>
                <w:sz w:val="24"/>
                <w:szCs w:val="24"/>
              </w:rPr>
              <w:t xml:space="preserve">Liczba osób z niepełnosprawnościami objętych wsparciem </w:t>
            </w:r>
            <w:r w:rsidRPr="00CA1372">
              <w:rPr>
                <w:rFonts w:cs="Arial"/>
                <w:b/>
                <w:bCs/>
                <w:color w:val="000000"/>
                <w:sz w:val="24"/>
                <w:szCs w:val="24"/>
              </w:rPr>
              <w:br/>
              <w:t>w programie.</w:t>
            </w:r>
          </w:p>
        </w:tc>
      </w:tr>
      <w:tr w:rsidR="0095248A" w:rsidRPr="0095248A" w14:paraId="79132300" w14:textId="77777777" w:rsidTr="0095248A">
        <w:trPr>
          <w:trHeight w:val="20"/>
        </w:trPr>
        <w:tc>
          <w:tcPr>
            <w:tcW w:w="1822" w:type="dxa"/>
            <w:vMerge w:val="restart"/>
            <w:tcMar>
              <w:left w:w="98" w:type="dxa"/>
            </w:tcMar>
            <w:vAlign w:val="center"/>
          </w:tcPr>
          <w:p w14:paraId="7D9217F2" w14:textId="77777777" w:rsidR="0095248A" w:rsidRPr="00891608" w:rsidRDefault="0095248A" w:rsidP="0095248A">
            <w:pPr>
              <w:spacing w:before="120" w:after="120"/>
              <w:rPr>
                <w:rFonts w:cs="Arial"/>
                <w:b/>
                <w:color w:val="000000"/>
                <w:sz w:val="24"/>
                <w:szCs w:val="24"/>
              </w:rPr>
            </w:pPr>
            <w:r w:rsidRPr="00891608">
              <w:rPr>
                <w:rFonts w:cs="Arial"/>
                <w:b/>
                <w:color w:val="000000"/>
                <w:sz w:val="24"/>
                <w:szCs w:val="24"/>
              </w:rPr>
              <w:t>Definicje, sposób pomiaru i przykładowe źródła danych do pomiaru</w:t>
            </w:r>
          </w:p>
        </w:tc>
        <w:tc>
          <w:tcPr>
            <w:tcW w:w="7149" w:type="dxa"/>
            <w:tcMar>
              <w:left w:w="98" w:type="dxa"/>
            </w:tcMar>
            <w:vAlign w:val="center"/>
          </w:tcPr>
          <w:p w14:paraId="68ADA0FD" w14:textId="77777777" w:rsidR="0095248A" w:rsidRPr="0095248A" w:rsidRDefault="0095248A" w:rsidP="0095248A">
            <w:pPr>
              <w:spacing w:before="120" w:after="120"/>
              <w:textAlignment w:val="baseline"/>
              <w:rPr>
                <w:rFonts w:cs="Arial"/>
                <w:sz w:val="24"/>
                <w:szCs w:val="24"/>
                <w:lang w:eastAsia="pl-PL"/>
              </w:rPr>
            </w:pPr>
            <w:r w:rsidRPr="0095248A">
              <w:rPr>
                <w:rFonts w:cs="Arial"/>
                <w:b/>
                <w:bCs/>
                <w:color w:val="000000"/>
                <w:sz w:val="24"/>
                <w:szCs w:val="24"/>
              </w:rPr>
              <w:t xml:space="preserve">Ad. 1 </w:t>
            </w:r>
            <w:r w:rsidRPr="0095248A">
              <w:rPr>
                <w:rFonts w:cs="Arial"/>
                <w:sz w:val="24"/>
                <w:szCs w:val="24"/>
                <w:lang w:eastAsia="pl-PL"/>
              </w:rPr>
              <w:t>Definicja osoby zagrożonej ubóstwem lub wykluczeniem społecznym została wskazana w pkt. 2.5 Regulaminu konkursu.</w:t>
            </w:r>
          </w:p>
          <w:p w14:paraId="6805F056"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Wartość docelowa wskaźnika powinna zostać wykazana w podziale na płeć. </w:t>
            </w:r>
          </w:p>
          <w:p w14:paraId="46E1F8B2"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Pomiar wskaźnika następuje w momencie rozpoczęcia udziału w projekcie. </w:t>
            </w:r>
            <w:r w:rsidRPr="0095248A">
              <w:rPr>
                <w:rFonts w:cs="Arial"/>
                <w:color w:val="000000"/>
                <w:sz w:val="24"/>
                <w:szCs w:val="24"/>
              </w:rPr>
              <w:br/>
              <w:t>Za rozpoczęcie udziału w projekcie, co do zasady, uznaje się przystąpienie do pierwszej formy wsparcia w ramach projektu.</w:t>
            </w:r>
          </w:p>
          <w:p w14:paraId="660E9C41" w14:textId="77777777" w:rsidR="0095248A" w:rsidRPr="0095248A" w:rsidRDefault="0095248A" w:rsidP="00CA1372">
            <w:pPr>
              <w:spacing w:before="240" w:after="0"/>
              <w:rPr>
                <w:rFonts w:cs="Arial"/>
                <w:sz w:val="24"/>
                <w:szCs w:val="24"/>
              </w:rPr>
            </w:pPr>
            <w:r w:rsidRPr="0095248A">
              <w:rPr>
                <w:rFonts w:cs="Arial"/>
                <w:sz w:val="24"/>
                <w:szCs w:val="24"/>
                <w:u w:val="single"/>
              </w:rPr>
              <w:t>Źródła danych do pomiaru wskaźnika:</w:t>
            </w:r>
          </w:p>
          <w:p w14:paraId="598D506A" w14:textId="77777777" w:rsidR="0095248A" w:rsidRPr="0095248A" w:rsidRDefault="0095248A" w:rsidP="005347CC">
            <w:pPr>
              <w:numPr>
                <w:ilvl w:val="1"/>
                <w:numId w:val="68"/>
              </w:numPr>
              <w:spacing w:after="0"/>
              <w:ind w:left="346" w:hanging="283"/>
              <w:contextualSpacing/>
              <w:rPr>
                <w:rFonts w:cs="Arial"/>
                <w:sz w:val="24"/>
                <w:szCs w:val="24"/>
              </w:rPr>
            </w:pPr>
            <w:r w:rsidRPr="0095248A">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95248A">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1D52D471" w14:textId="77777777" w:rsidR="0095248A" w:rsidRPr="0095248A" w:rsidRDefault="0095248A" w:rsidP="005347CC">
            <w:pPr>
              <w:numPr>
                <w:ilvl w:val="1"/>
                <w:numId w:val="68"/>
              </w:numPr>
              <w:spacing w:before="100" w:after="100"/>
              <w:ind w:left="346" w:hanging="283"/>
              <w:contextualSpacing/>
              <w:jc w:val="both"/>
              <w:rPr>
                <w:rFonts w:cs="Arial"/>
                <w:sz w:val="24"/>
                <w:szCs w:val="24"/>
              </w:rPr>
            </w:pPr>
            <w:r w:rsidRPr="0095248A">
              <w:rPr>
                <w:rFonts w:cs="Arial"/>
                <w:sz w:val="24"/>
                <w:szCs w:val="24"/>
              </w:rPr>
              <w:t xml:space="preserve">osoby o których mowa w art. 1 ust. 2 ustawy z dnia 13 czerwca 2003 r. o zatrudnieniu socjalnym - </w:t>
            </w:r>
            <w:r w:rsidRPr="0095248A">
              <w:rPr>
                <w:rFonts w:cs="Arial"/>
                <w:b/>
                <w:sz w:val="24"/>
                <w:szCs w:val="24"/>
              </w:rPr>
              <w:t xml:space="preserve">np. oświadczenie uczestnika (z pouczeniem o odpowiedzialności za składanie oświadczeń </w:t>
            </w:r>
            <w:r w:rsidRPr="0095248A">
              <w:rPr>
                <w:rFonts w:cs="Arial"/>
                <w:b/>
                <w:sz w:val="24"/>
                <w:szCs w:val="24"/>
              </w:rPr>
              <w:lastRenderedPageBreak/>
              <w:t>niezgodnych z prawdą) lub zaświadczenie od właściwej instytucji lub inny dokument potwierdzający sytuację ww. ustawie;</w:t>
            </w:r>
          </w:p>
          <w:p w14:paraId="0DACB60A"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95248A">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14:paraId="35D05FF2"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95248A">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15FD973D"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o systemie oświaty - np. </w:t>
            </w:r>
            <w:r w:rsidRPr="0095248A">
              <w:rPr>
                <w:rFonts w:cs="Arial"/>
                <w:b/>
                <w:sz w:val="24"/>
                <w:szCs w:val="24"/>
              </w:rPr>
              <w:t>oświadczenie uczestnika (z pouczeniem o odpowiedzialności za składanie oświadczeń niezgodnych z prawdą) lub zaświadczenie z ośrodka wychowawczego/ młodzieżowego/ socjoterapii;</w:t>
            </w:r>
          </w:p>
          <w:p w14:paraId="3C9FCE36"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z niepełnosprawnością - </w:t>
            </w:r>
            <w:r w:rsidRPr="0095248A">
              <w:rPr>
                <w:rFonts w:cs="Arial"/>
                <w:b/>
                <w:sz w:val="24"/>
                <w:szCs w:val="24"/>
              </w:rPr>
              <w:t>odpowiednie orzeczenie lub inny dokument poświadczający stan zdrowia</w:t>
            </w:r>
            <w:r w:rsidRPr="0095248A">
              <w:rPr>
                <w:rFonts w:cs="Arial"/>
                <w:sz w:val="24"/>
                <w:szCs w:val="24"/>
              </w:rPr>
              <w:t>;</w:t>
            </w:r>
          </w:p>
          <w:p w14:paraId="59B6B94B"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95248A">
              <w:rPr>
                <w:rFonts w:cs="Arial"/>
                <w:b/>
                <w:sz w:val="24"/>
                <w:szCs w:val="24"/>
              </w:rPr>
              <w:t>np. oświadczenie uczestnika (z pouczeniem o odpowiedzialności za składanie oświadczeń niezgodnych z prawdą) lub inny dokument potwierdzający ww. sytuację;</w:t>
            </w:r>
          </w:p>
          <w:p w14:paraId="51EF5D9E"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bezdomne lub dotknięte wykluczeniem z dostępu do mieszkań - </w:t>
            </w:r>
            <w:r w:rsidRPr="0095248A">
              <w:rPr>
                <w:rFonts w:cs="Arial"/>
                <w:b/>
                <w:sz w:val="24"/>
                <w:szCs w:val="24"/>
              </w:rPr>
              <w:t xml:space="preserve">np. oświadczenie uczestnika (z pouczeniem o odpowiedzialności za składanie oświadczeń niezgodnych z </w:t>
            </w:r>
            <w:r w:rsidRPr="0095248A">
              <w:rPr>
                <w:rFonts w:cs="Arial"/>
                <w:b/>
                <w:sz w:val="24"/>
                <w:szCs w:val="24"/>
              </w:rPr>
              <w:lastRenderedPageBreak/>
              <w:t>prawdą) lub zaświadczenie od właściwej instytucji lub inny dokument potwierdzający ww. sytuację;</w:t>
            </w:r>
          </w:p>
          <w:p w14:paraId="66E75B66"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osoby odbywające kary pozbawienia wolności –</w:t>
            </w:r>
            <w:r w:rsidRPr="0095248A">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14:paraId="54AA5290"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korzystające z  Programu Operacyjnego Pomoc Żywnościowa 2014-2020 - </w:t>
            </w:r>
            <w:r w:rsidRPr="0095248A">
              <w:rPr>
                <w:rFonts w:cs="Arial"/>
                <w:b/>
                <w:sz w:val="24"/>
                <w:szCs w:val="24"/>
              </w:rPr>
              <w:t>oświadczenie uczestnika (z pouczeniem o odpowiedzialności za składanie oświadczeń niezgodnych z prawdą)lub inny dokument potwierdzający korzystanie z Programu.</w:t>
            </w:r>
          </w:p>
          <w:p w14:paraId="252E377B" w14:textId="77777777" w:rsidR="0095248A" w:rsidRPr="0095248A" w:rsidRDefault="0095248A" w:rsidP="00CA1372">
            <w:pPr>
              <w:spacing w:before="240"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r w:rsidR="0095248A" w:rsidRPr="0095248A" w14:paraId="3968C024" w14:textId="77777777" w:rsidTr="00C75BBE">
        <w:trPr>
          <w:trHeight w:val="1447"/>
        </w:trPr>
        <w:tc>
          <w:tcPr>
            <w:tcW w:w="1822" w:type="dxa"/>
            <w:vMerge/>
            <w:tcMar>
              <w:left w:w="98" w:type="dxa"/>
            </w:tcMar>
            <w:vAlign w:val="center"/>
          </w:tcPr>
          <w:p w14:paraId="6E32B57A"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2A68FA8A" w14:textId="77777777" w:rsidR="0095248A" w:rsidRPr="0095248A" w:rsidRDefault="0095248A" w:rsidP="0095248A">
            <w:pPr>
              <w:spacing w:before="120" w:after="120"/>
              <w:rPr>
                <w:rFonts w:cs="Arial"/>
                <w:sz w:val="24"/>
                <w:szCs w:val="24"/>
              </w:rPr>
            </w:pPr>
            <w:r w:rsidRPr="0095248A">
              <w:rPr>
                <w:rFonts w:cs="Arial"/>
                <w:b/>
                <w:bCs/>
                <w:color w:val="000000"/>
                <w:sz w:val="24"/>
                <w:szCs w:val="24"/>
              </w:rPr>
              <w:t xml:space="preserve">Ad. 2 </w:t>
            </w:r>
            <w:r w:rsidRPr="0095248A">
              <w:rPr>
                <w:rFonts w:cs="Arial"/>
                <w:sz w:val="24"/>
                <w:szCs w:val="24"/>
                <w:lang w:eastAsia="pl-PL"/>
              </w:rPr>
              <w:t xml:space="preserve">Za osoby </w:t>
            </w:r>
            <w:r w:rsidRPr="0095248A">
              <w:rPr>
                <w:rFonts w:cs="Arial"/>
                <w:sz w:val="24"/>
                <w:szCs w:val="24"/>
              </w:rPr>
              <w:t xml:space="preserve">z niepełnosprawnościami uznaje się osoby niepełnosprawne </w:t>
            </w:r>
            <w:r w:rsidRPr="0095248A">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95248A">
              <w:rPr>
                <w:rFonts w:cs="Arial"/>
                <w:sz w:val="24"/>
                <w:szCs w:val="24"/>
              </w:rPr>
              <w:t>.</w:t>
            </w:r>
          </w:p>
          <w:p w14:paraId="1860454B" w14:textId="4132FE2C" w:rsidR="0095248A" w:rsidRPr="0095248A" w:rsidRDefault="0095248A" w:rsidP="00CA1372">
            <w:pPr>
              <w:spacing w:before="240" w:after="100"/>
              <w:rPr>
                <w:rFonts w:cs="Arial"/>
                <w:color w:val="000000"/>
                <w:sz w:val="24"/>
                <w:szCs w:val="24"/>
              </w:rPr>
            </w:pPr>
            <w:r w:rsidRPr="0095248A">
              <w:rPr>
                <w:rFonts w:cs="Arial"/>
                <w:color w:val="000000"/>
                <w:sz w:val="24"/>
                <w:szCs w:val="24"/>
              </w:rPr>
              <w:t>Przynależność do grupy osób z niepełnosprawnościami określana jest w momencie ro</w:t>
            </w:r>
            <w:r w:rsidR="00CA1372">
              <w:rPr>
                <w:rFonts w:cs="Arial"/>
                <w:color w:val="000000"/>
                <w:sz w:val="24"/>
                <w:szCs w:val="24"/>
              </w:rPr>
              <w:t>zpoczęcia udziału w projekcie.</w:t>
            </w:r>
          </w:p>
          <w:p w14:paraId="404F1AD3" w14:textId="77777777" w:rsidR="0095248A" w:rsidRPr="0095248A" w:rsidRDefault="0095248A" w:rsidP="00CA1372">
            <w:pPr>
              <w:spacing w:before="240" w:after="0"/>
              <w:rPr>
                <w:rFonts w:cs="Arial"/>
                <w:sz w:val="24"/>
                <w:szCs w:val="24"/>
                <w:u w:val="single"/>
              </w:rPr>
            </w:pPr>
            <w:r w:rsidRPr="0095248A">
              <w:rPr>
                <w:rFonts w:cs="Arial"/>
                <w:sz w:val="24"/>
                <w:szCs w:val="24"/>
                <w:u w:val="single"/>
              </w:rPr>
              <w:t xml:space="preserve">Przykładowe źródła danych do pomiaru wskaźnika: </w:t>
            </w:r>
          </w:p>
          <w:p w14:paraId="35C4DC8E" w14:textId="77777777" w:rsidR="0095248A" w:rsidRPr="0095248A" w:rsidRDefault="0095248A" w:rsidP="00CA1372">
            <w:pPr>
              <w:spacing w:after="120"/>
              <w:rPr>
                <w:rFonts w:cs="Arial"/>
                <w:sz w:val="24"/>
                <w:szCs w:val="24"/>
              </w:rPr>
            </w:pPr>
            <w:r w:rsidRPr="0095248A">
              <w:rPr>
                <w:rFonts w:cs="Arial"/>
                <w:sz w:val="24"/>
                <w:szCs w:val="24"/>
              </w:rPr>
              <w:t>dokumenty  potwierdzające status osoby( np.: odpowiednie orzeczenie lub inny dokument poświadczający stan zdrowia itp.).</w:t>
            </w:r>
          </w:p>
          <w:p w14:paraId="5C4E0D80" w14:textId="77777777" w:rsidR="0095248A" w:rsidRPr="0095248A" w:rsidRDefault="0095248A" w:rsidP="0095248A">
            <w:pPr>
              <w:spacing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bl>
    <w:p w14:paraId="4E53F6EE" w14:textId="60799F2A" w:rsidR="0095248A" w:rsidRDefault="0095248A" w:rsidP="0095248A">
      <w:pPr>
        <w:spacing w:before="120" w:after="120"/>
        <w:rPr>
          <w:rFonts w:cs="Arial"/>
          <w:sz w:val="24"/>
          <w:szCs w:val="24"/>
        </w:rPr>
      </w:pPr>
    </w:p>
    <w:p w14:paraId="72C36061" w14:textId="77777777" w:rsidR="0027195A" w:rsidRPr="0095248A" w:rsidRDefault="0027195A" w:rsidP="0027195A">
      <w:pPr>
        <w:pBdr>
          <w:left w:val="single" w:sz="48" w:space="4" w:color="E36C0A"/>
        </w:pBdr>
        <w:spacing w:after="0"/>
        <w:contextualSpacing/>
        <w:rPr>
          <w:rFonts w:cs="Arial"/>
          <w:b/>
          <w:bCs/>
          <w:sz w:val="24"/>
          <w:szCs w:val="24"/>
        </w:rPr>
      </w:pPr>
      <w:r w:rsidRPr="0095248A">
        <w:rPr>
          <w:rFonts w:cs="Arial"/>
          <w:b/>
          <w:bCs/>
          <w:sz w:val="24"/>
          <w:szCs w:val="24"/>
        </w:rPr>
        <w:t>WAŻNE!</w:t>
      </w:r>
    </w:p>
    <w:p w14:paraId="4C55713C" w14:textId="77777777" w:rsidR="0027195A" w:rsidRDefault="0027195A" w:rsidP="0027195A">
      <w:pPr>
        <w:pBdr>
          <w:left w:val="single" w:sz="48" w:space="4" w:color="E36C0A"/>
        </w:pBdr>
        <w:spacing w:after="0"/>
        <w:contextualSpacing/>
        <w:rPr>
          <w:rFonts w:cs="Arial"/>
          <w:bCs/>
          <w:sz w:val="24"/>
          <w:szCs w:val="24"/>
        </w:rPr>
      </w:pPr>
      <w:r>
        <w:rPr>
          <w:rFonts w:cs="Arial"/>
          <w:bCs/>
          <w:sz w:val="24"/>
          <w:szCs w:val="24"/>
        </w:rPr>
        <w:t>W</w:t>
      </w:r>
      <w:r w:rsidRPr="00620F60">
        <w:rPr>
          <w:rFonts w:cs="Arial"/>
          <w:bCs/>
          <w:sz w:val="24"/>
          <w:szCs w:val="24"/>
        </w:rPr>
        <w:t xml:space="preserve"> przypadku</w:t>
      </w:r>
      <w:r>
        <w:rPr>
          <w:rFonts w:cs="Arial"/>
          <w:bCs/>
          <w:sz w:val="24"/>
          <w:szCs w:val="24"/>
        </w:rPr>
        <w:t>,</w:t>
      </w:r>
      <w:r w:rsidRPr="00620F60">
        <w:rPr>
          <w:rFonts w:cs="Arial"/>
          <w:bCs/>
          <w:sz w:val="24"/>
          <w:szCs w:val="24"/>
        </w:rPr>
        <w:t xml:space="preserve"> gdy beneficjent założył w ramach projektu, że jednym z kryteriów kwalifikacji do projektu jest status na rynku pracy</w:t>
      </w:r>
      <w:r>
        <w:rPr>
          <w:rFonts w:cs="Arial"/>
          <w:bCs/>
          <w:sz w:val="24"/>
          <w:szCs w:val="24"/>
        </w:rPr>
        <w:t xml:space="preserve">, w takiej sytuacji ma </w:t>
      </w:r>
      <w:r w:rsidRPr="001F3264">
        <w:rPr>
          <w:rFonts w:cs="Arial"/>
          <w:bCs/>
          <w:sz w:val="24"/>
          <w:szCs w:val="24"/>
        </w:rPr>
        <w:t>obowiązek potwierdzania kwalifikowalności uczestników zaświadczeniami</w:t>
      </w:r>
      <w:r>
        <w:rPr>
          <w:rFonts w:cs="Arial"/>
          <w:bCs/>
          <w:sz w:val="24"/>
          <w:szCs w:val="24"/>
        </w:rPr>
        <w:t>:</w:t>
      </w:r>
    </w:p>
    <w:p w14:paraId="04E5D85A" w14:textId="77777777" w:rsidR="0027195A" w:rsidRDefault="0027195A" w:rsidP="0027195A">
      <w:pPr>
        <w:pStyle w:val="Akapitzlist"/>
        <w:numPr>
          <w:ilvl w:val="0"/>
          <w:numId w:val="93"/>
        </w:numPr>
        <w:pBdr>
          <w:left w:val="single" w:sz="48" w:space="4" w:color="E36C0A"/>
        </w:pBdr>
        <w:spacing w:after="0"/>
        <w:ind w:hanging="720"/>
        <w:rPr>
          <w:rFonts w:cs="Arial"/>
          <w:bCs/>
          <w:sz w:val="24"/>
          <w:szCs w:val="24"/>
        </w:rPr>
      </w:pPr>
      <w:r w:rsidRPr="00CD6CFC">
        <w:rPr>
          <w:rFonts w:cs="Arial"/>
          <w:bCs/>
          <w:sz w:val="24"/>
          <w:szCs w:val="24"/>
        </w:rPr>
        <w:t>zaświadczenie z PUP o posiadaniu statusu osoby bezrobotnej</w:t>
      </w:r>
      <w:r>
        <w:rPr>
          <w:rFonts w:cs="Arial"/>
          <w:bCs/>
          <w:sz w:val="24"/>
          <w:szCs w:val="24"/>
        </w:rPr>
        <w:t xml:space="preserve"> i/lub</w:t>
      </w:r>
    </w:p>
    <w:p w14:paraId="00A9A81A" w14:textId="43FD1638" w:rsidR="0027195A" w:rsidRPr="00622DC4" w:rsidRDefault="0027195A" w:rsidP="0027195A">
      <w:pPr>
        <w:pStyle w:val="Akapitzlist"/>
        <w:numPr>
          <w:ilvl w:val="0"/>
          <w:numId w:val="93"/>
        </w:numPr>
        <w:pBdr>
          <w:left w:val="single" w:sz="48" w:space="4" w:color="E36C0A"/>
        </w:pBdr>
        <w:spacing w:after="0"/>
        <w:ind w:hanging="720"/>
        <w:rPr>
          <w:rFonts w:cs="Arial"/>
          <w:bCs/>
          <w:sz w:val="24"/>
          <w:szCs w:val="24"/>
        </w:rPr>
      </w:pPr>
      <w:r w:rsidRPr="00CD6CFC">
        <w:rPr>
          <w:rFonts w:cs="Arial"/>
          <w:bCs/>
          <w:sz w:val="24"/>
          <w:szCs w:val="24"/>
        </w:rPr>
        <w:t>zaświadczenie z ZUS o pozostawaniu osobą niepracującą</w:t>
      </w:r>
      <w:r>
        <w:rPr>
          <w:rFonts w:cs="Arial"/>
          <w:bCs/>
          <w:sz w:val="24"/>
          <w:szCs w:val="24"/>
        </w:rPr>
        <w:t xml:space="preserve"> (w przypadku osób biernych zawodowo</w:t>
      </w:r>
      <w:r w:rsidR="005D0C97">
        <w:rPr>
          <w:rFonts w:cs="Arial"/>
          <w:bCs/>
          <w:sz w:val="24"/>
          <w:szCs w:val="24"/>
        </w:rPr>
        <w:t xml:space="preserve"> i bezrobotnych niezarejestrowanych</w:t>
      </w:r>
      <w:r>
        <w:rPr>
          <w:rFonts w:cs="Arial"/>
          <w:bCs/>
          <w:sz w:val="24"/>
          <w:szCs w:val="24"/>
        </w:rPr>
        <w:t>)</w:t>
      </w:r>
      <w:r w:rsidRPr="00CD6CFC">
        <w:rPr>
          <w:rFonts w:cs="Arial"/>
          <w:bCs/>
          <w:sz w:val="24"/>
          <w:szCs w:val="24"/>
        </w:rPr>
        <w:t>.</w:t>
      </w:r>
    </w:p>
    <w:p w14:paraId="34DBF583" w14:textId="77777777" w:rsidR="0027195A" w:rsidRPr="0095248A" w:rsidRDefault="0027195A" w:rsidP="0095248A">
      <w:pPr>
        <w:spacing w:before="120" w:after="120"/>
        <w:rPr>
          <w:rFonts w:cs="Arial"/>
          <w:sz w:val="24"/>
          <w:szCs w:val="24"/>
        </w:rPr>
      </w:pPr>
    </w:p>
    <w:p w14:paraId="0634F710" w14:textId="77777777" w:rsidR="0095248A" w:rsidRPr="0095248A" w:rsidRDefault="0095248A" w:rsidP="0095248A">
      <w:pPr>
        <w:spacing w:before="120" w:after="120"/>
        <w:rPr>
          <w:rFonts w:cs="Arial"/>
          <w:sz w:val="24"/>
          <w:szCs w:val="24"/>
        </w:rPr>
      </w:pPr>
      <w:r w:rsidRPr="0095248A">
        <w:rPr>
          <w:rFonts w:cs="Arial"/>
          <w:sz w:val="24"/>
          <w:szCs w:val="24"/>
        </w:rPr>
        <w:lastRenderedPageBreak/>
        <w:t>Dodatkowo w przypadku wsparcia otoczenia osób zagrożonych ubóstwem i wykluczeniem społecznym  we wniosku należy uwzględnić i monitorować wskaźnik produktu: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7150"/>
      </w:tblGrid>
      <w:tr w:rsidR="0095248A" w:rsidRPr="0095248A" w14:paraId="377C93B4" w14:textId="77777777" w:rsidTr="009D35C1">
        <w:trPr>
          <w:trHeight w:val="821"/>
        </w:trPr>
        <w:tc>
          <w:tcPr>
            <w:tcW w:w="1054" w:type="pct"/>
            <w:vAlign w:val="center"/>
          </w:tcPr>
          <w:p w14:paraId="38F6C8D3" w14:textId="77777777" w:rsidR="0095248A" w:rsidRPr="0095248A" w:rsidRDefault="0095248A" w:rsidP="0095248A">
            <w:pPr>
              <w:spacing w:before="120" w:after="120"/>
              <w:rPr>
                <w:rFonts w:cs="Arial"/>
                <w:b/>
                <w:sz w:val="24"/>
                <w:szCs w:val="24"/>
              </w:rPr>
            </w:pPr>
            <w:r w:rsidRPr="0095248A">
              <w:rPr>
                <w:rFonts w:cs="Arial"/>
                <w:b/>
                <w:sz w:val="24"/>
                <w:szCs w:val="24"/>
              </w:rPr>
              <w:t>Nazwa wskaźnika</w:t>
            </w:r>
          </w:p>
        </w:tc>
        <w:tc>
          <w:tcPr>
            <w:tcW w:w="3946" w:type="pct"/>
            <w:shd w:val="clear" w:color="auto" w:fill="auto"/>
            <w:vAlign w:val="center"/>
          </w:tcPr>
          <w:p w14:paraId="6E832057" w14:textId="67FEF432" w:rsidR="0095248A" w:rsidRPr="0095248A" w:rsidRDefault="0095248A" w:rsidP="0095248A">
            <w:pPr>
              <w:spacing w:before="120" w:after="120"/>
              <w:rPr>
                <w:rFonts w:cs="Arial"/>
                <w:b/>
                <w:sz w:val="24"/>
                <w:szCs w:val="24"/>
              </w:rPr>
            </w:pPr>
            <w:r w:rsidRPr="0095248A">
              <w:rPr>
                <w:rFonts w:cs="Arial"/>
                <w:b/>
                <w:sz w:val="24"/>
                <w:szCs w:val="24"/>
              </w:rPr>
              <w:t>Liczba osób z otoczenia osób zagrożonych ubóstwem i wykluczeniem społecznym objęta wsparciem w projekcie</w:t>
            </w:r>
            <w:r w:rsidR="009D35C1">
              <w:rPr>
                <w:rFonts w:cs="Arial"/>
                <w:b/>
                <w:sz w:val="24"/>
                <w:szCs w:val="24"/>
              </w:rPr>
              <w:t>.</w:t>
            </w:r>
          </w:p>
        </w:tc>
      </w:tr>
      <w:tr w:rsidR="0095248A" w:rsidRPr="0095248A" w14:paraId="77E8D323" w14:textId="77777777" w:rsidTr="00CA1372">
        <w:trPr>
          <w:trHeight w:val="558"/>
        </w:trPr>
        <w:tc>
          <w:tcPr>
            <w:tcW w:w="1054" w:type="pct"/>
            <w:vAlign w:val="center"/>
          </w:tcPr>
          <w:p w14:paraId="413B4206" w14:textId="77777777" w:rsidR="0095248A" w:rsidRPr="0095248A" w:rsidRDefault="0095248A" w:rsidP="0095248A">
            <w:pPr>
              <w:spacing w:before="120" w:after="120"/>
              <w:rPr>
                <w:rFonts w:cs="Arial"/>
                <w:b/>
                <w:sz w:val="24"/>
                <w:szCs w:val="24"/>
              </w:rPr>
            </w:pPr>
            <w:r w:rsidRPr="0095248A">
              <w:rPr>
                <w:rFonts w:cs="Arial"/>
                <w:b/>
                <w:sz w:val="24"/>
                <w:szCs w:val="24"/>
              </w:rPr>
              <w:t>Definicja, sposób pomiaru i przykładowe źródła danych do pomiaru</w:t>
            </w:r>
          </w:p>
        </w:tc>
        <w:tc>
          <w:tcPr>
            <w:tcW w:w="3946" w:type="pct"/>
            <w:vAlign w:val="center"/>
          </w:tcPr>
          <w:p w14:paraId="1960ADA9" w14:textId="77777777" w:rsidR="0095248A" w:rsidRPr="0095248A" w:rsidRDefault="0095248A" w:rsidP="0095248A">
            <w:pPr>
              <w:spacing w:before="120" w:after="120"/>
              <w:rPr>
                <w:rFonts w:cs="Arial"/>
                <w:sz w:val="24"/>
                <w:szCs w:val="24"/>
              </w:rPr>
            </w:pPr>
            <w:r w:rsidRPr="0095248A">
              <w:rPr>
                <w:rFonts w:cs="Arial"/>
                <w:sz w:val="24"/>
                <w:szCs w:val="24"/>
              </w:rPr>
              <w:t>Pomiar wskaźnika następuje w momencie rozpoczęcia udziału w projekcie.  Za rozpoczęcie udziału w projekcie, co do zasady, uznaje się przystąpienie do pierwszej formy wsparcia w ramach projektu.</w:t>
            </w:r>
          </w:p>
          <w:p w14:paraId="7B750BD6" w14:textId="77777777" w:rsidR="0095248A" w:rsidRPr="0095248A" w:rsidRDefault="0095248A" w:rsidP="00CA1372">
            <w:pPr>
              <w:spacing w:after="0"/>
              <w:rPr>
                <w:rFonts w:cs="Arial"/>
                <w:sz w:val="24"/>
                <w:szCs w:val="24"/>
                <w:u w:val="single"/>
              </w:rPr>
            </w:pPr>
            <w:r w:rsidRPr="0095248A">
              <w:rPr>
                <w:rFonts w:cs="Arial"/>
                <w:sz w:val="24"/>
                <w:szCs w:val="24"/>
                <w:u w:val="single"/>
              </w:rPr>
              <w:t xml:space="preserve">Przykładowe źródła danych do pomiaru wskaźnika: </w:t>
            </w:r>
          </w:p>
          <w:p w14:paraId="5454143E" w14:textId="77777777" w:rsidR="0095248A" w:rsidRPr="0095248A" w:rsidRDefault="0095248A" w:rsidP="00CA1372">
            <w:pPr>
              <w:spacing w:after="120"/>
              <w:rPr>
                <w:rFonts w:cs="Arial"/>
                <w:sz w:val="24"/>
                <w:szCs w:val="24"/>
              </w:rPr>
            </w:pPr>
            <w:r w:rsidRPr="0095248A">
              <w:rPr>
                <w:rFonts w:cs="Arial"/>
                <w:sz w:val="24"/>
                <w:szCs w:val="24"/>
              </w:rPr>
              <w:t>dokumenty potwierdzające status otoczenia, np.: dokumenty wewnętrzne OPS/ PCPR, oświadczenie uczestnika z pouczeniem o odpowiedzialności za składanie oświadczeń niezgodnych z prawdą), dokumenty potwierdzające wspólny adres zamieszkania, itp.</w:t>
            </w:r>
          </w:p>
          <w:p w14:paraId="6F0397F0" w14:textId="77777777" w:rsidR="0095248A" w:rsidRPr="0095248A" w:rsidRDefault="0095248A" w:rsidP="00CA1372">
            <w:pPr>
              <w:spacing w:before="240" w:after="12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bl>
    <w:p w14:paraId="7173C66A" w14:textId="143D26AB" w:rsidR="00FD0C69" w:rsidRDefault="0095248A" w:rsidP="00272B17">
      <w:pPr>
        <w:spacing w:before="120" w:after="120"/>
        <w:rPr>
          <w:rFonts w:cstheme="minorHAnsi"/>
          <w:b/>
          <w:sz w:val="24"/>
          <w:szCs w:val="24"/>
          <w:highlight w:val="yellow"/>
        </w:rPr>
      </w:pPr>
      <w:r w:rsidRPr="0095248A">
        <w:rPr>
          <w:rFonts w:cs="Arial"/>
          <w:sz w:val="24"/>
          <w:szCs w:val="24"/>
        </w:rPr>
        <w:t>Określając sposób pomiaru zasadne jest wskazanie m.in. osoby odpowiedzialnej za pomiar, określenie częstotliwości pomiaru i wskazanie sposobu pomiaru np. analiza dokumentów źródłowych.</w:t>
      </w:r>
    </w:p>
    <w:p w14:paraId="39C7E358"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95248A">
        <w:rPr>
          <w:rFonts w:eastAsia="Calibri" w:cs="Arial"/>
          <w:sz w:val="24"/>
          <w:szCs w:val="24"/>
        </w:rPr>
        <w:t>niekwalikowalności</w:t>
      </w:r>
      <w:proofErr w:type="spellEnd"/>
      <w:r w:rsidRPr="0095248A">
        <w:rPr>
          <w:rFonts w:eastAsia="Calibri" w:cs="Arial"/>
          <w:sz w:val="24"/>
          <w:szCs w:val="24"/>
        </w:rPr>
        <w:t>, o ile wnioskodawca nie kieruje wsparcia do grup charakteryzujących się przedmiotowymi cechami.</w:t>
      </w:r>
    </w:p>
    <w:p w14:paraId="1C4BF039" w14:textId="77777777" w:rsidR="0095248A" w:rsidRPr="0095248A" w:rsidRDefault="0095248A" w:rsidP="0095248A">
      <w:pPr>
        <w:contextualSpacing/>
        <w:rPr>
          <w:rFonts w:ascii="Calibri" w:hAnsi="Calibri" w:cs="Tahoma"/>
          <w:sz w:val="24"/>
          <w:szCs w:val="24"/>
        </w:rPr>
      </w:pPr>
      <w:r w:rsidRPr="0095248A">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95248A" w:rsidRDefault="0095248A" w:rsidP="0095248A">
      <w:pPr>
        <w:contextualSpacing/>
        <w:rPr>
          <w:rFonts w:ascii="Calibri" w:hAnsi="Calibri" w:cs="Tahoma"/>
          <w:sz w:val="24"/>
          <w:szCs w:val="24"/>
        </w:rPr>
      </w:pPr>
    </w:p>
    <w:p w14:paraId="4384DC5F"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Tahoma"/>
          <w:b/>
          <w:sz w:val="24"/>
          <w:szCs w:val="24"/>
        </w:rPr>
      </w:pPr>
      <w:bookmarkStart w:id="41" w:name="_Toc431974579"/>
      <w:bookmarkStart w:id="42" w:name="_Toc522191842"/>
      <w:bookmarkStart w:id="43" w:name="_Toc62726182"/>
      <w:r w:rsidRPr="0095248A">
        <w:rPr>
          <w:rFonts w:ascii="Calibri" w:hAnsi="Calibri" w:cs="Tahoma"/>
          <w:b/>
          <w:sz w:val="24"/>
          <w:szCs w:val="24"/>
        </w:rPr>
        <w:lastRenderedPageBreak/>
        <w:t>Zasady finansowania</w:t>
      </w:r>
      <w:bookmarkEnd w:id="41"/>
      <w:bookmarkEnd w:id="42"/>
      <w:bookmarkEnd w:id="43"/>
    </w:p>
    <w:p w14:paraId="5B06FF0D" w14:textId="77777777" w:rsidR="0095248A" w:rsidRPr="00CA1372" w:rsidRDefault="0095248A" w:rsidP="00CA1372">
      <w:pPr>
        <w:keepNext/>
        <w:spacing w:before="360"/>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w:t>
      </w:r>
      <w:proofErr w:type="spellStart"/>
      <w:r w:rsidRPr="0095248A">
        <w:rPr>
          <w:rFonts w:ascii="Calibri" w:hAnsi="Calibri" w:cs="Tahoma"/>
          <w:sz w:val="24"/>
          <w:szCs w:val="24"/>
        </w:rPr>
        <w:t>SzOOP</w:t>
      </w:r>
      <w:proofErr w:type="spellEnd"/>
      <w:r w:rsidRPr="0095248A">
        <w:rPr>
          <w:rFonts w:ascii="Calibri" w:hAnsi="Calibri" w:cs="Tahoma"/>
          <w:sz w:val="24"/>
          <w:szCs w:val="24"/>
        </w:rPr>
        <w:t xml:space="preserve">.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36738E0F"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4" w:name="_Toc431974580"/>
      <w:bookmarkStart w:id="45" w:name="_Toc62726183"/>
      <w:bookmarkStart w:id="46" w:name="_Toc522191843"/>
      <w:r w:rsidRPr="0095248A">
        <w:rPr>
          <w:rFonts w:ascii="Calibri" w:hAnsi="Calibri" w:cs="Tahoma"/>
          <w:b/>
          <w:sz w:val="24"/>
          <w:szCs w:val="24"/>
        </w:rPr>
        <w:t>Wkład własny</w:t>
      </w:r>
      <w:bookmarkEnd w:id="44"/>
      <w:bookmarkEnd w:id="45"/>
      <w:r w:rsidRPr="0095248A">
        <w:rPr>
          <w:rFonts w:ascii="Calibri" w:hAnsi="Calibri" w:cs="Tahoma"/>
          <w:b/>
          <w:sz w:val="24"/>
          <w:szCs w:val="24"/>
        </w:rPr>
        <w:t xml:space="preserve"> </w:t>
      </w:r>
      <w:bookmarkEnd w:id="46"/>
    </w:p>
    <w:p w14:paraId="0A1DA45A" w14:textId="77777777" w:rsidR="0095248A" w:rsidRPr="0095248A" w:rsidRDefault="0095248A" w:rsidP="00D87466">
      <w:pPr>
        <w:keepNext/>
        <w:spacing w:before="360"/>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67C233BC" w14:textId="77777777" w:rsidR="000766A6" w:rsidRPr="000766A6" w:rsidRDefault="000766A6" w:rsidP="000766A6">
      <w:pPr>
        <w:widowControl w:val="0"/>
        <w:tabs>
          <w:tab w:val="left" w:pos="461"/>
        </w:tabs>
        <w:spacing w:after="120"/>
        <w:ind w:right="108"/>
        <w:rPr>
          <w:rFonts w:cs="Arial"/>
          <w:sz w:val="24"/>
          <w:szCs w:val="24"/>
        </w:rPr>
      </w:pPr>
      <w:r w:rsidRPr="000766A6">
        <w:rPr>
          <w:rFonts w:cs="Arial"/>
          <w:b/>
          <w:bCs/>
          <w:sz w:val="24"/>
          <w:szCs w:val="24"/>
        </w:rPr>
        <w:t>Minimalny udział wkładu własnego</w:t>
      </w:r>
      <w:r w:rsidRPr="000766A6">
        <w:rPr>
          <w:rFonts w:cs="Arial"/>
          <w:sz w:val="24"/>
          <w:szCs w:val="24"/>
        </w:rPr>
        <w:t xml:space="preserve"> beneficjenta w finansowaniu wydatków kwalifikowalnych projektu w ramach konkursu wynosi </w:t>
      </w:r>
      <w:r w:rsidRPr="000766A6">
        <w:rPr>
          <w:rFonts w:cs="Arial"/>
          <w:b/>
          <w:bCs/>
          <w:sz w:val="24"/>
          <w:szCs w:val="24"/>
        </w:rPr>
        <w:t>5,00 % wartości projektu</w:t>
      </w:r>
      <w:r w:rsidRPr="000766A6">
        <w:rPr>
          <w:rFonts w:cs="Arial"/>
          <w:sz w:val="24"/>
          <w:szCs w:val="24"/>
        </w:rPr>
        <w:t>.</w:t>
      </w:r>
    </w:p>
    <w:p w14:paraId="2E36CE70" w14:textId="1A0EAF0E" w:rsidR="0095248A" w:rsidRPr="0095248A" w:rsidRDefault="000766A6" w:rsidP="0095248A">
      <w:pPr>
        <w:widowControl w:val="0"/>
        <w:tabs>
          <w:tab w:val="left" w:pos="461"/>
        </w:tabs>
        <w:spacing w:after="120"/>
        <w:ind w:right="108"/>
        <w:rPr>
          <w:rFonts w:cs="Arial"/>
          <w:sz w:val="24"/>
          <w:szCs w:val="24"/>
        </w:rPr>
      </w:pPr>
      <w:r w:rsidRPr="000766A6">
        <w:rPr>
          <w:rFonts w:cs="Arial"/>
          <w:sz w:val="24"/>
          <w:szCs w:val="24"/>
        </w:rPr>
        <w:t xml:space="preserve">W przypadku </w:t>
      </w:r>
      <w:r w:rsidR="00B323DB">
        <w:rPr>
          <w:rFonts w:cs="Arial"/>
          <w:sz w:val="24"/>
          <w:szCs w:val="24"/>
        </w:rPr>
        <w:t xml:space="preserve">MOPS </w:t>
      </w:r>
      <w:r w:rsidRPr="000766A6">
        <w:rPr>
          <w:rFonts w:cs="Arial"/>
          <w:sz w:val="24"/>
          <w:szCs w:val="24"/>
        </w:rPr>
        <w:t xml:space="preserve"> </w:t>
      </w:r>
      <w:r w:rsidRPr="000766A6">
        <w:rPr>
          <w:rFonts w:cs="Arial"/>
          <w:b/>
          <w:bCs/>
          <w:sz w:val="24"/>
          <w:szCs w:val="24"/>
        </w:rPr>
        <w:t>minimalny udział wkładu własnego</w:t>
      </w:r>
      <w:r w:rsidRPr="000766A6">
        <w:rPr>
          <w:rFonts w:cs="Arial"/>
          <w:sz w:val="24"/>
          <w:szCs w:val="24"/>
        </w:rPr>
        <w:t xml:space="preserve"> beneficjenta w finansowaniu wydatków kwalifikowalnych projektu w ramach konkursu wynosi </w:t>
      </w:r>
      <w:r w:rsidRPr="000766A6">
        <w:rPr>
          <w:rFonts w:cs="Arial"/>
          <w:b/>
          <w:bCs/>
          <w:sz w:val="24"/>
          <w:szCs w:val="24"/>
        </w:rPr>
        <w:t>15,00 % wartości projektu</w:t>
      </w:r>
      <w:r w:rsidRPr="000766A6">
        <w:rPr>
          <w:rFonts w:cs="Arial"/>
          <w:sz w:val="24"/>
          <w:szCs w:val="24"/>
        </w:rPr>
        <w:t>.</w:t>
      </w:r>
    </w:p>
    <w:p w14:paraId="4A2BBA71" w14:textId="77777777" w:rsidR="001C13AC" w:rsidRPr="00982334" w:rsidRDefault="001C13AC" w:rsidP="00CA1372">
      <w:pPr>
        <w:spacing w:after="0"/>
        <w:rPr>
          <w:rFonts w:ascii="Calibri" w:hAnsi="Calibri" w:cs="Tahoma"/>
          <w:b/>
          <w:sz w:val="24"/>
          <w:szCs w:val="24"/>
        </w:rPr>
      </w:pPr>
      <w:r w:rsidRPr="00982334">
        <w:rPr>
          <w:rFonts w:ascii="Calibri" w:hAnsi="Calibri" w:cs="Tahoma"/>
          <w:b/>
          <w:sz w:val="24"/>
          <w:szCs w:val="24"/>
        </w:rPr>
        <w:t>Wkład własny może być wnoszony w formie:</w:t>
      </w:r>
    </w:p>
    <w:p w14:paraId="0A9C5C3E" w14:textId="77777777" w:rsidR="001C13AC" w:rsidRPr="002D762D" w:rsidRDefault="001C13AC" w:rsidP="00531644">
      <w:pPr>
        <w:pStyle w:val="Akapitzlist"/>
        <w:numPr>
          <w:ilvl w:val="0"/>
          <w:numId w:val="14"/>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B8B6C2C" w14:textId="77777777" w:rsidR="001C13AC" w:rsidRPr="002D762D" w:rsidRDefault="001C13AC" w:rsidP="00531644">
      <w:pPr>
        <w:pStyle w:val="Akapitzlist"/>
        <w:numPr>
          <w:ilvl w:val="0"/>
          <w:numId w:val="14"/>
        </w:numPr>
        <w:ind w:left="284" w:hanging="284"/>
        <w:rPr>
          <w:rFonts w:ascii="Calibri" w:hAnsi="Calibri" w:cs="Tahoma"/>
          <w:sz w:val="24"/>
          <w:szCs w:val="24"/>
        </w:rPr>
      </w:pPr>
      <w:r w:rsidRPr="002D762D">
        <w:rPr>
          <w:rFonts w:ascii="Calibri" w:hAnsi="Calibri" w:cs="Tahoma"/>
          <w:sz w:val="24"/>
          <w:szCs w:val="24"/>
        </w:rPr>
        <w:t>finansowej, np. poprzez:</w:t>
      </w:r>
    </w:p>
    <w:p w14:paraId="1EC1AFEC"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0786C5B5"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585B637B" w14:textId="77777777"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5043E66" w14:textId="77777777" w:rsidR="001C13AC" w:rsidRDefault="001C13AC" w:rsidP="001C13A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72DC762C" w14:textId="77777777" w:rsidTr="001C13AC">
        <w:tc>
          <w:tcPr>
            <w:tcW w:w="2646" w:type="dxa"/>
            <w:tcBorders>
              <w:top w:val="single" w:sz="6" w:space="0" w:color="auto"/>
              <w:left w:val="single" w:sz="6" w:space="0" w:color="auto"/>
              <w:bottom w:val="single" w:sz="6" w:space="0" w:color="auto"/>
              <w:right w:val="single" w:sz="6" w:space="0" w:color="auto"/>
            </w:tcBorders>
          </w:tcPr>
          <w:p w14:paraId="4EDAAB4A" w14:textId="77777777" w:rsidR="001C13AC" w:rsidRPr="00DA5791" w:rsidRDefault="001C13AC" w:rsidP="001C13AC">
            <w:pPr>
              <w:pStyle w:val="Style10"/>
              <w:widowControl/>
              <w:spacing w:line="276"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35EA26BA" w14:textId="77777777" w:rsidR="001C13AC" w:rsidRPr="00DA5791" w:rsidRDefault="001C13AC" w:rsidP="001C13AC">
            <w:pPr>
              <w:pStyle w:val="Style10"/>
              <w:widowControl/>
              <w:spacing w:line="276"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w:t>
            </w:r>
            <w:r>
              <w:rPr>
                <w:rFonts w:ascii="Calibri" w:eastAsiaTheme="minorHAnsi" w:hAnsi="Calibri" w:cs="Tahoma"/>
                <w:lang w:eastAsia="en-US"/>
              </w:rPr>
              <w:lastRenderedPageBreak/>
              <w:t>(będących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lastRenderedPageBreak/>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6F40DA03" w14:textId="77777777" w:rsidR="001C13AC" w:rsidRPr="002D762D" w:rsidRDefault="001C13AC" w:rsidP="00531644">
            <w:pPr>
              <w:pStyle w:val="Style6"/>
              <w:widowControl/>
              <w:numPr>
                <w:ilvl w:val="0"/>
                <w:numId w:val="18"/>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lastRenderedPageBreak/>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5781BD9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7667CE24"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 xml:space="preserve">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w:t>
            </w:r>
            <w:r w:rsidRPr="002D762D">
              <w:rPr>
                <w:rFonts w:ascii="Calibri" w:eastAsiaTheme="minorHAnsi" w:hAnsi="Calibri" w:cs="Tahoma"/>
                <w:lang w:eastAsia="en-US"/>
              </w:rPr>
              <w:lastRenderedPageBreak/>
              <w:t>podstawie obowiązujących przepisów, w zależności od zapisów wniosku o dofinansowanie projektu;</w:t>
            </w:r>
          </w:p>
          <w:p w14:paraId="75C5E8A5"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21CBA62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A53858" w:rsidRDefault="001C13AC" w:rsidP="00531644">
            <w:pPr>
              <w:numPr>
                <w:ilvl w:val="0"/>
                <w:numId w:val="22"/>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497563A0" w14:textId="77777777"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15E8F258" w14:textId="77777777" w:rsidTr="001C13AC">
        <w:tc>
          <w:tcPr>
            <w:tcW w:w="2929" w:type="dxa"/>
            <w:tcBorders>
              <w:top w:val="single" w:sz="6" w:space="0" w:color="auto"/>
              <w:left w:val="single" w:sz="6" w:space="0" w:color="auto"/>
              <w:bottom w:val="single" w:sz="6" w:space="0" w:color="auto"/>
              <w:right w:val="single" w:sz="6" w:space="0" w:color="auto"/>
            </w:tcBorders>
          </w:tcPr>
          <w:p w14:paraId="377BCEB6" w14:textId="77777777" w:rsidR="001C13AC" w:rsidRPr="00E97605" w:rsidRDefault="001C13AC" w:rsidP="00E97605">
            <w:pPr>
              <w:pStyle w:val="Style6"/>
              <w:widowControl/>
              <w:tabs>
                <w:tab w:val="left" w:pos="121"/>
              </w:tabs>
              <w:spacing w:line="276"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3B5F0F0" w14:textId="77777777" w:rsidR="001C13AC" w:rsidRPr="00E97605" w:rsidRDefault="001C13AC" w:rsidP="00E97605">
            <w:pPr>
              <w:pStyle w:val="Style6"/>
              <w:widowControl/>
              <w:tabs>
                <w:tab w:val="left" w:pos="121"/>
              </w:tabs>
              <w:spacing w:line="276"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1C13AC" w:rsidRPr="002D762D"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pozyskane przez podmiot będący </w:t>
            </w:r>
            <w:r w:rsidRPr="002D762D">
              <w:rPr>
                <w:rFonts w:ascii="Calibri" w:hAnsi="Calibri" w:cs="Tahoma"/>
                <w:lang w:eastAsia="en-US"/>
              </w:rPr>
              <w:lastRenderedPageBreak/>
              <w:t>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lastRenderedPageBreak/>
              <w:t xml:space="preserve">zasady realizacji programów, z których wnioskodawca uzyskał środki, nie mogą zabraniać ich wykazania jako </w:t>
            </w:r>
            <w:r w:rsidRPr="002D762D">
              <w:rPr>
                <w:rFonts w:ascii="Calibri" w:hAnsi="Calibri" w:cs="Tahoma"/>
                <w:lang w:eastAsia="en-US"/>
              </w:rPr>
              <w:lastRenderedPageBreak/>
              <w:t>wkładu własnego do projektów EFS (przykładem takich środków z innych programów, które mogą stanowić wkład własny do innych projektów jest Fundusz Inicjatyw Obywatelskich);</w:t>
            </w:r>
          </w:p>
          <w:p w14:paraId="72DF50F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lastRenderedPageBreak/>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262750D1"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4D541B8C" w14:textId="77777777" w:rsidR="001C13AC" w:rsidRPr="002D762D" w:rsidRDefault="001C13AC" w:rsidP="00531644">
            <w:pPr>
              <w:pStyle w:val="Style6"/>
              <w:widowControl/>
              <w:numPr>
                <w:ilvl w:val="0"/>
                <w:numId w:val="18"/>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6FC68CE3" w14:textId="77777777"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14:paraId="2F17DD8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14:paraId="419A174D" w14:textId="77777777" w:rsidR="001C13AC"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14:paraId="4F7CB299" w14:textId="77777777" w:rsidR="0019534B" w:rsidRPr="00F03B63" w:rsidRDefault="0019534B" w:rsidP="001C13AC">
      <w:pPr>
        <w:pBdr>
          <w:left w:val="single" w:sz="48" w:space="4" w:color="E36C0A"/>
        </w:pBdr>
        <w:spacing w:after="0"/>
        <w:ind w:left="284"/>
        <w:rPr>
          <w:rFonts w:cstheme="minorHAnsi"/>
          <w:sz w:val="24"/>
          <w:szCs w:val="24"/>
        </w:rPr>
      </w:pPr>
    </w:p>
    <w:p w14:paraId="7DDC7850" w14:textId="77777777"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14:paraId="54C99599" w14:textId="77777777" w:rsidR="005A0DD9" w:rsidRDefault="005A0DD9" w:rsidP="001C13AC">
      <w:pPr>
        <w:rPr>
          <w:rFonts w:ascii="Calibri" w:hAnsi="Calibri" w:cs="Tahoma"/>
          <w:sz w:val="24"/>
          <w:szCs w:val="24"/>
        </w:rPr>
      </w:pPr>
    </w:p>
    <w:p w14:paraId="547CF1C9" w14:textId="214169AC" w:rsidR="001C13AC" w:rsidRDefault="00C75BBE" w:rsidP="001C13AC">
      <w:pPr>
        <w:rPr>
          <w:rFonts w:ascii="Calibri" w:hAnsi="Calibri" w:cs="Tahoma"/>
          <w:sz w:val="24"/>
          <w:szCs w:val="24"/>
        </w:rPr>
      </w:pPr>
      <w:r>
        <w:rPr>
          <w:rFonts w:ascii="Calibri" w:hAnsi="Calibri" w:cs="Tahoma"/>
          <w:sz w:val="24"/>
          <w:szCs w:val="24"/>
        </w:rPr>
        <w:lastRenderedPageBreak/>
        <w:t xml:space="preserve">Wkład </w:t>
      </w:r>
      <w:r w:rsidR="001C13AC" w:rsidRPr="002D762D">
        <w:rPr>
          <w:rFonts w:ascii="Calibri" w:hAnsi="Calibri" w:cs="Tahoma"/>
          <w:sz w:val="24"/>
          <w:szCs w:val="24"/>
        </w:rPr>
        <w:t>własny (w formie pieniężnej) lub jego część może być wniesiony w ramach kosztów pośrednich.</w:t>
      </w:r>
    </w:p>
    <w:p w14:paraId="585498BD" w14:textId="43C99F6E" w:rsidR="001C13AC" w:rsidRPr="00CA1372" w:rsidRDefault="001C13AC" w:rsidP="001C13AC">
      <w:pPr>
        <w:spacing w:before="120" w:after="120"/>
        <w:rPr>
          <w:rFonts w:cs="Arial"/>
          <w:b/>
          <w:sz w:val="24"/>
          <w:szCs w:val="24"/>
        </w:rPr>
      </w:pPr>
      <w:r w:rsidRPr="00CA1372">
        <w:rPr>
          <w:rFonts w:cs="Arial"/>
          <w:b/>
          <w:sz w:val="24"/>
          <w:szCs w:val="24"/>
        </w:rPr>
        <w:t xml:space="preserve">Z uwagi na specyfikę grupy docelowej wkładu własnego nie mogą stanowić opłaty </w:t>
      </w:r>
      <w:r w:rsidR="00D87466">
        <w:rPr>
          <w:rFonts w:cs="Arial"/>
          <w:b/>
          <w:sz w:val="24"/>
          <w:szCs w:val="24"/>
        </w:rPr>
        <w:t xml:space="preserve">pobierane </w:t>
      </w:r>
      <w:r w:rsidRPr="00CA1372">
        <w:rPr>
          <w:rFonts w:cs="Arial"/>
          <w:b/>
          <w:sz w:val="24"/>
          <w:szCs w:val="24"/>
        </w:rPr>
        <w:t>od uczestników projektu.</w:t>
      </w:r>
    </w:p>
    <w:p w14:paraId="40747A01" w14:textId="77777777"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4F794F0E" w14:textId="77777777" w:rsidR="001C13AC" w:rsidRPr="002D762D" w:rsidRDefault="001C13AC" w:rsidP="00CA1372">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7BDAABFE" w14:textId="568D7CAE" w:rsidR="001C13AC" w:rsidRPr="00D87466" w:rsidRDefault="001C13AC" w:rsidP="005347CC">
      <w:pPr>
        <w:pStyle w:val="Akapitzlist"/>
        <w:numPr>
          <w:ilvl w:val="1"/>
          <w:numId w:val="76"/>
        </w:numPr>
        <w:spacing w:after="0"/>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0F051C4C" w14:textId="654E9228" w:rsidR="001C13AC" w:rsidRPr="00D87466" w:rsidRDefault="001C13AC" w:rsidP="005347CC">
      <w:pPr>
        <w:pStyle w:val="Akapitzlist"/>
        <w:numPr>
          <w:ilvl w:val="1"/>
          <w:numId w:val="76"/>
        </w:numPr>
        <w:ind w:left="426" w:hanging="426"/>
        <w:rPr>
          <w:rFonts w:ascii="Calibri" w:hAnsi="Calibri" w:cs="Tahoma"/>
          <w:sz w:val="24"/>
          <w:szCs w:val="24"/>
        </w:rPr>
      </w:pPr>
      <w:r w:rsidRPr="00D87466">
        <w:rPr>
          <w:rFonts w:ascii="Calibri" w:hAnsi="Calibri" w:cs="Tahoma"/>
          <w:sz w:val="24"/>
          <w:szCs w:val="24"/>
        </w:rPr>
        <w:t>prywatnych.</w:t>
      </w:r>
    </w:p>
    <w:p w14:paraId="521B4E2C" w14:textId="77777777"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7C92E185"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9E2AEF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7" w:name="_Toc431974581"/>
      <w:bookmarkStart w:id="48" w:name="_Toc522191844"/>
      <w:bookmarkStart w:id="49" w:name="_Toc535832827"/>
      <w:bookmarkStart w:id="50" w:name="_Toc15890354"/>
      <w:bookmarkStart w:id="51" w:name="_Toc62726184"/>
      <w:r w:rsidRPr="002D762D">
        <w:rPr>
          <w:rFonts w:ascii="Calibri" w:hAnsi="Calibri" w:cs="Arial"/>
          <w:b/>
          <w:sz w:val="24"/>
          <w:szCs w:val="24"/>
        </w:rPr>
        <w:t>Podstawowe warunki i procedury konstruowania budżetu projektu</w:t>
      </w:r>
      <w:bookmarkEnd w:id="47"/>
      <w:bookmarkEnd w:id="48"/>
      <w:bookmarkEnd w:id="49"/>
      <w:bookmarkEnd w:id="50"/>
      <w:bookmarkEnd w:id="51"/>
    </w:p>
    <w:p w14:paraId="785F191C"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64B7DC88" w14:textId="77777777" w:rsidR="00E97605" w:rsidRDefault="00E97605" w:rsidP="00E97605">
      <w:pPr>
        <w:pBdr>
          <w:left w:val="single" w:sz="48" w:space="4" w:color="E36C0A"/>
        </w:pBdr>
        <w:spacing w:after="0"/>
        <w:ind w:left="284"/>
        <w:rPr>
          <w:b/>
          <w:bCs/>
          <w:sz w:val="24"/>
          <w:szCs w:val="24"/>
        </w:rPr>
      </w:pPr>
      <w:r>
        <w:rPr>
          <w:b/>
          <w:bCs/>
          <w:sz w:val="24"/>
          <w:szCs w:val="24"/>
        </w:rPr>
        <w:t xml:space="preserve">Uwaga! </w:t>
      </w:r>
    </w:p>
    <w:p w14:paraId="7C942811" w14:textId="77777777" w:rsidR="00E97605" w:rsidRDefault="001C13AC" w:rsidP="00E97605">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14:paraId="5AD20C22" w14:textId="77777777" w:rsidR="00E97605" w:rsidRPr="00E97605" w:rsidRDefault="001C13AC" w:rsidP="005347CC">
      <w:pPr>
        <w:pStyle w:val="Akapitzlist"/>
        <w:numPr>
          <w:ilvl w:val="0"/>
          <w:numId w:val="69"/>
        </w:numPr>
        <w:pBdr>
          <w:left w:val="single" w:sz="48" w:space="4" w:color="E36C0A"/>
        </w:pBdr>
        <w:tabs>
          <w:tab w:val="left" w:pos="709"/>
        </w:tabs>
        <w:spacing w:after="0"/>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47286D36" w14:textId="77777777" w:rsidR="00E97605" w:rsidRPr="00E97605" w:rsidRDefault="001C13AC" w:rsidP="005347CC">
      <w:pPr>
        <w:pStyle w:val="Akapitzlist"/>
        <w:numPr>
          <w:ilvl w:val="0"/>
          <w:numId w:val="69"/>
        </w:numPr>
        <w:pBdr>
          <w:left w:val="single" w:sz="48" w:space="4" w:color="E36C0A"/>
        </w:pBdr>
        <w:tabs>
          <w:tab w:val="left" w:pos="709"/>
        </w:tabs>
        <w:spacing w:after="0"/>
        <w:ind w:left="709" w:hanging="425"/>
        <w:rPr>
          <w:b/>
          <w:bCs/>
          <w:sz w:val="24"/>
          <w:szCs w:val="24"/>
        </w:rPr>
      </w:pPr>
      <w:r w:rsidRPr="00E97605">
        <w:rPr>
          <w:sz w:val="24"/>
          <w:szCs w:val="24"/>
        </w:rPr>
        <w:lastRenderedPageBreak/>
        <w:t>planowany czas realizacji zadań merytorycznych przez wykonawcę (liczba godzin</w:t>
      </w:r>
      <w:r>
        <w:rPr>
          <w:rStyle w:val="Odwoanieprzypisudolnego"/>
        </w:rPr>
        <w:footnoteReference w:id="2"/>
      </w:r>
      <w:r w:rsidRPr="00E97605">
        <w:rPr>
          <w:sz w:val="24"/>
          <w:szCs w:val="24"/>
        </w:rPr>
        <w:t>),</w:t>
      </w:r>
    </w:p>
    <w:p w14:paraId="74F289EE" w14:textId="77777777" w:rsidR="001C13AC" w:rsidRPr="00E97605" w:rsidRDefault="001C13AC" w:rsidP="005347CC">
      <w:pPr>
        <w:pStyle w:val="Akapitzlist"/>
        <w:numPr>
          <w:ilvl w:val="0"/>
          <w:numId w:val="69"/>
        </w:numPr>
        <w:pBdr>
          <w:left w:val="single" w:sz="48" w:space="4" w:color="E36C0A"/>
        </w:pBdr>
        <w:tabs>
          <w:tab w:val="left" w:pos="709"/>
        </w:tabs>
        <w:spacing w:after="0"/>
        <w:ind w:left="709" w:hanging="425"/>
        <w:rPr>
          <w:sz w:val="24"/>
          <w:szCs w:val="24"/>
        </w:rPr>
      </w:pPr>
      <w:r w:rsidRPr="00E97605">
        <w:rPr>
          <w:sz w:val="24"/>
          <w:szCs w:val="24"/>
        </w:rPr>
        <w:t>przewidywane rozliczenie wykonawcy na podstawie umowy o dzieło</w:t>
      </w:r>
      <w:r>
        <w:rPr>
          <w:rStyle w:val="Odwoanieprzypisudolnego"/>
        </w:rPr>
        <w:footnoteReference w:id="3"/>
      </w:r>
    </w:p>
    <w:p w14:paraId="17A25D15" w14:textId="77777777" w:rsidR="00E97605" w:rsidRPr="00E97605" w:rsidRDefault="00E97605" w:rsidP="00E97605">
      <w:pPr>
        <w:pBdr>
          <w:left w:val="single" w:sz="48" w:space="4" w:color="E36C0A"/>
        </w:pBdr>
        <w:spacing w:after="0"/>
        <w:ind w:left="284"/>
        <w:rPr>
          <w:b/>
          <w:bCs/>
          <w:sz w:val="24"/>
          <w:szCs w:val="24"/>
        </w:rPr>
      </w:pPr>
    </w:p>
    <w:p w14:paraId="4AD9BE94" w14:textId="77777777"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Załącznik nr 6 do Regulaminu.</w:t>
      </w:r>
    </w:p>
    <w:p w14:paraId="1E710657" w14:textId="77777777" w:rsidR="001C13AC" w:rsidRPr="002D762D" w:rsidRDefault="001C13AC" w:rsidP="001C13AC">
      <w:pPr>
        <w:spacing w:after="0"/>
        <w:rPr>
          <w:rFonts w:ascii="Calibri" w:hAnsi="Calibri" w:cs="Arial"/>
          <w:sz w:val="24"/>
          <w:szCs w:val="24"/>
        </w:rPr>
      </w:pPr>
    </w:p>
    <w:p w14:paraId="710CF186" w14:textId="77777777"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7BDA33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7D082C72"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9E07BA"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2" w:name="_Toc431974582"/>
      <w:bookmarkStart w:id="53" w:name="_Toc522191845"/>
      <w:bookmarkStart w:id="54" w:name="_Toc535832828"/>
      <w:bookmarkStart w:id="55" w:name="_Toc15890355"/>
      <w:bookmarkStart w:id="56" w:name="_Toc62726185"/>
      <w:r w:rsidRPr="002D762D">
        <w:rPr>
          <w:rFonts w:ascii="Calibri" w:hAnsi="Calibri" w:cs="Arial"/>
          <w:b/>
          <w:sz w:val="24"/>
          <w:szCs w:val="24"/>
        </w:rPr>
        <w:t>Koszty bezpośrednie</w:t>
      </w:r>
      <w:bookmarkEnd w:id="52"/>
      <w:bookmarkEnd w:id="53"/>
      <w:bookmarkEnd w:id="54"/>
      <w:bookmarkEnd w:id="55"/>
      <w:bookmarkEnd w:id="56"/>
    </w:p>
    <w:p w14:paraId="729B3D37" w14:textId="77777777"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302E12F6" w14:textId="77777777" w:rsidR="001C13AC" w:rsidRDefault="001C13AC" w:rsidP="001C13AC">
      <w:pPr>
        <w:spacing w:after="0"/>
        <w:rPr>
          <w:rFonts w:cs="Arial"/>
          <w:sz w:val="24"/>
          <w:szCs w:val="24"/>
        </w:rPr>
      </w:pPr>
      <w:bookmarkStart w:id="57" w:name="_Toc431974583"/>
      <w:r w:rsidRPr="00D175DB">
        <w:rPr>
          <w:rFonts w:cs="Arial"/>
          <w:sz w:val="24"/>
          <w:szCs w:val="24"/>
        </w:rPr>
        <w:lastRenderedPageBreak/>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w:t>
      </w:r>
      <w:r w:rsidRPr="0089785C">
        <w:rPr>
          <w:rFonts w:cs="Arial"/>
          <w:sz w:val="24"/>
          <w:szCs w:val="24"/>
        </w:rPr>
        <w:t>nr 6</w:t>
      </w:r>
      <w:r w:rsidRPr="00F03B63">
        <w:rPr>
          <w:rFonts w:cs="Arial"/>
          <w:sz w:val="24"/>
          <w:szCs w:val="24"/>
        </w:rPr>
        <w:t xml:space="preserve"> do Regulaminu konkursu.</w:t>
      </w:r>
    </w:p>
    <w:p w14:paraId="729A45ED" w14:textId="77777777" w:rsidR="001C13AC" w:rsidRDefault="001C13AC" w:rsidP="001C13AC">
      <w:pPr>
        <w:spacing w:after="0"/>
        <w:rPr>
          <w:rFonts w:cs="Arial"/>
          <w:sz w:val="24"/>
          <w:szCs w:val="24"/>
        </w:rPr>
      </w:pPr>
    </w:p>
    <w:p w14:paraId="237977C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8" w:name="_Toc522191846"/>
      <w:bookmarkStart w:id="59" w:name="_Toc535832829"/>
      <w:bookmarkStart w:id="60" w:name="_Toc15890356"/>
      <w:bookmarkStart w:id="61" w:name="_Toc62726186"/>
      <w:r w:rsidRPr="002D762D">
        <w:rPr>
          <w:rFonts w:ascii="Calibri" w:hAnsi="Calibri" w:cs="Arial"/>
          <w:b/>
          <w:sz w:val="24"/>
          <w:szCs w:val="24"/>
        </w:rPr>
        <w:t>Koszty pośrednie</w:t>
      </w:r>
      <w:bookmarkEnd w:id="57"/>
      <w:bookmarkEnd w:id="58"/>
      <w:bookmarkEnd w:id="59"/>
      <w:bookmarkEnd w:id="60"/>
      <w:bookmarkEnd w:id="61"/>
    </w:p>
    <w:p w14:paraId="05F4EFAD" w14:textId="77777777" w:rsidR="001C13AC" w:rsidRPr="00D175DB" w:rsidRDefault="001C13AC" w:rsidP="00CA1372">
      <w:pPr>
        <w:spacing w:after="0"/>
        <w:rPr>
          <w:sz w:val="24"/>
          <w:szCs w:val="24"/>
        </w:rPr>
      </w:pPr>
      <w:r w:rsidRPr="00D175DB">
        <w:rPr>
          <w:sz w:val="24"/>
          <w:szCs w:val="24"/>
        </w:rPr>
        <w:t>Koszty pośrednie stanowią koszty administracyjne związane z obsługą projektu, w szczególności:</w:t>
      </w:r>
    </w:p>
    <w:p w14:paraId="209B8648"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3870CC2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56E4576F"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zabezpieczenia prawidłowej realizacji umowy,</w:t>
      </w:r>
    </w:p>
    <w:p w14:paraId="0B52BC55" w14:textId="77777777" w:rsidR="001C13AC"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ubezpieczeń majątkowych.</w:t>
      </w:r>
    </w:p>
    <w:p w14:paraId="000FAE92" w14:textId="77777777" w:rsidR="001C13AC" w:rsidRPr="00BD6791" w:rsidRDefault="001C13AC" w:rsidP="001C13AC">
      <w:pPr>
        <w:spacing w:after="0"/>
        <w:jc w:val="both"/>
        <w:rPr>
          <w:rFonts w:cstheme="minorHAnsi"/>
          <w:sz w:val="24"/>
          <w:szCs w:val="24"/>
        </w:rPr>
      </w:pPr>
    </w:p>
    <w:p w14:paraId="74A8D886" w14:textId="77777777" w:rsidR="0019534B" w:rsidRDefault="001C13AC" w:rsidP="001C13AC">
      <w:pPr>
        <w:pBdr>
          <w:left w:val="single" w:sz="48" w:space="4" w:color="E36C0A"/>
        </w:pBdr>
        <w:spacing w:after="0"/>
        <w:ind w:left="284"/>
        <w:rPr>
          <w:rFonts w:cs="Arial"/>
          <w:b/>
          <w:sz w:val="24"/>
          <w:szCs w:val="24"/>
        </w:rPr>
      </w:pPr>
      <w:r w:rsidRPr="00D175DB">
        <w:rPr>
          <w:rFonts w:cs="Arial"/>
          <w:b/>
          <w:sz w:val="24"/>
          <w:szCs w:val="24"/>
        </w:rPr>
        <w:t xml:space="preserve">Uwaga! </w:t>
      </w:r>
    </w:p>
    <w:p w14:paraId="0C878372"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lastRenderedPageBreak/>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14:paraId="45CA69C8" w14:textId="77777777" w:rsidR="001C13AC" w:rsidRPr="00D175DB" w:rsidRDefault="001C13AC" w:rsidP="001C13AC">
      <w:pPr>
        <w:pBdr>
          <w:left w:val="single" w:sz="48" w:space="4" w:color="E36C0A"/>
        </w:pBdr>
        <w:spacing w:after="0"/>
        <w:ind w:left="284"/>
        <w:rPr>
          <w:rFonts w:cs="Arial"/>
          <w:b/>
          <w:sz w:val="24"/>
          <w:szCs w:val="24"/>
        </w:rPr>
      </w:pPr>
    </w:p>
    <w:p w14:paraId="0148EE6F"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5EFC474" w14:textId="77777777" w:rsidR="001C13AC" w:rsidRPr="002D762D" w:rsidRDefault="001C13AC" w:rsidP="001C13AC">
      <w:pPr>
        <w:rPr>
          <w:rFonts w:ascii="Calibri" w:hAnsi="Calibri" w:cs="Arial"/>
          <w:sz w:val="24"/>
          <w:szCs w:val="24"/>
        </w:rPr>
      </w:pPr>
    </w:p>
    <w:p w14:paraId="3A5095D2" w14:textId="77777777" w:rsidR="001C13AC" w:rsidRPr="002D762D" w:rsidRDefault="001C13AC" w:rsidP="00E97605">
      <w:pPr>
        <w:spacing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40906C03" w14:textId="77777777" w:rsidR="001C13AC" w:rsidRPr="002D762D" w:rsidRDefault="001C13AC" w:rsidP="00531644">
      <w:pPr>
        <w:numPr>
          <w:ilvl w:val="0"/>
          <w:numId w:val="19"/>
        </w:numPr>
        <w:spacing w:after="0"/>
        <w:ind w:left="284" w:hanging="284"/>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7F8C76F1"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4ABC032C"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29D28022"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0B8A6754"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7AAC639"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2" w:name="_Toc431974584"/>
      <w:bookmarkStart w:id="63" w:name="_Toc522191847"/>
      <w:bookmarkStart w:id="64" w:name="_Toc535832830"/>
      <w:bookmarkStart w:id="65" w:name="_Toc15890357"/>
      <w:bookmarkStart w:id="66" w:name="_Toc62726187"/>
      <w:r w:rsidRPr="002D762D">
        <w:rPr>
          <w:rFonts w:ascii="Calibri" w:hAnsi="Calibri" w:cs="Arial"/>
          <w:b/>
          <w:sz w:val="24"/>
          <w:szCs w:val="24"/>
        </w:rPr>
        <w:t>Uproszczone metody rozliczania wydatków</w:t>
      </w:r>
      <w:bookmarkEnd w:id="62"/>
      <w:bookmarkEnd w:id="63"/>
      <w:bookmarkEnd w:id="64"/>
      <w:bookmarkEnd w:id="65"/>
      <w:bookmarkEnd w:id="66"/>
    </w:p>
    <w:p w14:paraId="20B8E53F" w14:textId="77777777" w:rsidR="000766A6" w:rsidRPr="00791A13" w:rsidRDefault="000766A6" w:rsidP="000766A6">
      <w:pPr>
        <w:spacing w:before="120" w:after="120"/>
        <w:rPr>
          <w:rFonts w:cstheme="minorHAnsi"/>
          <w:bCs/>
          <w:sz w:val="24"/>
          <w:szCs w:val="24"/>
        </w:rPr>
      </w:pPr>
      <w:r w:rsidRPr="00791A13">
        <w:rPr>
          <w:rFonts w:cstheme="minorHAnsi"/>
          <w:bCs/>
          <w:sz w:val="24"/>
          <w:szCs w:val="24"/>
        </w:rPr>
        <w:t>W przypadku projektów, w których maksymalna wartość dofinansowania nie przekracza wyrażonej w PLN równowartości 100 tys. EUR</w:t>
      </w:r>
      <w:r w:rsidRPr="00791A13">
        <w:rPr>
          <w:rStyle w:val="Odwoanieprzypisudolnego"/>
          <w:rFonts w:asciiTheme="minorHAnsi" w:hAnsiTheme="minorHAnsi" w:cstheme="minorHAnsi"/>
          <w:bCs/>
          <w:sz w:val="24"/>
          <w:szCs w:val="24"/>
        </w:rPr>
        <w:footnoteReference w:id="8"/>
      </w:r>
      <w:r w:rsidRPr="00791A13">
        <w:rPr>
          <w:rFonts w:cstheme="minorHAnsi"/>
          <w:bCs/>
          <w:sz w:val="24"/>
          <w:szCs w:val="24"/>
        </w:rPr>
        <w:t>, koszty bezpośrednie obligatoryjnie rozliczane są z zastosowaniem kwot ryczałtowych.</w:t>
      </w:r>
    </w:p>
    <w:p w14:paraId="703F65D8" w14:textId="77777777" w:rsidR="000766A6" w:rsidRPr="00791A13" w:rsidRDefault="000766A6" w:rsidP="000766A6">
      <w:pPr>
        <w:spacing w:before="120" w:after="120"/>
        <w:rPr>
          <w:rFonts w:cstheme="minorHAnsi"/>
          <w:bCs/>
          <w:sz w:val="4"/>
          <w:szCs w:val="4"/>
        </w:rPr>
      </w:pPr>
    </w:p>
    <w:p w14:paraId="4B330601" w14:textId="77777777" w:rsidR="000766A6" w:rsidRPr="00791A13" w:rsidRDefault="000766A6" w:rsidP="000766A6">
      <w:pPr>
        <w:pBdr>
          <w:left w:val="single" w:sz="48" w:space="4" w:color="E36C0A"/>
        </w:pBdr>
        <w:spacing w:after="0"/>
        <w:rPr>
          <w:rFonts w:eastAsia="Calibri" w:cstheme="minorHAnsi"/>
          <w:b/>
          <w:sz w:val="24"/>
          <w:szCs w:val="24"/>
        </w:rPr>
      </w:pPr>
      <w:r w:rsidRPr="00791A13">
        <w:rPr>
          <w:rFonts w:eastAsia="Calibri" w:cstheme="minorHAnsi"/>
          <w:b/>
          <w:sz w:val="24"/>
          <w:szCs w:val="24"/>
        </w:rPr>
        <w:t>Uwaga!</w:t>
      </w:r>
    </w:p>
    <w:p w14:paraId="7F7A3BFC" w14:textId="640BE7CB" w:rsidR="000766A6" w:rsidRPr="00791A13" w:rsidRDefault="000766A6" w:rsidP="000766A6">
      <w:pPr>
        <w:pBdr>
          <w:left w:val="single" w:sz="48" w:space="4" w:color="E36C0A"/>
        </w:pBdr>
        <w:spacing w:after="0"/>
        <w:rPr>
          <w:rFonts w:cstheme="minorHAnsi"/>
          <w:bCs/>
          <w:spacing w:val="6"/>
          <w:sz w:val="24"/>
          <w:szCs w:val="24"/>
        </w:rPr>
      </w:pPr>
      <w:r w:rsidRPr="00791A13">
        <w:rPr>
          <w:rFonts w:eastAsia="Calibri" w:cstheme="minorHAnsi"/>
          <w:sz w:val="24"/>
          <w:szCs w:val="24"/>
        </w:rPr>
        <w:t xml:space="preserve">W nawiązaniu do szczegółowego kryterium dostępu </w:t>
      </w:r>
      <w:r w:rsidRPr="007A1C56">
        <w:rPr>
          <w:rFonts w:eastAsia="Calibri" w:cstheme="minorHAnsi"/>
          <w:sz w:val="24"/>
          <w:szCs w:val="24"/>
        </w:rPr>
        <w:t>nr 8</w:t>
      </w:r>
      <w:r w:rsidRPr="00791A13">
        <w:rPr>
          <w:rFonts w:eastAsia="Calibri" w:cstheme="minorHAnsi"/>
          <w:b/>
          <w:sz w:val="24"/>
          <w:szCs w:val="24"/>
        </w:rPr>
        <w:t xml:space="preserve"> „</w:t>
      </w:r>
      <w:r w:rsidRPr="00791A13">
        <w:rPr>
          <w:rFonts w:cstheme="minorHAnsi"/>
          <w:b/>
          <w:sz w:val="24"/>
          <w:szCs w:val="24"/>
        </w:rPr>
        <w:t>Właściwa metoda rozliczania kosztów</w:t>
      </w:r>
      <w:r w:rsidRPr="00791A13">
        <w:rPr>
          <w:rFonts w:cstheme="minorHAnsi"/>
          <w:sz w:val="24"/>
          <w:szCs w:val="24"/>
        </w:rPr>
        <w:t>”, IOK ustala, że w</w:t>
      </w:r>
      <w:r w:rsidRPr="00791A13">
        <w:rPr>
          <w:rFonts w:eastAsia="Calibri" w:cstheme="minorHAnsi"/>
          <w:b/>
          <w:sz w:val="24"/>
          <w:szCs w:val="24"/>
        </w:rPr>
        <w:t xml:space="preserve"> </w:t>
      </w:r>
      <w:r w:rsidRPr="00791A13">
        <w:rPr>
          <w:rFonts w:eastAsia="Calibri" w:cstheme="minorHAnsi"/>
          <w:sz w:val="24"/>
          <w:szCs w:val="24"/>
        </w:rPr>
        <w:t xml:space="preserve">przypadku niniejszego konkursu </w:t>
      </w:r>
      <w:r w:rsidRPr="00791A13">
        <w:rPr>
          <w:rFonts w:cstheme="minorHAnsi"/>
          <w:spacing w:val="6"/>
          <w:sz w:val="24"/>
          <w:szCs w:val="24"/>
        </w:rPr>
        <w:t xml:space="preserve">koszty bezpośrednie muszą być </w:t>
      </w:r>
      <w:r w:rsidRPr="00791A13">
        <w:rPr>
          <w:rFonts w:cstheme="minorHAnsi"/>
          <w:spacing w:val="6"/>
          <w:sz w:val="24"/>
          <w:szCs w:val="24"/>
        </w:rPr>
        <w:lastRenderedPageBreak/>
        <w:t xml:space="preserve">rozliczane na podstawie rzeczywiście ponoszonych wydatków – w związku z tym </w:t>
      </w:r>
      <w:r w:rsidRPr="00791A13">
        <w:rPr>
          <w:rFonts w:cstheme="minorHAnsi"/>
          <w:b/>
          <w:spacing w:val="6"/>
          <w:sz w:val="24"/>
          <w:szCs w:val="24"/>
        </w:rPr>
        <w:t>m</w:t>
      </w:r>
      <w:r w:rsidRPr="00791A13">
        <w:rPr>
          <w:rFonts w:eastAsia="Calibri" w:cstheme="minorHAnsi"/>
          <w:b/>
          <w:sz w:val="24"/>
          <w:szCs w:val="24"/>
        </w:rPr>
        <w:t xml:space="preserve">inimalna </w:t>
      </w:r>
      <w:r w:rsidRPr="00791A13">
        <w:rPr>
          <w:rFonts w:eastAsia="Calibri" w:cstheme="minorHAnsi"/>
          <w:sz w:val="24"/>
          <w:szCs w:val="24"/>
        </w:rPr>
        <w:t xml:space="preserve">wartość dofinansowania musi być wyższa niż </w:t>
      </w:r>
      <w:r w:rsidR="004E17BA" w:rsidRPr="00AE3C1D">
        <w:rPr>
          <w:rFonts w:eastAsia="Calibri" w:cstheme="minorHAnsi"/>
          <w:b/>
          <w:sz w:val="24"/>
          <w:szCs w:val="24"/>
        </w:rPr>
        <w:t>4</w:t>
      </w:r>
      <w:r w:rsidR="004E17BA">
        <w:rPr>
          <w:rFonts w:eastAsia="Calibri" w:cstheme="minorHAnsi"/>
          <w:b/>
          <w:sz w:val="24"/>
          <w:szCs w:val="24"/>
        </w:rPr>
        <w:t>39 21</w:t>
      </w:r>
      <w:r w:rsidR="004E17BA" w:rsidRPr="00AE3C1D">
        <w:rPr>
          <w:rFonts w:eastAsia="Calibri" w:cstheme="minorHAnsi"/>
          <w:b/>
          <w:sz w:val="24"/>
          <w:szCs w:val="24"/>
        </w:rPr>
        <w:t>0</w:t>
      </w:r>
      <w:r w:rsidR="004E17BA">
        <w:rPr>
          <w:rFonts w:eastAsia="Calibri" w:cstheme="minorHAnsi"/>
          <w:b/>
          <w:sz w:val="24"/>
          <w:szCs w:val="24"/>
        </w:rPr>
        <w:t>,00</w:t>
      </w:r>
      <w:r w:rsidR="004E17BA" w:rsidRPr="00C520DF">
        <w:rPr>
          <w:rFonts w:eastAsia="Calibri" w:cstheme="minorHAnsi"/>
          <w:b/>
          <w:sz w:val="24"/>
          <w:szCs w:val="24"/>
        </w:rPr>
        <w:t xml:space="preserve"> </w:t>
      </w:r>
      <w:r w:rsidRPr="00791A13">
        <w:rPr>
          <w:rFonts w:eastAsia="Calibri" w:cstheme="minorHAnsi"/>
          <w:b/>
          <w:sz w:val="24"/>
          <w:szCs w:val="24"/>
        </w:rPr>
        <w:t>PLN</w:t>
      </w:r>
      <w:r w:rsidRPr="00791A13">
        <w:rPr>
          <w:rFonts w:cstheme="minorHAnsi"/>
          <w:bCs/>
          <w:spacing w:val="6"/>
          <w:sz w:val="24"/>
          <w:szCs w:val="24"/>
        </w:rPr>
        <w:t>.</w:t>
      </w:r>
    </w:p>
    <w:p w14:paraId="0F5C3AC5" w14:textId="77777777" w:rsidR="000766A6" w:rsidRPr="00791A13" w:rsidRDefault="000766A6" w:rsidP="000766A6">
      <w:pPr>
        <w:pBdr>
          <w:left w:val="single" w:sz="48" w:space="4" w:color="E36C0A"/>
        </w:pBdr>
        <w:spacing w:after="0"/>
        <w:rPr>
          <w:rFonts w:eastAsia="Calibri" w:cstheme="minorHAnsi"/>
          <w:b/>
          <w:sz w:val="24"/>
          <w:szCs w:val="24"/>
        </w:rPr>
      </w:pPr>
    </w:p>
    <w:p w14:paraId="604753BB" w14:textId="77777777" w:rsidR="000766A6" w:rsidRPr="00791A13" w:rsidRDefault="000766A6" w:rsidP="000766A6">
      <w:pPr>
        <w:pBdr>
          <w:left w:val="single" w:sz="48" w:space="4" w:color="E36C0A"/>
        </w:pBdr>
        <w:spacing w:after="0"/>
        <w:rPr>
          <w:rFonts w:eastAsia="Calibri" w:cstheme="minorHAnsi"/>
          <w:b/>
          <w:sz w:val="24"/>
          <w:szCs w:val="24"/>
        </w:rPr>
      </w:pPr>
      <w:r w:rsidRPr="00791A13">
        <w:rPr>
          <w:rFonts w:eastAsia="Calibri" w:cstheme="minorHAnsi"/>
          <w:b/>
          <w:sz w:val="24"/>
          <w:szCs w:val="24"/>
        </w:rPr>
        <w:t xml:space="preserve">W innych przypadkach projekt jest odrzucany na etapie oceny </w:t>
      </w:r>
      <w:proofErr w:type="spellStart"/>
      <w:r w:rsidRPr="00791A13">
        <w:rPr>
          <w:rFonts w:eastAsia="Calibri" w:cstheme="minorHAnsi"/>
          <w:b/>
          <w:sz w:val="24"/>
          <w:szCs w:val="24"/>
        </w:rPr>
        <w:t>formalno</w:t>
      </w:r>
      <w:proofErr w:type="spellEnd"/>
      <w:r w:rsidRPr="00791A13">
        <w:rPr>
          <w:rFonts w:eastAsia="Calibri" w:cstheme="minorHAnsi"/>
          <w:b/>
          <w:sz w:val="24"/>
          <w:szCs w:val="24"/>
        </w:rPr>
        <w:t xml:space="preserve"> – merytorycznej za  niezgodność z ogólnym kryterium dostępu </w:t>
      </w:r>
      <w:r w:rsidRPr="007A1C56">
        <w:rPr>
          <w:rFonts w:eastAsia="Calibri" w:cstheme="minorHAnsi"/>
          <w:b/>
          <w:sz w:val="24"/>
          <w:szCs w:val="24"/>
        </w:rPr>
        <w:t>nr 8</w:t>
      </w:r>
      <w:r w:rsidRPr="00791A13">
        <w:rPr>
          <w:rFonts w:eastAsia="Calibri" w:cstheme="minorHAnsi"/>
          <w:b/>
          <w:sz w:val="24"/>
          <w:szCs w:val="24"/>
        </w:rPr>
        <w:t xml:space="preserve"> „</w:t>
      </w:r>
      <w:r w:rsidRPr="00791A13">
        <w:rPr>
          <w:rFonts w:cstheme="minorHAnsi"/>
          <w:b/>
          <w:sz w:val="24"/>
          <w:szCs w:val="24"/>
        </w:rPr>
        <w:t>Właściwa metoda rozliczania kosztów</w:t>
      </w:r>
      <w:r w:rsidRPr="00791A13">
        <w:rPr>
          <w:rFonts w:eastAsia="Calibri" w:cstheme="minorHAnsi"/>
          <w:b/>
          <w:sz w:val="24"/>
          <w:szCs w:val="24"/>
        </w:rPr>
        <w:t>”.</w:t>
      </w:r>
    </w:p>
    <w:p w14:paraId="2B6427AB" w14:textId="77777777" w:rsidR="000766A6" w:rsidRPr="00791A13" w:rsidRDefault="000766A6" w:rsidP="000766A6">
      <w:pPr>
        <w:spacing w:after="120"/>
        <w:rPr>
          <w:rFonts w:cstheme="minorHAnsi"/>
          <w:sz w:val="24"/>
          <w:szCs w:val="24"/>
        </w:rPr>
      </w:pPr>
    </w:p>
    <w:p w14:paraId="3C5292D4" w14:textId="77777777" w:rsidR="000766A6" w:rsidRPr="00791A13" w:rsidRDefault="000766A6" w:rsidP="000766A6">
      <w:pPr>
        <w:pBdr>
          <w:left w:val="single" w:sz="48" w:space="4" w:color="E36C0A"/>
        </w:pBdr>
        <w:spacing w:after="0"/>
        <w:rPr>
          <w:rFonts w:cstheme="minorHAnsi"/>
          <w:b/>
          <w:sz w:val="24"/>
          <w:szCs w:val="24"/>
        </w:rPr>
      </w:pPr>
      <w:r w:rsidRPr="00791A13">
        <w:rPr>
          <w:rFonts w:cstheme="minorHAnsi"/>
          <w:b/>
          <w:sz w:val="24"/>
          <w:szCs w:val="24"/>
        </w:rPr>
        <w:t>Uwaga!</w:t>
      </w:r>
    </w:p>
    <w:p w14:paraId="46D7A256" w14:textId="77777777" w:rsidR="000766A6" w:rsidRPr="00C520DF" w:rsidRDefault="000766A6" w:rsidP="000766A6">
      <w:pPr>
        <w:pBdr>
          <w:left w:val="single" w:sz="48" w:space="4" w:color="E36C0A"/>
        </w:pBdr>
        <w:spacing w:after="0"/>
        <w:rPr>
          <w:rFonts w:cstheme="minorHAnsi"/>
          <w:sz w:val="24"/>
          <w:szCs w:val="24"/>
        </w:rPr>
      </w:pPr>
      <w:r w:rsidRPr="00791A13">
        <w:rPr>
          <w:rFonts w:cstheme="minorHAnsi"/>
          <w:sz w:val="24"/>
          <w:szCs w:val="24"/>
        </w:rPr>
        <w:t>W niniejszym konkursie w ramach stosowania uproszczonych metod rozliczania wydatków, wyłączona została również możliwość stosowania stawek jednostkowych, o których mowa w Podrozdziale 8.5.1 Wytycznych w zakresie kwalifikowalności wydatków.</w:t>
      </w:r>
    </w:p>
    <w:p w14:paraId="28182EBA" w14:textId="77777777" w:rsidR="000766A6" w:rsidRPr="0019534B" w:rsidRDefault="000766A6" w:rsidP="000766A6">
      <w:pPr>
        <w:spacing w:before="120" w:after="120"/>
        <w:rPr>
          <w:rFonts w:ascii="Calibri" w:hAnsi="Calibri" w:cs="Arial"/>
          <w:b/>
          <w:sz w:val="24"/>
          <w:szCs w:val="24"/>
        </w:rPr>
      </w:pPr>
    </w:p>
    <w:p w14:paraId="213869C2"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7" w:name="_Toc431974585"/>
      <w:bookmarkStart w:id="68" w:name="_Toc522191848"/>
      <w:bookmarkStart w:id="69" w:name="_Toc535832831"/>
      <w:bookmarkStart w:id="70" w:name="_Toc15890358"/>
      <w:bookmarkStart w:id="71" w:name="_Toc62726188"/>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67"/>
      <w:bookmarkEnd w:id="68"/>
      <w:bookmarkEnd w:id="69"/>
      <w:bookmarkEnd w:id="70"/>
      <w:bookmarkEnd w:id="71"/>
      <w:proofErr w:type="spellEnd"/>
    </w:p>
    <w:p w14:paraId="0C3E0063" w14:textId="77777777"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F03B63" w:rsidRDefault="001C13AC" w:rsidP="001C13AC">
      <w:pPr>
        <w:spacing w:after="0"/>
        <w:rPr>
          <w:rFonts w:cstheme="minorHAnsi"/>
          <w:b/>
          <w:sz w:val="24"/>
          <w:szCs w:val="24"/>
        </w:rPr>
      </w:pPr>
    </w:p>
    <w:p w14:paraId="6B9E772E" w14:textId="77777777"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F03B63" w:rsidRDefault="001C13AC" w:rsidP="001C13AC">
      <w:pPr>
        <w:spacing w:after="0"/>
        <w:rPr>
          <w:rFonts w:cstheme="minorHAnsi"/>
          <w:b/>
          <w:sz w:val="24"/>
          <w:szCs w:val="24"/>
        </w:rPr>
      </w:pPr>
    </w:p>
    <w:p w14:paraId="2899E796" w14:textId="77777777"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202A2D" w:rsidRDefault="00202A2D" w:rsidP="00202A2D">
      <w:pPr>
        <w:spacing w:before="120" w:after="0"/>
        <w:rPr>
          <w:rFonts w:cstheme="minorHAnsi"/>
          <w:sz w:val="24"/>
          <w:szCs w:val="24"/>
        </w:rPr>
      </w:pPr>
      <w:r w:rsidRPr="00202A2D">
        <w:rPr>
          <w:rFonts w:cstheme="minorHAnsi"/>
          <w:sz w:val="24"/>
          <w:szCs w:val="24"/>
        </w:rPr>
        <w:t xml:space="preserve">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w:t>
      </w:r>
      <w:r w:rsidRPr="00202A2D">
        <w:rPr>
          <w:rFonts w:cstheme="minorHAnsi"/>
          <w:sz w:val="24"/>
          <w:szCs w:val="24"/>
        </w:rPr>
        <w:lastRenderedPageBreak/>
        <w:t>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F03B63" w:rsidRDefault="001C13AC" w:rsidP="001C13AC">
      <w:pPr>
        <w:spacing w:after="0"/>
        <w:rPr>
          <w:rFonts w:cstheme="minorHAnsi"/>
          <w:sz w:val="24"/>
          <w:szCs w:val="24"/>
        </w:rPr>
      </w:pPr>
    </w:p>
    <w:p w14:paraId="0B44BA09" w14:textId="77777777"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Pr="00F03B63">
        <w:rPr>
          <w:rFonts w:cstheme="minorHAnsi"/>
          <w:sz w:val="24"/>
          <w:szCs w:val="24"/>
        </w:rPr>
        <w:t>ustala, że:</w:t>
      </w:r>
    </w:p>
    <w:p w14:paraId="66A18FD5" w14:textId="77777777"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14:paraId="5F17D0CB" w14:textId="77777777"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r w:rsidR="00202A2D">
        <w:rPr>
          <w:rFonts w:cstheme="minorHAnsi"/>
          <w:sz w:val="24"/>
          <w:szCs w:val="24"/>
        </w:rPr>
        <w:t xml:space="preserve"> </w:t>
      </w:r>
      <w:r w:rsidR="00202A2D" w:rsidRPr="00202A2D">
        <w:rPr>
          <w:rFonts w:cstheme="minorHAnsi"/>
          <w:sz w:val="24"/>
          <w:szCs w:val="24"/>
        </w:rPr>
        <w:t>o wartości początkowej wyższej niż 10 000 PLN netto</w:t>
      </w:r>
      <w:r w:rsidRPr="00F03B63">
        <w:rPr>
          <w:rFonts w:cstheme="minorHAnsi"/>
          <w:sz w:val="24"/>
          <w:szCs w:val="24"/>
        </w:rPr>
        <w:t>:</w:t>
      </w:r>
    </w:p>
    <w:p w14:paraId="567534FB"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14:paraId="697E5733"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14:paraId="2EE42D73" w14:textId="77777777" w:rsidR="001C13AC" w:rsidRPr="00F03B63" w:rsidRDefault="001C13AC" w:rsidP="001C13AC">
      <w:pPr>
        <w:pStyle w:val="Akapitzlist"/>
        <w:spacing w:after="0"/>
        <w:ind w:left="426"/>
        <w:rPr>
          <w:rFonts w:cstheme="minorHAnsi"/>
          <w:sz w:val="24"/>
          <w:szCs w:val="24"/>
        </w:rPr>
      </w:pPr>
    </w:p>
    <w:p w14:paraId="02B05A2A" w14:textId="77777777"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F03B63" w:rsidRDefault="001C13AC" w:rsidP="001C13AC">
      <w:pPr>
        <w:spacing w:after="0"/>
        <w:rPr>
          <w:rFonts w:cstheme="minorHAnsi"/>
          <w:sz w:val="24"/>
          <w:szCs w:val="24"/>
        </w:rPr>
      </w:pPr>
    </w:p>
    <w:p w14:paraId="38D120C8"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14:paraId="338CFC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nieruchomości,</w:t>
      </w:r>
    </w:p>
    <w:p w14:paraId="42B608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14:paraId="0B93300A" w14:textId="77777777" w:rsidR="00D87466" w:rsidRDefault="00D87466" w:rsidP="001C13AC">
      <w:pPr>
        <w:spacing w:after="0"/>
        <w:rPr>
          <w:rFonts w:cstheme="minorHAnsi"/>
          <w:sz w:val="24"/>
          <w:szCs w:val="24"/>
        </w:rPr>
      </w:pPr>
    </w:p>
    <w:p w14:paraId="08B6E0A5" w14:textId="77777777"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14:paraId="6AD4D342" w14:textId="77777777" w:rsidR="001C13AC" w:rsidRPr="00F03B63" w:rsidRDefault="001C13AC" w:rsidP="001C13AC">
      <w:pPr>
        <w:spacing w:after="0"/>
        <w:rPr>
          <w:rFonts w:cstheme="minorHAnsi"/>
          <w:b/>
          <w:sz w:val="24"/>
          <w:szCs w:val="24"/>
        </w:rPr>
      </w:pPr>
    </w:p>
    <w:p w14:paraId="01B98976" w14:textId="77777777" w:rsidR="001C13AC" w:rsidRPr="00F03B63" w:rsidRDefault="001C13AC" w:rsidP="001C13AC">
      <w:pPr>
        <w:spacing w:after="0"/>
        <w:rPr>
          <w:rFonts w:cstheme="minorHAnsi"/>
          <w:b/>
          <w:sz w:val="24"/>
          <w:szCs w:val="24"/>
        </w:rPr>
      </w:pPr>
      <w:r w:rsidRPr="00F03B63">
        <w:rPr>
          <w:rFonts w:cstheme="minorHAnsi"/>
          <w:b/>
          <w:sz w:val="24"/>
          <w:szCs w:val="24"/>
        </w:rPr>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14:paraId="45DB185B" w14:textId="77777777" w:rsidR="001C13AC" w:rsidRPr="00F03B63" w:rsidRDefault="001C13AC" w:rsidP="001C13AC">
      <w:pPr>
        <w:spacing w:after="0"/>
        <w:rPr>
          <w:rFonts w:cstheme="minorHAnsi"/>
          <w:b/>
          <w:sz w:val="24"/>
          <w:szCs w:val="24"/>
          <w:highlight w:val="yellow"/>
        </w:rPr>
      </w:pPr>
    </w:p>
    <w:p w14:paraId="01424683" w14:textId="77777777"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14:paraId="6697C5D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poniesione w ramach projektu na zakup środków trwałych oraz 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łącznie przekroczyć </w:t>
      </w:r>
      <w:r w:rsidRPr="00F03B63">
        <w:rPr>
          <w:rFonts w:cstheme="minorHAnsi"/>
          <w:b/>
          <w:sz w:val="24"/>
          <w:szCs w:val="24"/>
        </w:rPr>
        <w:t>10% wydatków kwalifikowalnych</w:t>
      </w:r>
      <w:r w:rsidRPr="00F03B63">
        <w:rPr>
          <w:rFonts w:cstheme="minorHAnsi"/>
          <w:sz w:val="24"/>
          <w:szCs w:val="24"/>
        </w:rPr>
        <w:t>.</w:t>
      </w:r>
    </w:p>
    <w:p w14:paraId="678D9010" w14:textId="77777777" w:rsidR="001C13AC" w:rsidRPr="00F03B63" w:rsidRDefault="001C13AC" w:rsidP="001C13AC">
      <w:pPr>
        <w:pBdr>
          <w:left w:val="single" w:sz="48" w:space="4" w:color="E36C0A"/>
        </w:pBdr>
        <w:spacing w:after="0"/>
        <w:ind w:left="284"/>
        <w:rPr>
          <w:rFonts w:cstheme="minorHAnsi"/>
          <w:b/>
          <w:sz w:val="24"/>
          <w:szCs w:val="24"/>
        </w:rPr>
      </w:pPr>
    </w:p>
    <w:p w14:paraId="3CDC9BA4"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przekroczyć </w:t>
      </w:r>
      <w:r w:rsidRPr="00F03B63">
        <w:rPr>
          <w:rFonts w:cstheme="minorHAnsi"/>
          <w:b/>
          <w:sz w:val="24"/>
          <w:szCs w:val="24"/>
        </w:rPr>
        <w:t>10% dofinansowania unijnego</w:t>
      </w:r>
      <w:r w:rsidRPr="00F03B63">
        <w:rPr>
          <w:rFonts w:cstheme="minorHAnsi"/>
          <w:sz w:val="24"/>
          <w:szCs w:val="24"/>
        </w:rPr>
        <w:t xml:space="preserve"> w ramach projektu.</w:t>
      </w:r>
    </w:p>
    <w:p w14:paraId="764BB6A5" w14:textId="77777777" w:rsidR="001C13AC" w:rsidRPr="00F03B63" w:rsidRDefault="001C13AC" w:rsidP="001C13AC">
      <w:pPr>
        <w:spacing w:after="0"/>
        <w:rPr>
          <w:rFonts w:cstheme="minorHAnsi"/>
          <w:sz w:val="24"/>
          <w:szCs w:val="24"/>
        </w:rPr>
      </w:pPr>
    </w:p>
    <w:p w14:paraId="51AAD080" w14:textId="77777777"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14:paraId="210DA262" w14:textId="77777777" w:rsidR="001C13AC" w:rsidRPr="00F03B63" w:rsidRDefault="001C13AC" w:rsidP="001C13AC">
      <w:pPr>
        <w:spacing w:after="0"/>
        <w:rPr>
          <w:rFonts w:cstheme="minorHAnsi"/>
          <w:sz w:val="24"/>
          <w:szCs w:val="24"/>
        </w:rPr>
      </w:pPr>
    </w:p>
    <w:p w14:paraId="231B41F3" w14:textId="77777777" w:rsidR="001C13AC" w:rsidRDefault="001C13AC" w:rsidP="001C13AC">
      <w:pPr>
        <w:spacing w:after="0"/>
        <w:rPr>
          <w:rFonts w:cstheme="minorHAnsi"/>
          <w:b/>
          <w:sz w:val="24"/>
          <w:szCs w:val="24"/>
        </w:rPr>
      </w:pPr>
      <w:r w:rsidRPr="00F03B63">
        <w:rPr>
          <w:rFonts w:cstheme="minorHAnsi"/>
          <w:b/>
          <w:sz w:val="24"/>
          <w:szCs w:val="24"/>
        </w:rPr>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F03B63" w:rsidRDefault="001C13AC" w:rsidP="001C13AC">
      <w:pPr>
        <w:spacing w:after="0"/>
        <w:rPr>
          <w:rFonts w:cstheme="minorHAnsi"/>
          <w:b/>
          <w:sz w:val="24"/>
          <w:szCs w:val="24"/>
        </w:rPr>
      </w:pPr>
    </w:p>
    <w:p w14:paraId="781C287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2" w:name="_Toc431974586"/>
      <w:bookmarkStart w:id="73" w:name="_Toc522191849"/>
      <w:bookmarkStart w:id="74" w:name="_Toc535832832"/>
      <w:bookmarkStart w:id="75" w:name="_Toc15890359"/>
      <w:bookmarkStart w:id="76" w:name="_Toc62726189"/>
      <w:r w:rsidRPr="002D762D">
        <w:rPr>
          <w:rFonts w:ascii="Calibri" w:hAnsi="Calibri" w:cs="Arial"/>
          <w:b/>
          <w:sz w:val="24"/>
          <w:szCs w:val="24"/>
        </w:rPr>
        <w:t>Podatek od towarów i usług (VAT)</w:t>
      </w:r>
      <w:bookmarkEnd w:id="72"/>
      <w:bookmarkEnd w:id="73"/>
      <w:bookmarkEnd w:id="74"/>
      <w:bookmarkEnd w:id="75"/>
      <w:bookmarkEnd w:id="76"/>
    </w:p>
    <w:p w14:paraId="6B496A2B"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2D762D" w:rsidRDefault="001C13AC" w:rsidP="001C13AC">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2D762D" w:rsidRDefault="001C13AC" w:rsidP="001C13AC">
      <w:pPr>
        <w:rPr>
          <w:rFonts w:ascii="Calibri" w:hAnsi="Calibri" w:cs="Arial"/>
          <w:sz w:val="24"/>
          <w:szCs w:val="24"/>
        </w:rPr>
      </w:pPr>
      <w:r w:rsidRPr="002D762D">
        <w:rPr>
          <w:rFonts w:ascii="Calibri" w:hAnsi="Calibri" w:cs="Arial"/>
          <w:sz w:val="24"/>
          <w:szCs w:val="24"/>
        </w:rPr>
        <w:lastRenderedPageBreak/>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150E5314"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6195DE03" w14:textId="5B6A76E5"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2D762D" w:rsidRDefault="00C32FDC" w:rsidP="00C32FD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716"/>
        <w:jc w:val="both"/>
        <w:outlineLvl w:val="0"/>
        <w:rPr>
          <w:rFonts w:ascii="Calibri" w:hAnsi="Calibri" w:cs="Arial"/>
          <w:b/>
          <w:sz w:val="24"/>
          <w:szCs w:val="24"/>
        </w:rPr>
      </w:pPr>
      <w:bookmarkStart w:id="77" w:name="_Toc62726190"/>
      <w:r w:rsidRPr="002D762D">
        <w:rPr>
          <w:rFonts w:ascii="Calibri" w:hAnsi="Calibri" w:cs="Arial"/>
          <w:b/>
          <w:sz w:val="24"/>
          <w:szCs w:val="24"/>
        </w:rPr>
        <w:t>Zlecanie usług merytorycznych</w:t>
      </w:r>
      <w:bookmarkEnd w:id="77"/>
    </w:p>
    <w:p w14:paraId="38258C26" w14:textId="77777777" w:rsidR="00C32FDC" w:rsidRDefault="00C32FDC" w:rsidP="00C32FDC">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Default="001C13AC" w:rsidP="00C32FDC">
      <w:pPr>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76D678D8" w14:textId="6F672422" w:rsidR="001C13AC" w:rsidRPr="002D762D" w:rsidRDefault="001C13AC" w:rsidP="00D87466">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CE6F793" w14:textId="77777777" w:rsidR="001C13AC" w:rsidRPr="002D762D" w:rsidRDefault="001C13AC" w:rsidP="00D87466">
      <w:pPr>
        <w:keepNext/>
        <w:numPr>
          <w:ilvl w:val="0"/>
          <w:numId w:val="20"/>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63B474AD" w14:textId="77777777" w:rsidR="001C13AC" w:rsidRPr="002D762D" w:rsidRDefault="001C13AC" w:rsidP="00531644">
      <w:pPr>
        <w:keepNext/>
        <w:numPr>
          <w:ilvl w:val="0"/>
          <w:numId w:val="20"/>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CED0C7B" w14:textId="77777777" w:rsidR="001C13AC" w:rsidRPr="00E34BDF" w:rsidRDefault="001C13AC" w:rsidP="00531644">
      <w:pPr>
        <w:keepNext/>
        <w:numPr>
          <w:ilvl w:val="0"/>
          <w:numId w:val="20"/>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D049948" w14:textId="77777777"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FE357AE" w14:textId="7DB44ECA" w:rsidR="00C32FDC" w:rsidRPr="00C32FDC" w:rsidRDefault="00C32FDC" w:rsidP="00C32FDC">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60D258E5" w14:textId="093F8C87" w:rsidR="0019534B"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00A938EA" w14:textId="77777777" w:rsidR="001C13AC" w:rsidRPr="00674742" w:rsidRDefault="001C13AC" w:rsidP="001C13AC">
      <w:pPr>
        <w:pBdr>
          <w:left w:val="single" w:sz="48" w:space="4" w:color="E36C0A"/>
        </w:pBdr>
        <w:spacing w:after="0"/>
        <w:ind w:left="284"/>
        <w:rPr>
          <w:b/>
          <w:bCs/>
          <w:sz w:val="24"/>
          <w:szCs w:val="24"/>
        </w:rPr>
      </w:pPr>
      <w:r w:rsidRPr="00674742">
        <w:rPr>
          <w:b/>
          <w:bCs/>
          <w:sz w:val="24"/>
          <w:szCs w:val="24"/>
        </w:rPr>
        <w:lastRenderedPageBreak/>
        <w:t xml:space="preserve">Uwaga! </w:t>
      </w:r>
    </w:p>
    <w:p w14:paraId="76F915D0" w14:textId="77777777" w:rsidR="001C13AC" w:rsidRPr="0019534B" w:rsidRDefault="001C13AC" w:rsidP="001C13AC">
      <w:pPr>
        <w:pBdr>
          <w:left w:val="single" w:sz="48" w:space="4" w:color="E36C0A"/>
        </w:pBdr>
        <w:spacing w:after="0"/>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2D762D" w:rsidRDefault="001C13AC" w:rsidP="00D87466">
      <w:pPr>
        <w:spacing w:after="0"/>
        <w:rPr>
          <w:rFonts w:ascii="Calibri" w:hAnsi="Calibri" w:cs="Arial"/>
          <w:sz w:val="24"/>
          <w:szCs w:val="24"/>
        </w:rPr>
      </w:pPr>
    </w:p>
    <w:p w14:paraId="7F7CB193" w14:textId="77777777" w:rsidR="001C13AC" w:rsidRPr="002D762D" w:rsidRDefault="001C13AC" w:rsidP="00806024">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8" w:name="_Toc522191851"/>
      <w:bookmarkStart w:id="79" w:name="_Toc535832834"/>
      <w:bookmarkStart w:id="80" w:name="_Toc15890361"/>
      <w:bookmarkStart w:id="81" w:name="_Toc62726191"/>
      <w:r w:rsidRPr="002D762D">
        <w:rPr>
          <w:rFonts w:ascii="Calibri" w:hAnsi="Calibri" w:cs="Arial"/>
          <w:b/>
          <w:sz w:val="24"/>
          <w:szCs w:val="24"/>
        </w:rPr>
        <w:t>Aspekty społeczne</w:t>
      </w:r>
      <w:bookmarkEnd w:id="78"/>
      <w:bookmarkEnd w:id="79"/>
      <w:bookmarkEnd w:id="80"/>
      <w:bookmarkEnd w:id="81"/>
    </w:p>
    <w:p w14:paraId="6DB553EE" w14:textId="77777777"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2D762D"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8" w:history="1">
        <w:r w:rsidRPr="005F39A1">
          <w:rPr>
            <w:rStyle w:val="Hipercze"/>
            <w:rFonts w:ascii="Calibri" w:hAnsi="Calibri" w:cs="Arial"/>
            <w:sz w:val="24"/>
            <w:szCs w:val="24"/>
          </w:rPr>
          <w:t>https://www.uzp.gov.pl/__data/assets/pdf_file/0029/35993/Zrownowazone-zamowienia-publiczne.pdf</w:t>
        </w:r>
      </w:hyperlink>
    </w:p>
    <w:p w14:paraId="6372DC74" w14:textId="7C4A0F5D" w:rsidR="001C13AC"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zobowiązuje</w:t>
      </w:r>
      <w:r w:rsidRPr="009F1FC0">
        <w:rPr>
          <w:rFonts w:ascii="Calibri" w:hAnsi="Calibri" w:cs="Arial"/>
          <w:b/>
          <w:sz w:val="24"/>
          <w:szCs w:val="24"/>
        </w:rPr>
        <w:t xml:space="preserve"> wnioskodawców oraz ich partnerów (jeśli dotyczy) do stosowania aspektów społecznych przy udzielaniu zamówień z </w:t>
      </w:r>
      <w:r w:rsidRPr="00B323DB">
        <w:rPr>
          <w:rFonts w:ascii="Calibri" w:hAnsi="Calibri" w:cs="Arial"/>
          <w:b/>
          <w:sz w:val="24"/>
          <w:szCs w:val="24"/>
          <w:u w:val="single"/>
        </w:rPr>
        <w:t>zakresu usług cateringowych</w:t>
      </w:r>
      <w:r w:rsidRPr="009F1FC0">
        <w:rPr>
          <w:rFonts w:ascii="Calibri" w:hAnsi="Calibri" w:cs="Arial"/>
          <w:b/>
          <w:sz w:val="24"/>
          <w:szCs w:val="24"/>
        </w:rPr>
        <w:t>.</w:t>
      </w:r>
    </w:p>
    <w:p w14:paraId="48803637" w14:textId="10A3223C" w:rsidR="001C13AC" w:rsidRPr="00E822BF" w:rsidRDefault="00C32FDC" w:rsidP="001C13AC">
      <w:pPr>
        <w:spacing w:after="120"/>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79ACC14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2" w:name="_Toc431974588"/>
      <w:bookmarkStart w:id="83" w:name="_Toc522191852"/>
      <w:bookmarkStart w:id="84" w:name="_Toc535832835"/>
      <w:bookmarkStart w:id="85" w:name="_Toc15890362"/>
      <w:bookmarkStart w:id="86" w:name="_Toc62726192"/>
      <w:r w:rsidRPr="002D762D">
        <w:rPr>
          <w:rFonts w:ascii="Calibri" w:hAnsi="Calibri" w:cs="Arial"/>
          <w:b/>
          <w:sz w:val="24"/>
          <w:szCs w:val="24"/>
        </w:rPr>
        <w:t>Angażowanie personelu projektu</w:t>
      </w:r>
      <w:bookmarkEnd w:id="82"/>
      <w:bookmarkEnd w:id="83"/>
      <w:bookmarkEnd w:id="84"/>
      <w:bookmarkEnd w:id="85"/>
      <w:bookmarkEnd w:id="86"/>
    </w:p>
    <w:p w14:paraId="737FD72C" w14:textId="346024B0"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0A6EA21B" w14:textId="77777777"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 xml:space="preserve">formę zaangażowania i szacunkowy wymiar czasu pracy personelu projektu niezbędnego do realizacji zadań merytorycznych (wymiar etatu/ liczba godzin) co stanowi podstawę do oceny </w:t>
      </w:r>
      <w:r w:rsidRPr="00E17EC4">
        <w:rPr>
          <w:rFonts w:ascii="Calibri" w:hAnsi="Calibri" w:cs="Arial"/>
          <w:sz w:val="24"/>
          <w:szCs w:val="24"/>
        </w:rPr>
        <w:lastRenderedPageBreak/>
        <w:t>kwalifikowalności wydatków personelu projektu na etapie wyboru projektu oraz w trakcie jego realizacji.</w:t>
      </w:r>
    </w:p>
    <w:p w14:paraId="514DA7A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2D762D" w:rsidRDefault="007C60F3" w:rsidP="001C13AC">
      <w:pPr>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oraz wydatki ponoszone na 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75333732" w14:textId="1BFBB51F" w:rsidR="001C13AC" w:rsidRPr="002D762D" w:rsidRDefault="007C60F3" w:rsidP="001C13AC">
      <w:pPr>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48D968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0"/>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579C5924"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2414A7A0" w14:textId="77777777" w:rsidR="001C13AC" w:rsidRPr="002D762D" w:rsidRDefault="001C13AC" w:rsidP="0053164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476F6E08" w14:textId="0C83B490" w:rsidR="001C13AC" w:rsidRPr="006F3B83" w:rsidRDefault="001C13AC" w:rsidP="00531644">
      <w:pPr>
        <w:pStyle w:val="Akapitzlist"/>
        <w:numPr>
          <w:ilvl w:val="0"/>
          <w:numId w:val="16"/>
        </w:numPr>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1"/>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2"/>
      </w:r>
      <w:r w:rsidR="00ED238E" w:rsidRPr="006F3B83">
        <w:rPr>
          <w:rFonts w:ascii="Calibri" w:hAnsi="Calibri" w:cs="Arial"/>
          <w:sz w:val="24"/>
          <w:szCs w:val="24"/>
        </w:rPr>
        <w:t>.</w:t>
      </w:r>
    </w:p>
    <w:p w14:paraId="18DCF8A2"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na wynagrodzenie personelu są kwalifikowalne pod warunkiem, że ich wysokość odpowiada stawkom faktycznie stosowanym u beneficjenta poza projektami </w:t>
      </w:r>
      <w:r w:rsidRPr="002D762D">
        <w:rPr>
          <w:rFonts w:ascii="Calibri" w:hAnsi="Calibri" w:cs="Arial"/>
          <w:sz w:val="24"/>
          <w:szCs w:val="24"/>
        </w:rPr>
        <w:lastRenderedPageBreak/>
        <w:t>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76D2361B"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3B6D4F6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6B8B884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4D70081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61525328" w14:textId="0D415B72" w:rsidR="001C13AC" w:rsidRDefault="001C13AC" w:rsidP="0019534B">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Default="00ED238E" w:rsidP="0019534B">
      <w:pPr>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2E4D0358" w14:textId="77777777" w:rsidR="005A0DD9" w:rsidRPr="002D762D" w:rsidRDefault="005A0DD9" w:rsidP="005A0DD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7" w:name="_Toc522191853"/>
      <w:bookmarkStart w:id="88" w:name="_Toc535832836"/>
      <w:bookmarkStart w:id="89" w:name="_Toc8718778"/>
      <w:bookmarkStart w:id="90" w:name="_Toc15890363"/>
      <w:bookmarkStart w:id="91" w:name="_Toc62726193"/>
      <w:r w:rsidRPr="002D762D">
        <w:rPr>
          <w:rFonts w:ascii="Calibri" w:hAnsi="Calibri" w:cs="Arial"/>
          <w:b/>
          <w:sz w:val="24"/>
          <w:szCs w:val="24"/>
        </w:rPr>
        <w:lastRenderedPageBreak/>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 xml:space="preserve">de </w:t>
      </w:r>
      <w:proofErr w:type="spellStart"/>
      <w:r w:rsidRPr="002D762D">
        <w:rPr>
          <w:rFonts w:ascii="Calibri" w:hAnsi="Calibri" w:cs="Arial"/>
          <w:b/>
          <w:sz w:val="24"/>
          <w:szCs w:val="24"/>
        </w:rPr>
        <w:t>minimis</w:t>
      </w:r>
      <w:bookmarkEnd w:id="87"/>
      <w:bookmarkEnd w:id="88"/>
      <w:bookmarkEnd w:id="89"/>
      <w:bookmarkEnd w:id="90"/>
      <w:bookmarkEnd w:id="91"/>
      <w:proofErr w:type="spellEnd"/>
    </w:p>
    <w:p w14:paraId="5B860A54" w14:textId="77777777" w:rsidR="001C13AC" w:rsidRPr="00935572" w:rsidRDefault="001C13AC" w:rsidP="00E51A78">
      <w:pPr>
        <w:spacing w:after="0"/>
        <w:rPr>
          <w:rFonts w:cs="Arial"/>
          <w:sz w:val="24"/>
          <w:szCs w:val="24"/>
        </w:rPr>
      </w:pPr>
      <w:r w:rsidRPr="00935572">
        <w:rPr>
          <w:rFonts w:cs="Arial"/>
          <w:sz w:val="24"/>
          <w:szCs w:val="24"/>
        </w:rPr>
        <w:t xml:space="preserve">Podstawą udzielania pomocy de </w:t>
      </w:r>
      <w:proofErr w:type="spellStart"/>
      <w:r w:rsidRPr="00935572">
        <w:rPr>
          <w:rFonts w:cs="Arial"/>
          <w:sz w:val="24"/>
          <w:szCs w:val="24"/>
        </w:rPr>
        <w:t>minimis</w:t>
      </w:r>
      <w:proofErr w:type="spellEnd"/>
      <w:r w:rsidRPr="00935572">
        <w:rPr>
          <w:rFonts w:cs="Arial"/>
          <w:sz w:val="24"/>
          <w:szCs w:val="24"/>
        </w:rPr>
        <w:t xml:space="preserve"> jest Rozporządzenie Ministra Infrastruktury </w:t>
      </w:r>
      <w:r>
        <w:rPr>
          <w:rFonts w:cs="Arial"/>
          <w:sz w:val="24"/>
          <w:szCs w:val="24"/>
        </w:rPr>
        <w:br/>
      </w:r>
      <w:r w:rsidRPr="00935572">
        <w:rPr>
          <w:rFonts w:cs="Arial"/>
          <w:sz w:val="24"/>
          <w:szCs w:val="24"/>
        </w:rPr>
        <w:t xml:space="preserve">i Rozwoju z dnia 2 lipca 2015 r. w sprawie udzielania pomocy de </w:t>
      </w:r>
      <w:proofErr w:type="spellStart"/>
      <w:r w:rsidRPr="00935572">
        <w:rPr>
          <w:rFonts w:cs="Arial"/>
          <w:sz w:val="24"/>
          <w:szCs w:val="24"/>
        </w:rPr>
        <w:t>minimis</w:t>
      </w:r>
      <w:proofErr w:type="spellEnd"/>
      <w:r w:rsidRPr="00935572">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14:paraId="40471DAB" w14:textId="77777777" w:rsidR="001C13AC" w:rsidRPr="00935572" w:rsidRDefault="001C13AC" w:rsidP="00E51A78">
      <w:pPr>
        <w:numPr>
          <w:ilvl w:val="0"/>
          <w:numId w:val="21"/>
        </w:numPr>
        <w:suppressAutoHyphens/>
        <w:overflowPunct w:val="0"/>
        <w:spacing w:after="0"/>
        <w:ind w:left="426" w:hanging="426"/>
        <w:contextualSpacing/>
        <w:rPr>
          <w:rFonts w:cs="Arial"/>
          <w:sz w:val="24"/>
          <w:szCs w:val="24"/>
        </w:rPr>
      </w:pPr>
      <w:r w:rsidRPr="00935572">
        <w:rPr>
          <w:rFonts w:cs="Arial"/>
          <w:sz w:val="24"/>
          <w:szCs w:val="24"/>
        </w:rPr>
        <w:t xml:space="preserve">Rozporządzenia Komisji (UE) nr 1407/2013 z dnia 18 grudnia 2013 r. w sprawie stosowania art. 107 i 108 Traktatu o funkcjonowaniu Unii Europejskiej do pomocy de </w:t>
      </w:r>
      <w:proofErr w:type="spellStart"/>
      <w:r w:rsidRPr="00935572">
        <w:rPr>
          <w:rFonts w:cs="Arial"/>
          <w:sz w:val="24"/>
          <w:szCs w:val="24"/>
        </w:rPr>
        <w:t>minimis</w:t>
      </w:r>
      <w:proofErr w:type="spellEnd"/>
      <w:r w:rsidRPr="00935572">
        <w:rPr>
          <w:rFonts w:cs="Arial"/>
          <w:sz w:val="24"/>
          <w:szCs w:val="24"/>
        </w:rPr>
        <w:t>.</w:t>
      </w:r>
    </w:p>
    <w:p w14:paraId="034A0B35" w14:textId="77777777" w:rsidR="001C13AC" w:rsidRPr="00935572" w:rsidRDefault="001C13AC" w:rsidP="00531644">
      <w:pPr>
        <w:numPr>
          <w:ilvl w:val="0"/>
          <w:numId w:val="21"/>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F03727" w:rsidRDefault="001C13AC" w:rsidP="001C13AC">
      <w:pPr>
        <w:spacing w:before="120" w:after="120"/>
        <w:rPr>
          <w:rFonts w:cs="Arial"/>
          <w:sz w:val="8"/>
          <w:szCs w:val="8"/>
        </w:rPr>
      </w:pPr>
    </w:p>
    <w:p w14:paraId="74EBFDFF" w14:textId="77777777" w:rsidR="001C13AC" w:rsidRPr="00F03B63" w:rsidRDefault="001C13AC" w:rsidP="001C13AC">
      <w:pPr>
        <w:pStyle w:val="Akapitzlist"/>
        <w:ind w:left="0"/>
        <w:rPr>
          <w:rFonts w:cstheme="minorHAnsi"/>
          <w:sz w:val="24"/>
          <w:szCs w:val="24"/>
        </w:rPr>
      </w:pPr>
      <w:r w:rsidRPr="00F03B63">
        <w:rPr>
          <w:rFonts w:cstheme="minorHAnsi"/>
          <w:sz w:val="24"/>
          <w:szCs w:val="24"/>
        </w:rPr>
        <w:t xml:space="preserve">Regułami pomocy de </w:t>
      </w:r>
      <w:proofErr w:type="spellStart"/>
      <w:r w:rsidRPr="00F03B63">
        <w:rPr>
          <w:rFonts w:cstheme="minorHAnsi"/>
          <w:sz w:val="24"/>
          <w:szCs w:val="24"/>
        </w:rPr>
        <w:t>minimis</w:t>
      </w:r>
      <w:proofErr w:type="spellEnd"/>
      <w:r w:rsidRPr="00F03B63">
        <w:rPr>
          <w:rFonts w:cstheme="minorHAnsi"/>
          <w:sz w:val="24"/>
          <w:szCs w:val="24"/>
        </w:rPr>
        <w:t xml:space="preserve"> objęte będą </w:t>
      </w:r>
      <w:r w:rsidRPr="00F03B63">
        <w:rPr>
          <w:rFonts w:cstheme="minorHAnsi"/>
          <w:b/>
          <w:sz w:val="24"/>
          <w:szCs w:val="24"/>
        </w:rPr>
        <w:t>wydatki na zakup środków trwałych oraz wydatki ponoszone w ramach cross-</w:t>
      </w:r>
      <w:proofErr w:type="spellStart"/>
      <w:r w:rsidRPr="00F03B63">
        <w:rPr>
          <w:rFonts w:cstheme="minorHAnsi"/>
          <w:b/>
          <w:sz w:val="24"/>
          <w:szCs w:val="24"/>
        </w:rPr>
        <w:t>financingu</w:t>
      </w:r>
      <w:proofErr w:type="spellEnd"/>
      <w:r w:rsidRPr="00F03B63">
        <w:rPr>
          <w:rFonts w:cstheme="minorHAnsi"/>
          <w:b/>
          <w:sz w:val="24"/>
          <w:szCs w:val="24"/>
        </w:rPr>
        <w:t>,</w:t>
      </w:r>
      <w:r w:rsidRPr="00F03B63">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F03727" w:rsidRDefault="001C13AC" w:rsidP="001C13AC">
      <w:pPr>
        <w:spacing w:after="0"/>
        <w:rPr>
          <w:rFonts w:cs="Arial"/>
          <w:sz w:val="16"/>
          <w:szCs w:val="16"/>
        </w:rPr>
      </w:pPr>
    </w:p>
    <w:p w14:paraId="16A5F6C3" w14:textId="77777777" w:rsidR="002E1E9C" w:rsidRDefault="001C13AC" w:rsidP="001C13AC">
      <w:pPr>
        <w:pBdr>
          <w:left w:val="single" w:sz="48" w:space="4" w:color="E36C0A"/>
        </w:pBdr>
        <w:spacing w:after="0"/>
        <w:ind w:left="284"/>
        <w:rPr>
          <w:rFonts w:cs="Arial"/>
          <w:b/>
          <w:sz w:val="24"/>
          <w:szCs w:val="24"/>
        </w:rPr>
      </w:pPr>
      <w:r w:rsidRPr="00935572">
        <w:rPr>
          <w:rFonts w:cs="Arial"/>
          <w:b/>
          <w:sz w:val="24"/>
          <w:szCs w:val="24"/>
        </w:rPr>
        <w:t xml:space="preserve">Uwaga! </w:t>
      </w:r>
    </w:p>
    <w:p w14:paraId="77F85B65" w14:textId="77777777" w:rsidR="001C13AC" w:rsidRDefault="001C13AC" w:rsidP="001C13AC">
      <w:pPr>
        <w:pBdr>
          <w:left w:val="single" w:sz="48" w:space="4" w:color="E36C0A"/>
        </w:pBdr>
        <w:spacing w:after="0"/>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 xml:space="preserve">infrastruktury zakupionej w projekcie zarówno w okresie trwania projektu, jak również po jego zakończeniu, a w konsekwencji wskazać wydatki objęte regułami pomocy de </w:t>
      </w:r>
      <w:proofErr w:type="spellStart"/>
      <w:r w:rsidRPr="00935572">
        <w:rPr>
          <w:rFonts w:cs="Arial"/>
          <w:sz w:val="24"/>
          <w:szCs w:val="24"/>
        </w:rPr>
        <w:t>minimis</w:t>
      </w:r>
      <w:proofErr w:type="spellEnd"/>
      <w:r w:rsidRPr="00935572">
        <w:rPr>
          <w:rFonts w:cs="Arial"/>
          <w:sz w:val="24"/>
          <w:szCs w:val="24"/>
        </w:rPr>
        <w:t>.</w:t>
      </w:r>
    </w:p>
    <w:p w14:paraId="0DD7399D" w14:textId="77777777" w:rsidR="001C13AC" w:rsidRDefault="001C13AC" w:rsidP="001C13AC">
      <w:pPr>
        <w:pBdr>
          <w:left w:val="single" w:sz="48" w:space="4" w:color="E36C0A"/>
        </w:pBdr>
        <w:spacing w:after="0"/>
        <w:ind w:left="284"/>
        <w:rPr>
          <w:rFonts w:cs="Arial"/>
          <w:b/>
          <w:sz w:val="24"/>
          <w:szCs w:val="24"/>
        </w:rPr>
      </w:pPr>
    </w:p>
    <w:p w14:paraId="14CA02B2" w14:textId="77777777" w:rsidR="001C13AC" w:rsidRDefault="001C13AC" w:rsidP="001C13AC">
      <w:pPr>
        <w:pBdr>
          <w:left w:val="single" w:sz="48" w:space="4" w:color="E36C0A"/>
        </w:pBdr>
        <w:spacing w:after="0"/>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 xml:space="preserve">ze wsparcia w ramach pomocy publicznej, w tym pomocy de </w:t>
      </w:r>
      <w:proofErr w:type="spellStart"/>
      <w:r w:rsidRPr="001225F5">
        <w:rPr>
          <w:rFonts w:cs="Arial"/>
          <w:sz w:val="24"/>
          <w:szCs w:val="24"/>
        </w:rPr>
        <w:t>minimis</w:t>
      </w:r>
      <w:proofErr w:type="spellEnd"/>
      <w:r w:rsidRPr="001225F5">
        <w:rPr>
          <w:rFonts w:cs="Arial"/>
          <w:sz w:val="24"/>
          <w:szCs w:val="24"/>
        </w:rPr>
        <w:t xml:space="preserve"> wyłączone zostały duże przedsiębiorstwa.</w:t>
      </w:r>
    </w:p>
    <w:p w14:paraId="2074253B" w14:textId="77777777" w:rsidR="004A720D" w:rsidRDefault="004A720D" w:rsidP="001C13AC">
      <w:pPr>
        <w:pBdr>
          <w:left w:val="single" w:sz="48" w:space="4" w:color="E36C0A"/>
        </w:pBdr>
        <w:spacing w:after="0"/>
        <w:ind w:left="284"/>
        <w:rPr>
          <w:rFonts w:cs="Arial"/>
          <w:sz w:val="24"/>
          <w:szCs w:val="24"/>
        </w:rPr>
      </w:pPr>
    </w:p>
    <w:p w14:paraId="22C50CEC" w14:textId="3F4EC7E1" w:rsidR="004A720D" w:rsidRPr="001225F5" w:rsidRDefault="003F4BB9" w:rsidP="001C13AC">
      <w:pPr>
        <w:pBdr>
          <w:left w:val="single" w:sz="48" w:space="4" w:color="E36C0A"/>
        </w:pBdr>
        <w:spacing w:after="0"/>
        <w:ind w:left="284"/>
        <w:rPr>
          <w:rFonts w:cs="Arial"/>
          <w:sz w:val="24"/>
          <w:szCs w:val="24"/>
        </w:rPr>
      </w:pPr>
      <w:r>
        <w:rPr>
          <w:rFonts w:cs="Arial"/>
          <w:sz w:val="24"/>
          <w:szCs w:val="24"/>
        </w:rPr>
        <w:t>Z</w:t>
      </w:r>
      <w:r w:rsidRPr="00437806">
        <w:rPr>
          <w:rFonts w:cs="Arial"/>
          <w:sz w:val="24"/>
          <w:szCs w:val="24"/>
        </w:rPr>
        <w:t xml:space="preserve">godnie z treścią </w:t>
      </w:r>
      <w:r w:rsidRPr="003F4BB9">
        <w:rPr>
          <w:rFonts w:cs="Arial"/>
          <w:iCs/>
          <w:sz w:val="24"/>
          <w:szCs w:val="24"/>
        </w:rPr>
        <w:t>Wytycznych w zakresie realizacji przedsięwzięć z udziałem środków Europejskiego Funduszu Społecznego w obszarze rynku pracy na lata 2014-2020</w:t>
      </w:r>
      <w:r w:rsidRPr="00437806">
        <w:rPr>
          <w:rFonts w:cs="Arial"/>
          <w:i/>
          <w:iCs/>
          <w:sz w:val="24"/>
          <w:szCs w:val="24"/>
        </w:rPr>
        <w:t xml:space="preserve"> </w:t>
      </w:r>
      <w:r w:rsidRPr="00437806">
        <w:rPr>
          <w:rFonts w:cs="Arial"/>
          <w:b/>
          <w:bCs/>
          <w:sz w:val="24"/>
          <w:szCs w:val="24"/>
        </w:rPr>
        <w:t>wsparcie w postaci zatrudnienia subsydiowanego może być realizowane wyłącznie w ramach projektów powiatowych urzędów pracy.</w:t>
      </w:r>
    </w:p>
    <w:p w14:paraId="24D62528" w14:textId="77777777" w:rsidR="001C13AC" w:rsidRPr="00F03727" w:rsidRDefault="001C13AC" w:rsidP="001C13AC">
      <w:pPr>
        <w:spacing w:before="120" w:after="120"/>
        <w:rPr>
          <w:rFonts w:cs="Arial"/>
          <w:b/>
          <w:sz w:val="16"/>
          <w:szCs w:val="16"/>
        </w:rPr>
      </w:pPr>
    </w:p>
    <w:p w14:paraId="465C35BD" w14:textId="77777777" w:rsidR="001C13AC" w:rsidRPr="00935572" w:rsidRDefault="001C13AC" w:rsidP="00E51A78">
      <w:pPr>
        <w:spacing w:after="0"/>
        <w:rPr>
          <w:rFonts w:cs="Arial"/>
          <w:b/>
          <w:sz w:val="24"/>
          <w:szCs w:val="24"/>
        </w:rPr>
      </w:pPr>
      <w:r w:rsidRPr="00935572">
        <w:rPr>
          <w:rFonts w:cs="Arial"/>
          <w:b/>
          <w:sz w:val="24"/>
          <w:szCs w:val="24"/>
        </w:rPr>
        <w:t xml:space="preserve">Badanie wcześniej udzielonej pomocy de </w:t>
      </w:r>
      <w:proofErr w:type="spellStart"/>
      <w:r w:rsidRPr="00935572">
        <w:rPr>
          <w:rFonts w:cs="Arial"/>
          <w:b/>
          <w:sz w:val="24"/>
          <w:szCs w:val="24"/>
        </w:rPr>
        <w:t>minimis</w:t>
      </w:r>
      <w:proofErr w:type="spellEnd"/>
    </w:p>
    <w:p w14:paraId="5A867511" w14:textId="77777777" w:rsidR="001C13AC" w:rsidRPr="00935572" w:rsidRDefault="001C13AC" w:rsidP="00E51A78">
      <w:pPr>
        <w:spacing w:after="0"/>
        <w:rPr>
          <w:rFonts w:cs="Arial"/>
          <w:sz w:val="24"/>
          <w:szCs w:val="24"/>
        </w:rPr>
      </w:pPr>
      <w:r w:rsidRPr="00935572">
        <w:rPr>
          <w:rFonts w:cs="Arial"/>
          <w:sz w:val="24"/>
          <w:szCs w:val="24"/>
        </w:rPr>
        <w:t xml:space="preserve">Przy podpisywaniu umowy obejmującej udzielenie pomocy de </w:t>
      </w:r>
      <w:proofErr w:type="spellStart"/>
      <w:r w:rsidRPr="00935572">
        <w:rPr>
          <w:rFonts w:cs="Arial"/>
          <w:sz w:val="24"/>
          <w:szCs w:val="24"/>
        </w:rPr>
        <w:t>minimis</w:t>
      </w:r>
      <w:proofErr w:type="spellEnd"/>
      <w:r w:rsidRPr="00935572">
        <w:rPr>
          <w:rFonts w:cs="Arial"/>
          <w:sz w:val="24"/>
          <w:szCs w:val="24"/>
        </w:rPr>
        <w:t xml:space="preserve"> należy zbadać wysokość wcześniej udzielonej pomocy de </w:t>
      </w:r>
      <w:proofErr w:type="spellStart"/>
      <w:r w:rsidRPr="00935572">
        <w:rPr>
          <w:rFonts w:cs="Arial"/>
          <w:sz w:val="24"/>
          <w:szCs w:val="24"/>
        </w:rPr>
        <w:t>minimis</w:t>
      </w:r>
      <w:proofErr w:type="spellEnd"/>
      <w:r w:rsidRPr="00935572">
        <w:rPr>
          <w:rFonts w:cs="Arial"/>
          <w:sz w:val="24"/>
          <w:szCs w:val="24"/>
        </w:rPr>
        <w:t xml:space="preserve">, aby ustalić, czy beneficjent pomocy może uzyskać pomoc w kontekście limitu maksymalnej dopuszczalnej pomocy de </w:t>
      </w:r>
      <w:proofErr w:type="spellStart"/>
      <w:r w:rsidRPr="00935572">
        <w:rPr>
          <w:rFonts w:cs="Arial"/>
          <w:sz w:val="24"/>
          <w:szCs w:val="24"/>
        </w:rPr>
        <w:t>minimis</w:t>
      </w:r>
      <w:proofErr w:type="spellEnd"/>
      <w:r w:rsidRPr="00935572">
        <w:rPr>
          <w:rFonts w:cs="Arial"/>
          <w:sz w:val="24"/>
          <w:szCs w:val="24"/>
        </w:rPr>
        <w:t xml:space="preserve"> udzielonej w okresie roku bieżącego i dwóch lat poprzedzających.</w:t>
      </w:r>
    </w:p>
    <w:p w14:paraId="7345EC1B" w14:textId="77777777" w:rsidR="001C13AC" w:rsidRPr="00935572" w:rsidRDefault="001C13AC" w:rsidP="001C13AC">
      <w:pPr>
        <w:spacing w:before="120" w:after="120"/>
        <w:rPr>
          <w:rFonts w:cs="Arial"/>
          <w:sz w:val="24"/>
          <w:szCs w:val="24"/>
        </w:rPr>
      </w:pPr>
      <w:r w:rsidRPr="00935572">
        <w:rPr>
          <w:rFonts w:cs="Arial"/>
          <w:sz w:val="24"/>
          <w:szCs w:val="24"/>
        </w:rPr>
        <w:t xml:space="preserve">W tym celu należy pozyskać, od podmiotu ubiegającego się o pomoc, informację, o której mowa w rozporządzeniu Rady Ministrów z dnia 29 marca 2010 r. w sprawie zakresu </w:t>
      </w:r>
      <w:r w:rsidRPr="00935572">
        <w:rPr>
          <w:rFonts w:cs="Arial"/>
          <w:sz w:val="24"/>
          <w:szCs w:val="24"/>
        </w:rPr>
        <w:lastRenderedPageBreak/>
        <w:t xml:space="preserve">informacji przedstawionych przez podmiot ubiegający się o pomoc de </w:t>
      </w:r>
      <w:proofErr w:type="spellStart"/>
      <w:r w:rsidRPr="00935572">
        <w:rPr>
          <w:rFonts w:cs="Arial"/>
          <w:sz w:val="24"/>
          <w:szCs w:val="24"/>
        </w:rPr>
        <w:t>minimis</w:t>
      </w:r>
      <w:proofErr w:type="spellEnd"/>
      <w:r w:rsidRPr="00935572">
        <w:rPr>
          <w:rFonts w:cs="Arial"/>
          <w:sz w:val="24"/>
          <w:szCs w:val="24"/>
        </w:rPr>
        <w:t>, składaną na formularzu stanowiącym załącznik do ww. rozporządzenia.</w:t>
      </w:r>
    </w:p>
    <w:p w14:paraId="5C7FCD54" w14:textId="77777777" w:rsidR="001C13AC" w:rsidRPr="00935572" w:rsidRDefault="001C13AC" w:rsidP="00E51A78">
      <w:pPr>
        <w:spacing w:after="0"/>
        <w:rPr>
          <w:rFonts w:cs="Arial"/>
          <w:b/>
          <w:sz w:val="24"/>
          <w:szCs w:val="24"/>
        </w:rPr>
      </w:pPr>
      <w:r w:rsidRPr="00935572">
        <w:rPr>
          <w:rFonts w:cs="Arial"/>
          <w:b/>
          <w:sz w:val="24"/>
          <w:szCs w:val="24"/>
        </w:rPr>
        <w:t xml:space="preserve">Wysokość i data przyznania pomocy de </w:t>
      </w:r>
      <w:proofErr w:type="spellStart"/>
      <w:r w:rsidRPr="00935572">
        <w:rPr>
          <w:rFonts w:cs="Arial"/>
          <w:b/>
          <w:sz w:val="24"/>
          <w:szCs w:val="24"/>
        </w:rPr>
        <w:t>minimis</w:t>
      </w:r>
      <w:proofErr w:type="spellEnd"/>
    </w:p>
    <w:p w14:paraId="2DF503BB" w14:textId="07223218" w:rsidR="001C13AC" w:rsidRPr="00935572" w:rsidRDefault="001C13AC" w:rsidP="00E51A78">
      <w:pPr>
        <w:spacing w:after="0"/>
        <w:rPr>
          <w:rFonts w:cs="Arial"/>
          <w:sz w:val="24"/>
          <w:szCs w:val="24"/>
        </w:rPr>
      </w:pPr>
      <w:r w:rsidRPr="00935572">
        <w:rPr>
          <w:rFonts w:cs="Arial"/>
          <w:sz w:val="24"/>
          <w:szCs w:val="24"/>
        </w:rPr>
        <w:t xml:space="preserve">Pomoc de </w:t>
      </w:r>
      <w:proofErr w:type="spellStart"/>
      <w:r w:rsidRPr="00935572">
        <w:rPr>
          <w:rFonts w:cs="Arial"/>
          <w:sz w:val="24"/>
          <w:szCs w:val="24"/>
        </w:rPr>
        <w:t>minimis</w:t>
      </w:r>
      <w:proofErr w:type="spellEnd"/>
      <w:r w:rsidRPr="00935572">
        <w:rPr>
          <w:rFonts w:cs="Arial"/>
          <w:sz w:val="24"/>
          <w:szCs w:val="24"/>
        </w:rPr>
        <w:t xml:space="preserve"> nie może zostać udzielona podmiotowi, który w bieżącym roku kalendarzowym oraz w dwóch poprzedzających go latach kalendarzowych otrzymał pomoc de </w:t>
      </w:r>
      <w:proofErr w:type="spellStart"/>
      <w:r w:rsidRPr="00935572">
        <w:rPr>
          <w:rFonts w:cs="Arial"/>
          <w:sz w:val="24"/>
          <w:szCs w:val="24"/>
        </w:rPr>
        <w:t>minimis</w:t>
      </w:r>
      <w:proofErr w:type="spellEnd"/>
      <w:r w:rsidRPr="00935572">
        <w:rPr>
          <w:rFonts w:cs="Arial"/>
          <w:sz w:val="24"/>
          <w:szCs w:val="24"/>
        </w:rPr>
        <w:t xml:space="preserve">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 xml:space="preserve">200 </w:t>
      </w:r>
      <w:r w:rsidR="00E043E9">
        <w:rPr>
          <w:rFonts w:cs="Arial"/>
          <w:b/>
          <w:sz w:val="24"/>
          <w:szCs w:val="24"/>
        </w:rPr>
        <w:t>tys.</w:t>
      </w:r>
      <w:r w:rsidRPr="00935572">
        <w:rPr>
          <w:rFonts w:cs="Arial"/>
          <w:b/>
          <w:sz w:val="24"/>
          <w:szCs w:val="24"/>
        </w:rPr>
        <w:t xml:space="preserve"> </w:t>
      </w:r>
      <w:r w:rsidR="00E043E9">
        <w:rPr>
          <w:rFonts w:cs="Arial"/>
          <w:b/>
          <w:sz w:val="24"/>
          <w:szCs w:val="24"/>
        </w:rPr>
        <w:t>EUR</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 xml:space="preserve">100 </w:t>
      </w:r>
      <w:r w:rsidR="00E043E9">
        <w:rPr>
          <w:rFonts w:cs="Arial"/>
          <w:b/>
          <w:sz w:val="24"/>
          <w:szCs w:val="24"/>
        </w:rPr>
        <w:t>tys. EUR</w:t>
      </w:r>
      <w:r w:rsidRPr="00935572">
        <w:rPr>
          <w:rFonts w:cs="Arial"/>
          <w:sz w:val="24"/>
          <w:szCs w:val="24"/>
        </w:rPr>
        <w:t>, obliczonych według średniego kursu Narodowego Banku Polskiego obowiązującego w dniu udzielenia pomocy.</w:t>
      </w:r>
    </w:p>
    <w:p w14:paraId="2B9CEC36" w14:textId="77777777" w:rsidR="001C13AC" w:rsidRPr="00935572" w:rsidRDefault="001C13AC" w:rsidP="001C13AC">
      <w:pPr>
        <w:spacing w:before="120" w:after="120"/>
        <w:rPr>
          <w:rFonts w:cs="Arial"/>
          <w:sz w:val="24"/>
          <w:szCs w:val="24"/>
        </w:rPr>
      </w:pPr>
      <w:r w:rsidRPr="00935572">
        <w:rPr>
          <w:rFonts w:cs="Arial"/>
          <w:sz w:val="24"/>
          <w:szCs w:val="24"/>
        </w:rPr>
        <w:t xml:space="preserve">Za datę przyznania pomocy de </w:t>
      </w:r>
      <w:proofErr w:type="spellStart"/>
      <w:r w:rsidRPr="00935572">
        <w:rPr>
          <w:rFonts w:cs="Arial"/>
          <w:sz w:val="24"/>
          <w:szCs w:val="24"/>
        </w:rPr>
        <w:t>minimis</w:t>
      </w:r>
      <w:proofErr w:type="spellEnd"/>
      <w:r w:rsidRPr="00935572">
        <w:rPr>
          <w:rFonts w:cs="Arial"/>
          <w:sz w:val="24"/>
          <w:szCs w:val="24"/>
        </w:rPr>
        <w:t xml:space="preserve"> uznaje się datę podpisania umowy o przyznanie środków finansowych. Umowa powinna precyzyjnie określać wysokość środków, jakie otrzyma dany beneficjent pomocy w ramach projektu. </w:t>
      </w:r>
    </w:p>
    <w:p w14:paraId="3E1E8DD6" w14:textId="77777777" w:rsidR="001C13AC" w:rsidRPr="00F03B63" w:rsidRDefault="001C13AC" w:rsidP="001C13AC">
      <w:pPr>
        <w:pStyle w:val="Akapitzlist"/>
        <w:ind w:left="0"/>
        <w:rPr>
          <w:rFonts w:cstheme="minorHAnsi"/>
          <w:b/>
          <w:sz w:val="24"/>
          <w:szCs w:val="24"/>
        </w:rPr>
      </w:pPr>
      <w:r w:rsidRPr="00F03B63">
        <w:rPr>
          <w:rFonts w:cstheme="minorHAnsi"/>
          <w:b/>
          <w:sz w:val="24"/>
          <w:szCs w:val="24"/>
        </w:rPr>
        <w:t xml:space="preserve">Podmiotem udzielającym </w:t>
      </w:r>
      <w:r w:rsidRPr="00767CD2">
        <w:rPr>
          <w:rFonts w:cstheme="minorHAnsi"/>
          <w:b/>
          <w:sz w:val="24"/>
          <w:szCs w:val="24"/>
        </w:rPr>
        <w:t xml:space="preserve">pomocy de </w:t>
      </w:r>
      <w:proofErr w:type="spellStart"/>
      <w:r w:rsidRPr="00767CD2">
        <w:rPr>
          <w:rFonts w:cstheme="minorHAnsi"/>
          <w:b/>
          <w:sz w:val="24"/>
          <w:szCs w:val="24"/>
        </w:rPr>
        <w:t>minimis</w:t>
      </w:r>
      <w:proofErr w:type="spellEnd"/>
      <w:r w:rsidRPr="00767CD2">
        <w:rPr>
          <w:rFonts w:cstheme="minorHAnsi"/>
          <w:b/>
          <w:sz w:val="24"/>
          <w:szCs w:val="24"/>
        </w:rPr>
        <w:t xml:space="preserve">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353429C1" w14:textId="77777777" w:rsidR="001C13AC" w:rsidRPr="00935572" w:rsidRDefault="001C13AC" w:rsidP="001C13AC">
      <w:pPr>
        <w:spacing w:before="120" w:after="120"/>
        <w:rPr>
          <w:rFonts w:cs="Arial"/>
          <w:sz w:val="24"/>
          <w:szCs w:val="24"/>
        </w:rPr>
      </w:pPr>
      <w:r w:rsidRPr="00935572">
        <w:rPr>
          <w:rFonts w:cs="Arial"/>
          <w:sz w:val="24"/>
          <w:szCs w:val="24"/>
        </w:rPr>
        <w:t xml:space="preserve">Podmiot udzielający pomocy de </w:t>
      </w:r>
      <w:proofErr w:type="spellStart"/>
      <w:r w:rsidRPr="00935572">
        <w:rPr>
          <w:rFonts w:cs="Arial"/>
          <w:sz w:val="24"/>
          <w:szCs w:val="24"/>
        </w:rPr>
        <w:t>minimis</w:t>
      </w:r>
      <w:proofErr w:type="spellEnd"/>
      <w:r w:rsidRPr="00935572">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35572">
        <w:rPr>
          <w:rFonts w:cs="Arial"/>
          <w:sz w:val="24"/>
          <w:szCs w:val="24"/>
        </w:rPr>
        <w:t>minimis</w:t>
      </w:r>
      <w:proofErr w:type="spellEnd"/>
      <w:r w:rsidRPr="00935572">
        <w:rPr>
          <w:rFonts w:cs="Arial"/>
          <w:sz w:val="24"/>
          <w:szCs w:val="24"/>
        </w:rPr>
        <w:t>, a także przygotowania i przedstawienia sprawozdań o udzielonej pomocy publicznej.</w:t>
      </w:r>
    </w:p>
    <w:p w14:paraId="2D3290E1" w14:textId="77777777" w:rsidR="001C13AC" w:rsidRPr="00030FA4" w:rsidRDefault="001C13AC" w:rsidP="001C13AC">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w:t>
      </w:r>
      <w:proofErr w:type="spellStart"/>
      <w:r w:rsidRPr="00935572">
        <w:rPr>
          <w:rFonts w:cs="Arial"/>
          <w:sz w:val="24"/>
          <w:szCs w:val="24"/>
        </w:rPr>
        <w:t>minimis</w:t>
      </w:r>
      <w:proofErr w:type="spellEnd"/>
      <w:r w:rsidRPr="00935572">
        <w:rPr>
          <w:rFonts w:cs="Arial"/>
          <w:sz w:val="24"/>
          <w:szCs w:val="24"/>
        </w:rPr>
        <w:t xml:space="preserve">. Wartość pomocy de </w:t>
      </w:r>
      <w:proofErr w:type="spellStart"/>
      <w:r w:rsidRPr="00935572">
        <w:rPr>
          <w:rFonts w:cs="Arial"/>
          <w:sz w:val="24"/>
          <w:szCs w:val="24"/>
        </w:rPr>
        <w:t>minimis</w:t>
      </w:r>
      <w:proofErr w:type="spellEnd"/>
      <w:r w:rsidRPr="00935572">
        <w:rPr>
          <w:rFonts w:cs="Arial"/>
          <w:sz w:val="24"/>
          <w:szCs w:val="24"/>
        </w:rPr>
        <w:t xml:space="preserve">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07ECD152" w14:textId="77777777" w:rsidR="001C13AC" w:rsidRPr="00935572" w:rsidRDefault="001C13AC" w:rsidP="001C13AC">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35572">
        <w:rPr>
          <w:rFonts w:cs="Arial"/>
          <w:sz w:val="24"/>
          <w:szCs w:val="24"/>
        </w:rPr>
        <w:t>minimis</w:t>
      </w:r>
      <w:proofErr w:type="spellEnd"/>
      <w:r w:rsidRPr="00935572">
        <w:rPr>
          <w:rFonts w:cs="Arial"/>
          <w:sz w:val="24"/>
          <w:szCs w:val="24"/>
        </w:rPr>
        <w:t xml:space="preserve">. Na zaktualizowanym zaświadczeniu należy umieścić adnotację: „Anulowano zaświadczenie o udzieleniu pomocy de </w:t>
      </w:r>
      <w:proofErr w:type="spellStart"/>
      <w:r w:rsidRPr="00935572">
        <w:rPr>
          <w:rFonts w:cs="Arial"/>
          <w:sz w:val="24"/>
          <w:szCs w:val="24"/>
        </w:rPr>
        <w:t>minimis</w:t>
      </w:r>
      <w:proofErr w:type="spellEnd"/>
      <w:r w:rsidRPr="00935572">
        <w:rPr>
          <w:rFonts w:cs="Arial"/>
          <w:sz w:val="24"/>
          <w:szCs w:val="24"/>
        </w:rPr>
        <w:t xml:space="preserve"> wydane </w:t>
      </w:r>
      <w:r>
        <w:rPr>
          <w:rFonts w:cs="Arial"/>
          <w:sz w:val="24"/>
          <w:szCs w:val="24"/>
        </w:rPr>
        <w:br/>
      </w:r>
      <w:r w:rsidRPr="00935572">
        <w:rPr>
          <w:rFonts w:cs="Arial"/>
          <w:sz w:val="24"/>
          <w:szCs w:val="24"/>
        </w:rPr>
        <w:t xml:space="preserve">w dniu….”. W przypadku aktualizacji zaświadczenia, konieczne jest sporządzenie korekty sprawozdania o udzielonej pomocy de </w:t>
      </w:r>
      <w:proofErr w:type="spellStart"/>
      <w:r w:rsidRPr="00935572">
        <w:rPr>
          <w:rFonts w:cs="Arial"/>
          <w:sz w:val="24"/>
          <w:szCs w:val="24"/>
        </w:rPr>
        <w:t>minimis</w:t>
      </w:r>
      <w:proofErr w:type="spellEnd"/>
      <w:r w:rsidRPr="00935572">
        <w:rPr>
          <w:rFonts w:cs="Arial"/>
          <w:sz w:val="24"/>
          <w:szCs w:val="24"/>
        </w:rPr>
        <w:t>, zawierającej aktualne dane.</w:t>
      </w:r>
    </w:p>
    <w:p w14:paraId="2326F881" w14:textId="77777777" w:rsidR="0019534B" w:rsidRDefault="0019534B" w:rsidP="001C13AC">
      <w:pPr>
        <w:spacing w:before="120" w:after="120"/>
        <w:rPr>
          <w:rFonts w:cs="Arial"/>
          <w:b/>
          <w:sz w:val="24"/>
          <w:szCs w:val="24"/>
        </w:rPr>
      </w:pPr>
    </w:p>
    <w:p w14:paraId="29182BCE" w14:textId="77777777" w:rsidR="001C13AC" w:rsidRPr="00935572" w:rsidRDefault="001C13AC" w:rsidP="00E51A78">
      <w:pPr>
        <w:spacing w:after="0"/>
        <w:rPr>
          <w:rFonts w:cs="Arial"/>
          <w:b/>
          <w:sz w:val="24"/>
          <w:szCs w:val="24"/>
        </w:rPr>
      </w:pPr>
      <w:r w:rsidRPr="00935572">
        <w:rPr>
          <w:rFonts w:cs="Arial"/>
          <w:b/>
          <w:sz w:val="24"/>
          <w:szCs w:val="24"/>
        </w:rPr>
        <w:t xml:space="preserve">Sprawozdawczość pomocy de </w:t>
      </w:r>
      <w:proofErr w:type="spellStart"/>
      <w:r w:rsidRPr="00935572">
        <w:rPr>
          <w:rFonts w:cs="Arial"/>
          <w:b/>
          <w:sz w:val="24"/>
          <w:szCs w:val="24"/>
        </w:rPr>
        <w:t>minimis</w:t>
      </w:r>
      <w:proofErr w:type="spellEnd"/>
    </w:p>
    <w:p w14:paraId="1F55477E" w14:textId="076A7EFB" w:rsidR="001C13AC" w:rsidRPr="00935572" w:rsidRDefault="001C13AC" w:rsidP="00E51A78">
      <w:pPr>
        <w:spacing w:after="0"/>
        <w:rPr>
          <w:rFonts w:cs="Arial"/>
          <w:sz w:val="24"/>
          <w:szCs w:val="24"/>
        </w:rPr>
      </w:pPr>
      <w:r w:rsidRPr="00935572">
        <w:rPr>
          <w:rFonts w:cs="Arial"/>
          <w:sz w:val="24"/>
          <w:szCs w:val="24"/>
        </w:rPr>
        <w:t xml:space="preserve">Szczegółowo zagadnienia związane ze sprawozdawczością z udzielonej pomocy de </w:t>
      </w:r>
      <w:proofErr w:type="spellStart"/>
      <w:r w:rsidRPr="00935572">
        <w:rPr>
          <w:rFonts w:cs="Arial"/>
          <w:sz w:val="24"/>
          <w:szCs w:val="24"/>
        </w:rPr>
        <w:t>minimis</w:t>
      </w:r>
      <w:proofErr w:type="spellEnd"/>
      <w:r w:rsidRPr="00935572">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w:t>
      </w:r>
      <w:r w:rsidRPr="00935572">
        <w:rPr>
          <w:rFonts w:cs="Arial"/>
          <w:sz w:val="24"/>
          <w:szCs w:val="24"/>
        </w:rPr>
        <w:lastRenderedPageBreak/>
        <w:t>przekazywania sprawozdań o udzielonej pomocy publicznej i informacji o nieudzieleniu takiej pomocy z wykorzystaniem aplikacji SHRIMP</w:t>
      </w:r>
      <w:r w:rsidR="00E51A78">
        <w:rPr>
          <w:rFonts w:cs="Arial"/>
          <w:sz w:val="24"/>
          <w:szCs w:val="24"/>
        </w:rPr>
        <w:t>.</w:t>
      </w:r>
    </w:p>
    <w:p w14:paraId="25A47575" w14:textId="77777777" w:rsidR="001C13AC" w:rsidRPr="00935572" w:rsidRDefault="001C13AC" w:rsidP="001C13AC">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313AC453" w14:textId="77777777" w:rsidR="001C13AC" w:rsidRPr="00935572" w:rsidRDefault="001C13AC" w:rsidP="001C13AC">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368A6E2F"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2" w:name="_Toc431974589"/>
      <w:bookmarkStart w:id="93" w:name="_Toc522191854"/>
      <w:bookmarkStart w:id="94" w:name="_Toc535832837"/>
      <w:bookmarkStart w:id="95" w:name="_Toc15890364"/>
      <w:bookmarkStart w:id="96" w:name="_Toc62726194"/>
      <w:r w:rsidRPr="002D762D">
        <w:rPr>
          <w:rFonts w:ascii="Calibri" w:hAnsi="Calibri" w:cs="Arial"/>
          <w:b/>
          <w:sz w:val="24"/>
          <w:szCs w:val="24"/>
        </w:rPr>
        <w:t>Projekty partnerskie</w:t>
      </w:r>
      <w:bookmarkEnd w:id="92"/>
      <w:bookmarkEnd w:id="93"/>
      <w:bookmarkEnd w:id="94"/>
      <w:bookmarkEnd w:id="95"/>
      <w:bookmarkEnd w:id="96"/>
    </w:p>
    <w:p w14:paraId="77B1C63B" w14:textId="77777777"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A0EB85F"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1C406EE" w14:textId="77777777"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Default="001C13AC" w:rsidP="001C13AC">
      <w:pPr>
        <w:spacing w:before="120"/>
        <w:rPr>
          <w:rFonts w:ascii="Calibri" w:hAnsi="Calibri" w:cs="Arial"/>
          <w:sz w:val="24"/>
          <w:szCs w:val="24"/>
        </w:rPr>
      </w:pPr>
      <w:r w:rsidRPr="0094479D">
        <w:rPr>
          <w:rFonts w:ascii="Calibri" w:hAnsi="Calibri" w:cs="Arial"/>
          <w:sz w:val="24"/>
          <w:szCs w:val="24"/>
        </w:rPr>
        <w:lastRenderedPageBreak/>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FD61D25"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04291ACB"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przedmiot porozumienia albo umowy,</w:t>
      </w:r>
    </w:p>
    <w:p w14:paraId="37F58516"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prawa i obowiązki stron,</w:t>
      </w:r>
    </w:p>
    <w:p w14:paraId="60FF5E54"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3FD2A557"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0F1DD8D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5F60EBE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2447EDCB" w14:textId="34C92479"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 xml:space="preserve">stanowi Załącznik nr </w:t>
      </w:r>
      <w:r w:rsidR="00992610">
        <w:rPr>
          <w:rFonts w:ascii="Calibri" w:hAnsi="Calibri" w:cs="Arial"/>
          <w:sz w:val="24"/>
          <w:szCs w:val="24"/>
        </w:rPr>
        <w:t>9</w:t>
      </w:r>
      <w:r w:rsidRPr="00390C19">
        <w:rPr>
          <w:rFonts w:ascii="Calibri" w:hAnsi="Calibri" w:cs="Arial"/>
          <w:sz w:val="24"/>
          <w:szCs w:val="24"/>
        </w:rPr>
        <w:t xml:space="preserve"> do Regulaminu.</w:t>
      </w:r>
    </w:p>
    <w:p w14:paraId="767A4089"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4B0AC606"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94479D" w:rsidRDefault="001C13AC" w:rsidP="001C13AC">
      <w:pPr>
        <w:spacing w:after="0"/>
        <w:rPr>
          <w:rFonts w:ascii="Calibri" w:hAnsi="Calibri" w:cs="Arial"/>
          <w:sz w:val="24"/>
          <w:szCs w:val="24"/>
        </w:rPr>
      </w:pPr>
    </w:p>
    <w:p w14:paraId="13918318"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14:paraId="505EF015"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lastRenderedPageBreak/>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52D3097"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1ADFE54"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5B029E74" w14:textId="77777777"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94ED968" w14:textId="77777777" w:rsidR="00203116" w:rsidRPr="00203116" w:rsidRDefault="00203116" w:rsidP="00203116">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94479D" w:rsidRDefault="001C13AC" w:rsidP="001C13AC">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72363C18" w14:textId="6A8461F1" w:rsidR="002E1E9C" w:rsidRPr="009E7E7F"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25AC55DD"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7" w:name="_Toc431974590"/>
      <w:bookmarkStart w:id="98" w:name="_Toc522191855"/>
      <w:bookmarkStart w:id="99" w:name="_Toc535832838"/>
      <w:bookmarkStart w:id="100" w:name="_Toc15890365"/>
      <w:bookmarkStart w:id="101" w:name="_Toc62726195"/>
      <w:r w:rsidRPr="002D762D">
        <w:rPr>
          <w:rFonts w:ascii="Calibri" w:hAnsi="Calibri" w:cs="Arial"/>
          <w:b/>
          <w:sz w:val="24"/>
          <w:szCs w:val="24"/>
        </w:rPr>
        <w:lastRenderedPageBreak/>
        <w:t>Procedura składania wniosku</w:t>
      </w:r>
      <w:bookmarkEnd w:id="97"/>
      <w:bookmarkEnd w:id="98"/>
      <w:bookmarkEnd w:id="99"/>
      <w:bookmarkEnd w:id="100"/>
      <w:bookmarkEnd w:id="101"/>
    </w:p>
    <w:p w14:paraId="0382A1E5" w14:textId="77777777"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14:paraId="45896F3C"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2" w:name="_Toc431974591"/>
      <w:bookmarkStart w:id="103" w:name="_Toc522191856"/>
      <w:bookmarkStart w:id="104" w:name="_Toc535832839"/>
      <w:bookmarkStart w:id="105" w:name="_Toc15890366"/>
      <w:bookmarkStart w:id="106" w:name="_Toc62726196"/>
      <w:r w:rsidRPr="002D762D">
        <w:rPr>
          <w:rFonts w:ascii="Calibri" w:hAnsi="Calibri" w:cs="Arial"/>
          <w:b/>
          <w:sz w:val="24"/>
          <w:szCs w:val="24"/>
        </w:rPr>
        <w:t>Przygotowanie wniosku o dofinansowanie</w:t>
      </w:r>
      <w:bookmarkEnd w:id="102"/>
      <w:bookmarkEnd w:id="103"/>
      <w:bookmarkEnd w:id="104"/>
      <w:bookmarkEnd w:id="105"/>
      <w:bookmarkEnd w:id="106"/>
    </w:p>
    <w:p w14:paraId="447D2E9B" w14:textId="77777777"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14:paraId="1171DA09" w14:textId="77777777"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19" w:history="1">
        <w:r w:rsidRPr="00954E4C">
          <w:rPr>
            <w:rStyle w:val="Hipercze"/>
            <w:rFonts w:ascii="Calibri" w:hAnsi="Calibri" w:cs="Arial"/>
            <w:b/>
            <w:sz w:val="24"/>
            <w:szCs w:val="24"/>
          </w:rPr>
          <w:t>www.wup-fundusze.lodzkie.pl</w:t>
        </w:r>
      </w:hyperlink>
    </w:p>
    <w:p w14:paraId="57C64A0F" w14:textId="77777777"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6A853AC7" w14:textId="1B961BE8" w:rsidR="00CC701C" w:rsidRPr="00E51A78" w:rsidRDefault="009E7E7F" w:rsidP="00E51A78">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Default="00CC701C" w:rsidP="00CC701C">
      <w:pPr>
        <w:pBdr>
          <w:left w:val="single" w:sz="48" w:space="4" w:color="E36C0A"/>
        </w:pBdr>
        <w:spacing w:after="0"/>
        <w:ind w:left="284"/>
        <w:rPr>
          <w:rFonts w:cstheme="minorHAnsi"/>
          <w:b/>
          <w:sz w:val="24"/>
          <w:szCs w:val="24"/>
        </w:rPr>
      </w:pPr>
      <w:r w:rsidRPr="00CC701C">
        <w:rPr>
          <w:rFonts w:cstheme="minorHAnsi"/>
          <w:b/>
          <w:sz w:val="24"/>
          <w:szCs w:val="24"/>
        </w:rPr>
        <w:t>Uwaga!</w:t>
      </w:r>
    </w:p>
    <w:p w14:paraId="33D84954" w14:textId="592322C3" w:rsidR="009E7E7F" w:rsidRPr="00CC701C" w:rsidRDefault="00CC701C" w:rsidP="00CC701C">
      <w:pPr>
        <w:pBdr>
          <w:left w:val="single" w:sz="48" w:space="4" w:color="E36C0A"/>
        </w:pBdr>
        <w:spacing w:after="0"/>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Default="00CC701C" w:rsidP="009E7E7F">
      <w:pPr>
        <w:spacing w:after="120"/>
        <w:ind w:left="-6"/>
        <w:rPr>
          <w:rFonts w:ascii="Calibri" w:hAnsi="Calibri" w:cs="Arial"/>
          <w:sz w:val="24"/>
          <w:szCs w:val="24"/>
        </w:rPr>
      </w:pPr>
    </w:p>
    <w:p w14:paraId="0B81FBF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14AB6A5A" w14:textId="77777777" w:rsidR="009E7E7F" w:rsidRPr="00954E4C" w:rsidRDefault="009E7E7F" w:rsidP="009E7E7F">
      <w:pPr>
        <w:spacing w:after="120"/>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0F1BC6B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774F4376" w14:textId="0F2892CF" w:rsidR="009E7E7F" w:rsidRPr="00A9088E" w:rsidRDefault="009E7E7F" w:rsidP="00A9088E">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2E46FBE0" w14:textId="4721C81E" w:rsidR="009E7E7F" w:rsidRDefault="009E7E7F" w:rsidP="00E51A78">
      <w:pPr>
        <w:spacing w:before="120" w:after="24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1F0A96E3" w14:textId="77777777" w:rsidR="00A85908" w:rsidRPr="00A85908" w:rsidRDefault="00A85908" w:rsidP="00A85908">
      <w:pPr>
        <w:pBdr>
          <w:left w:val="single" w:sz="48" w:space="4" w:color="538135" w:themeColor="accent6" w:themeShade="BF"/>
        </w:pBdr>
        <w:spacing w:after="0"/>
        <w:rPr>
          <w:rFonts w:cs="Arial"/>
          <w:b/>
          <w:sz w:val="24"/>
          <w:szCs w:val="20"/>
        </w:rPr>
      </w:pPr>
      <w:r w:rsidRPr="00A85908">
        <w:rPr>
          <w:rFonts w:cs="Arial"/>
          <w:b/>
          <w:sz w:val="24"/>
          <w:szCs w:val="20"/>
        </w:rPr>
        <w:lastRenderedPageBreak/>
        <w:t xml:space="preserve">Uwaga! </w:t>
      </w:r>
    </w:p>
    <w:p w14:paraId="744B52DC"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p>
    <w:p w14:paraId="08B6BE4E"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w:t>
      </w:r>
    </w:p>
    <w:p w14:paraId="65AF7DE4"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zwolnienie ze składek ZUS na 3 miesiące;</w:t>
      </w:r>
    </w:p>
    <w:p w14:paraId="187D7F94"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odroczenie terminu płatności lub rozłożenie na raty należności ZUS;</w:t>
      </w:r>
    </w:p>
    <w:p w14:paraId="21940BE3"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umorzenie całości lub części zaległości podatkowej;</w:t>
      </w:r>
    </w:p>
    <w:p w14:paraId="4798C301"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odroczenie terminu zapłaty zaliczek na podatek od wypłacanych wynagrodzeń.</w:t>
      </w:r>
    </w:p>
    <w:p w14:paraId="4A7DD867"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okresie od złożenia wniosku o ulgę do czasu wydania decyzji przez właściwy organ wnioskodawcy mogą widnieć w rejestrach jako zalegający ze spłatą zobowiązań. </w:t>
      </w:r>
    </w:p>
    <w:p w14:paraId="58E3B57E"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32B686F4" w14:textId="17A558E5"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Fakt złożenia takiego wniosku może zostać zweryfikowany przez IP na etapie zawierania umowy o dofinansowanie lub na etapie realizacji projektu.</w:t>
      </w:r>
    </w:p>
    <w:p w14:paraId="7607126B" w14:textId="77777777" w:rsidR="00A85908" w:rsidRPr="00E51A78" w:rsidRDefault="00A85908" w:rsidP="00E51A78">
      <w:pPr>
        <w:spacing w:before="120" w:after="240"/>
        <w:rPr>
          <w:rFonts w:ascii="Calibri" w:hAnsi="Calibri"/>
          <w:b/>
          <w:bCs/>
          <w:sz w:val="24"/>
          <w:szCs w:val="24"/>
        </w:rPr>
      </w:pPr>
    </w:p>
    <w:p w14:paraId="743993D8"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7" w:name="_Toc431974592"/>
      <w:bookmarkStart w:id="108" w:name="_Toc522191857"/>
      <w:bookmarkStart w:id="109" w:name="_Toc535832840"/>
      <w:bookmarkStart w:id="110" w:name="_Toc15890367"/>
      <w:bookmarkStart w:id="111" w:name="_Toc62726197"/>
      <w:r w:rsidRPr="002D762D">
        <w:rPr>
          <w:rFonts w:ascii="Calibri" w:hAnsi="Calibri" w:cs="Arial"/>
          <w:b/>
          <w:sz w:val="24"/>
          <w:szCs w:val="24"/>
        </w:rPr>
        <w:t>Miejsce i termin składania wniosków</w:t>
      </w:r>
      <w:bookmarkEnd w:id="107"/>
      <w:bookmarkEnd w:id="108"/>
      <w:bookmarkEnd w:id="109"/>
      <w:bookmarkEnd w:id="110"/>
      <w:bookmarkEnd w:id="111"/>
    </w:p>
    <w:p w14:paraId="27C471B2" w14:textId="053EE1B5" w:rsidR="00A85908" w:rsidRPr="00C520DF" w:rsidRDefault="00A85908" w:rsidP="00A85908">
      <w:pPr>
        <w:keepNext/>
        <w:spacing w:after="0"/>
        <w:rPr>
          <w:rFonts w:cstheme="minorHAnsi"/>
          <w:spacing w:val="6"/>
          <w:sz w:val="24"/>
          <w:szCs w:val="24"/>
        </w:rPr>
      </w:pPr>
      <w:bookmarkStart w:id="112" w:name="_Toc431974593"/>
      <w:bookmarkStart w:id="113" w:name="_Toc522191858"/>
      <w:bookmarkStart w:id="114" w:name="_Toc535832841"/>
      <w:bookmarkStart w:id="115" w:name="_Toc15890368"/>
      <w:r w:rsidRPr="00C520DF">
        <w:rPr>
          <w:rFonts w:cstheme="minorHAnsi"/>
          <w:spacing w:val="6"/>
          <w:sz w:val="24"/>
          <w:szCs w:val="24"/>
        </w:rPr>
        <w:t xml:space="preserve">Nabór wniosków o dofinansowanie projektów w konkursie nr </w:t>
      </w:r>
      <w:r w:rsidRPr="00C520DF">
        <w:rPr>
          <w:rFonts w:eastAsia="Times New Roman" w:cstheme="minorHAnsi"/>
          <w:b/>
          <w:sz w:val="24"/>
          <w:szCs w:val="24"/>
          <w:lang w:eastAsia="pl-PL"/>
        </w:rPr>
        <w:t>RPLD.09.0</w:t>
      </w:r>
      <w:r w:rsidR="00B323DB">
        <w:rPr>
          <w:rFonts w:eastAsia="Times New Roman" w:cstheme="minorHAnsi"/>
          <w:b/>
          <w:sz w:val="24"/>
          <w:szCs w:val="24"/>
          <w:lang w:eastAsia="pl-PL"/>
        </w:rPr>
        <w:t>1</w:t>
      </w:r>
      <w:r w:rsidRPr="00C520DF">
        <w:rPr>
          <w:rFonts w:eastAsia="Times New Roman" w:cstheme="minorHAnsi"/>
          <w:b/>
          <w:sz w:val="24"/>
          <w:szCs w:val="24"/>
          <w:lang w:eastAsia="pl-PL"/>
        </w:rPr>
        <w:t>.0</w:t>
      </w:r>
      <w:r w:rsidR="00B323DB">
        <w:rPr>
          <w:rFonts w:eastAsia="Times New Roman" w:cstheme="minorHAnsi"/>
          <w:b/>
          <w:sz w:val="24"/>
          <w:szCs w:val="24"/>
          <w:lang w:eastAsia="pl-PL"/>
        </w:rPr>
        <w:t>3</w:t>
      </w:r>
      <w:r w:rsidRPr="00C520DF">
        <w:rPr>
          <w:rFonts w:eastAsia="Times New Roman" w:cstheme="minorHAnsi"/>
          <w:b/>
          <w:sz w:val="24"/>
          <w:szCs w:val="24"/>
          <w:lang w:eastAsia="pl-PL"/>
        </w:rPr>
        <w:t>-IP.01-10-001/20</w:t>
      </w:r>
      <w:r w:rsidRPr="00C520DF">
        <w:rPr>
          <w:rFonts w:cstheme="minorHAnsi"/>
          <w:spacing w:val="6"/>
          <w:sz w:val="24"/>
          <w:szCs w:val="24"/>
        </w:rPr>
        <w:t xml:space="preserve"> prowadzony będzie w terminie </w:t>
      </w:r>
      <w:r w:rsidRPr="00B864AB">
        <w:rPr>
          <w:rFonts w:cstheme="minorHAnsi"/>
          <w:b/>
          <w:spacing w:val="6"/>
          <w:sz w:val="24"/>
          <w:szCs w:val="24"/>
        </w:rPr>
        <w:t xml:space="preserve">od </w:t>
      </w:r>
      <w:r w:rsidR="004E17BA">
        <w:rPr>
          <w:rFonts w:cstheme="minorHAnsi"/>
          <w:b/>
          <w:spacing w:val="6"/>
          <w:sz w:val="24"/>
          <w:szCs w:val="24"/>
        </w:rPr>
        <w:t>12</w:t>
      </w:r>
      <w:r w:rsidRPr="00B864AB">
        <w:rPr>
          <w:rFonts w:cstheme="minorHAnsi"/>
          <w:b/>
          <w:spacing w:val="6"/>
          <w:sz w:val="24"/>
          <w:szCs w:val="24"/>
        </w:rPr>
        <w:t>.</w:t>
      </w:r>
      <w:r w:rsidR="004E17BA">
        <w:rPr>
          <w:rFonts w:cstheme="minorHAnsi"/>
          <w:b/>
          <w:spacing w:val="6"/>
          <w:sz w:val="24"/>
          <w:szCs w:val="24"/>
        </w:rPr>
        <w:t>10</w:t>
      </w:r>
      <w:r w:rsidRPr="00B864AB">
        <w:rPr>
          <w:rFonts w:cstheme="minorHAnsi"/>
          <w:b/>
          <w:spacing w:val="6"/>
          <w:sz w:val="24"/>
          <w:szCs w:val="24"/>
        </w:rPr>
        <w:t xml:space="preserve">.2020 r. godz. 00:00 do </w:t>
      </w:r>
      <w:r w:rsidR="004E17BA">
        <w:rPr>
          <w:rFonts w:cstheme="minorHAnsi"/>
          <w:b/>
          <w:sz w:val="24"/>
          <w:szCs w:val="24"/>
        </w:rPr>
        <w:t>0</w:t>
      </w:r>
      <w:r>
        <w:rPr>
          <w:rFonts w:cstheme="minorHAnsi"/>
          <w:b/>
          <w:sz w:val="24"/>
          <w:szCs w:val="24"/>
        </w:rPr>
        <w:t>2</w:t>
      </w:r>
      <w:r w:rsidRPr="00B864AB">
        <w:rPr>
          <w:rFonts w:cstheme="minorHAnsi"/>
          <w:b/>
          <w:sz w:val="24"/>
          <w:szCs w:val="24"/>
        </w:rPr>
        <w:t>.1</w:t>
      </w:r>
      <w:r w:rsidR="004E17BA">
        <w:rPr>
          <w:rFonts w:cstheme="minorHAnsi"/>
          <w:b/>
          <w:sz w:val="24"/>
          <w:szCs w:val="24"/>
        </w:rPr>
        <w:t>1</w:t>
      </w:r>
      <w:r w:rsidRPr="00B864AB">
        <w:rPr>
          <w:rFonts w:cstheme="minorHAnsi"/>
          <w:b/>
          <w:sz w:val="24"/>
          <w:szCs w:val="24"/>
        </w:rPr>
        <w:t xml:space="preserve">.2020 </w:t>
      </w:r>
      <w:r w:rsidRPr="00B864AB">
        <w:rPr>
          <w:rFonts w:cstheme="minorHAnsi"/>
          <w:b/>
          <w:bCs/>
          <w:spacing w:val="6"/>
          <w:sz w:val="24"/>
          <w:szCs w:val="24"/>
        </w:rPr>
        <w:t>r. godz. 14:00.</w:t>
      </w:r>
    </w:p>
    <w:p w14:paraId="60F3681E" w14:textId="69CC6255" w:rsidR="00A85908" w:rsidRPr="00435A05" w:rsidRDefault="00A85908" w:rsidP="00A85908">
      <w:pPr>
        <w:rPr>
          <w:bCs/>
          <w:spacing w:val="6"/>
          <w:sz w:val="24"/>
          <w:szCs w:val="24"/>
        </w:rPr>
      </w:pPr>
      <w:r w:rsidRPr="00435A05">
        <w:rPr>
          <w:bCs/>
          <w:spacing w:val="6"/>
          <w:sz w:val="24"/>
          <w:szCs w:val="24"/>
        </w:rPr>
        <w:t>IOK nie przewiduj</w:t>
      </w:r>
      <w:r>
        <w:rPr>
          <w:bCs/>
          <w:spacing w:val="6"/>
          <w:sz w:val="24"/>
          <w:szCs w:val="24"/>
        </w:rPr>
        <w:t>e</w:t>
      </w:r>
      <w:r w:rsidRPr="00435A05">
        <w:rPr>
          <w:bCs/>
          <w:spacing w:val="6"/>
          <w:sz w:val="24"/>
          <w:szCs w:val="24"/>
        </w:rPr>
        <w:t xml:space="preserve"> skrócenia terminu naboru wniosków. </w:t>
      </w:r>
    </w:p>
    <w:p w14:paraId="74EE39B0" w14:textId="77777777" w:rsidR="00A85908" w:rsidRPr="00C520DF" w:rsidRDefault="00A85908" w:rsidP="00A85908">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7227F944" w14:textId="77777777" w:rsidR="00A85908" w:rsidRPr="00C520DF" w:rsidRDefault="00A85908" w:rsidP="00A85908">
      <w:pPr>
        <w:pBdr>
          <w:left w:val="single" w:sz="48" w:space="4" w:color="E36C0A"/>
        </w:pBdr>
        <w:spacing w:after="0"/>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029287F0" w14:textId="77777777" w:rsidR="00A85908" w:rsidRDefault="00A85908" w:rsidP="00A85908">
      <w:pPr>
        <w:tabs>
          <w:tab w:val="left" w:pos="1568"/>
        </w:tabs>
        <w:spacing w:after="0"/>
        <w:rPr>
          <w:rFonts w:cstheme="minorHAnsi"/>
          <w:spacing w:val="-4"/>
          <w:sz w:val="24"/>
          <w:szCs w:val="24"/>
        </w:rPr>
      </w:pPr>
    </w:p>
    <w:p w14:paraId="4A75BAC2" w14:textId="77777777" w:rsidR="00A85908" w:rsidRDefault="00A85908" w:rsidP="00A85908">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w:t>
      </w:r>
      <w:r w:rsidRPr="00267986">
        <w:rPr>
          <w:rFonts w:ascii="Calibri" w:hAnsi="Calibri" w:cs="Arial"/>
          <w:bCs/>
          <w:sz w:val="24"/>
          <w:szCs w:val="24"/>
        </w:rPr>
        <w:t xml:space="preserve">. </w:t>
      </w:r>
    </w:p>
    <w:p w14:paraId="218A83A4" w14:textId="4474410C"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Jednocześnie, zgodnie z art. 8 ustawy z dnia 3 kwietnia 2020 r. o szczególnych rozwiązaniach wspierających realizację programów operacyjnych w związku z wystąpieniem COVID-19 w 2020 r.</w:t>
      </w:r>
      <w:r w:rsidRPr="0004382C">
        <w:rPr>
          <w:rFonts w:ascii="Times New Roman" w:eastAsia="Times New Roman" w:hAnsi="Times New Roman" w:cs="Times New Roman"/>
          <w:sz w:val="24"/>
          <w:szCs w:val="24"/>
          <w:lang w:eastAsia="pl-PL"/>
        </w:rPr>
        <w:t xml:space="preserve"> </w:t>
      </w:r>
      <w:r w:rsidRPr="0004382C">
        <w:rPr>
          <w:rFonts w:ascii="Calibri" w:hAnsi="Calibri" w:cs="Arial"/>
          <w:b/>
          <w:bCs/>
          <w:sz w:val="24"/>
          <w:szCs w:val="24"/>
        </w:rPr>
        <w:t xml:space="preserve">termin na złożenie wniosku zostanie zachowany, również w przypadku gdy wniosek </w:t>
      </w:r>
      <w:r w:rsidRPr="0004382C">
        <w:rPr>
          <w:rFonts w:ascii="Calibri" w:hAnsi="Calibri" w:cs="Arial"/>
          <w:b/>
          <w:bCs/>
          <w:sz w:val="24"/>
          <w:szCs w:val="24"/>
        </w:rPr>
        <w:lastRenderedPageBreak/>
        <w:t xml:space="preserve">wpłynie do WUP w Łodzi za pomocą </w:t>
      </w:r>
      <w:r>
        <w:rPr>
          <w:rFonts w:ascii="Calibri" w:hAnsi="Calibri" w:cs="Arial"/>
          <w:b/>
          <w:bCs/>
          <w:sz w:val="24"/>
          <w:szCs w:val="24"/>
        </w:rPr>
        <w:t>generatora wniosków</w:t>
      </w:r>
      <w:r w:rsidRPr="0004382C">
        <w:rPr>
          <w:rFonts w:ascii="Calibri" w:hAnsi="Calibri" w:cs="Arial"/>
          <w:b/>
          <w:bCs/>
          <w:sz w:val="24"/>
          <w:szCs w:val="24"/>
        </w:rPr>
        <w:t xml:space="preserve"> w ciągu 14 dni po upływie terminu na jego złożenie tj. do dnia </w:t>
      </w:r>
      <w:r w:rsidR="004E17BA">
        <w:rPr>
          <w:rFonts w:ascii="Calibri" w:hAnsi="Calibri" w:cs="Arial"/>
          <w:b/>
          <w:bCs/>
          <w:sz w:val="24"/>
          <w:szCs w:val="24"/>
        </w:rPr>
        <w:t>1</w:t>
      </w:r>
      <w:r>
        <w:rPr>
          <w:rFonts w:ascii="Calibri" w:hAnsi="Calibri" w:cs="Arial"/>
          <w:b/>
          <w:bCs/>
          <w:sz w:val="24"/>
          <w:szCs w:val="24"/>
        </w:rPr>
        <w:t>6</w:t>
      </w:r>
      <w:r w:rsidRPr="00B864AB">
        <w:rPr>
          <w:rFonts w:ascii="Calibri" w:hAnsi="Calibri" w:cs="Arial"/>
          <w:b/>
          <w:bCs/>
          <w:sz w:val="24"/>
          <w:szCs w:val="24"/>
        </w:rPr>
        <w:t>.1</w:t>
      </w:r>
      <w:r w:rsidR="004E17BA">
        <w:rPr>
          <w:rFonts w:ascii="Calibri" w:hAnsi="Calibri" w:cs="Arial"/>
          <w:b/>
          <w:bCs/>
          <w:sz w:val="24"/>
          <w:szCs w:val="24"/>
        </w:rPr>
        <w:t>1</w:t>
      </w:r>
      <w:r w:rsidRPr="00B864AB">
        <w:rPr>
          <w:rFonts w:ascii="Calibri" w:hAnsi="Calibri" w:cs="Arial"/>
          <w:b/>
          <w:bCs/>
          <w:sz w:val="24"/>
          <w:szCs w:val="24"/>
        </w:rPr>
        <w:t>.2020 r. do godz. 14:00.</w:t>
      </w:r>
      <w:r w:rsidRPr="0004382C">
        <w:rPr>
          <w:rFonts w:ascii="Calibri" w:hAnsi="Calibri" w:cs="Arial"/>
          <w:bCs/>
          <w:sz w:val="24"/>
          <w:szCs w:val="24"/>
        </w:rPr>
        <w:t xml:space="preserve"> </w:t>
      </w:r>
    </w:p>
    <w:p w14:paraId="59E8E8EB" w14:textId="3DA9F7DB"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Na wnioskodawcy spoczywa obowiązek wykazania, w załączniku do wniosku, że uchybienie terminowi złożenia wniosku do dnia </w:t>
      </w:r>
      <w:r w:rsidR="004E17BA">
        <w:rPr>
          <w:rFonts w:ascii="Calibri" w:hAnsi="Calibri" w:cs="Arial"/>
          <w:bCs/>
          <w:sz w:val="24"/>
          <w:szCs w:val="24"/>
        </w:rPr>
        <w:t>0</w:t>
      </w:r>
      <w:r w:rsidR="007A1C56">
        <w:rPr>
          <w:rFonts w:ascii="Calibri" w:hAnsi="Calibri" w:cs="Arial"/>
          <w:bCs/>
          <w:sz w:val="24"/>
          <w:szCs w:val="24"/>
        </w:rPr>
        <w:t>2</w:t>
      </w:r>
      <w:r w:rsidRPr="00B864AB">
        <w:rPr>
          <w:rFonts w:ascii="Calibri" w:hAnsi="Calibri" w:cs="Arial"/>
          <w:bCs/>
          <w:sz w:val="24"/>
          <w:szCs w:val="24"/>
        </w:rPr>
        <w:t>.1</w:t>
      </w:r>
      <w:r w:rsidR="004E17BA">
        <w:rPr>
          <w:rFonts w:ascii="Calibri" w:hAnsi="Calibri" w:cs="Arial"/>
          <w:bCs/>
          <w:sz w:val="24"/>
          <w:szCs w:val="24"/>
        </w:rPr>
        <w:t>1</w:t>
      </w:r>
      <w:r w:rsidRPr="00B864AB">
        <w:rPr>
          <w:rFonts w:ascii="Calibri" w:hAnsi="Calibri" w:cs="Arial"/>
          <w:bCs/>
          <w:sz w:val="24"/>
          <w:szCs w:val="24"/>
        </w:rPr>
        <w:t>.2020 r.</w:t>
      </w:r>
      <w:r w:rsidRPr="0004382C">
        <w:rPr>
          <w:rFonts w:ascii="Calibri" w:hAnsi="Calibri" w:cs="Arial"/>
          <w:bCs/>
          <w:sz w:val="24"/>
          <w:szCs w:val="24"/>
        </w:rPr>
        <w:t xml:space="preserve"> do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573C5E01" w14:textId="0668B8EA"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t>
      </w:r>
      <w:r>
        <w:rPr>
          <w:rFonts w:ascii="Calibri" w:hAnsi="Calibri" w:cs="Arial"/>
          <w:bCs/>
          <w:sz w:val="24"/>
          <w:szCs w:val="24"/>
        </w:rPr>
        <w:t>IOK</w:t>
      </w:r>
      <w:r w:rsidRPr="0004382C">
        <w:rPr>
          <w:rFonts w:ascii="Calibri" w:hAnsi="Calibri" w:cs="Arial"/>
          <w:bCs/>
          <w:sz w:val="24"/>
          <w:szCs w:val="24"/>
        </w:rPr>
        <w:t xml:space="preserve">. </w:t>
      </w:r>
    </w:p>
    <w:p w14:paraId="41EF3603" w14:textId="0BE2BD20"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Wniosek złożony za pomocą </w:t>
      </w:r>
      <w:r>
        <w:rPr>
          <w:rFonts w:ascii="Calibri" w:hAnsi="Calibri" w:cs="Arial"/>
          <w:bCs/>
          <w:sz w:val="24"/>
          <w:szCs w:val="24"/>
        </w:rPr>
        <w:t>generatora wniosków</w:t>
      </w:r>
      <w:r w:rsidRPr="0004382C">
        <w:rPr>
          <w:rFonts w:ascii="Calibri" w:hAnsi="Calibri" w:cs="Arial"/>
          <w:bCs/>
          <w:sz w:val="24"/>
          <w:szCs w:val="24"/>
        </w:rPr>
        <w:t xml:space="preserve"> pomiędzy </w:t>
      </w:r>
      <w:r w:rsidRPr="00B864AB">
        <w:rPr>
          <w:rFonts w:ascii="Calibri" w:hAnsi="Calibri" w:cs="Arial"/>
          <w:bCs/>
          <w:sz w:val="24"/>
          <w:szCs w:val="24"/>
        </w:rPr>
        <w:t xml:space="preserve">dniem </w:t>
      </w:r>
      <w:r w:rsidR="004E17BA">
        <w:rPr>
          <w:rFonts w:ascii="Calibri" w:hAnsi="Calibri" w:cs="Arial"/>
          <w:bCs/>
          <w:sz w:val="24"/>
          <w:szCs w:val="24"/>
        </w:rPr>
        <w:t>0</w:t>
      </w:r>
      <w:r w:rsidR="007A1C56">
        <w:rPr>
          <w:rFonts w:ascii="Calibri" w:hAnsi="Calibri" w:cs="Arial"/>
          <w:bCs/>
          <w:sz w:val="24"/>
          <w:szCs w:val="24"/>
        </w:rPr>
        <w:t>2</w:t>
      </w:r>
      <w:r w:rsidRPr="00B864AB">
        <w:rPr>
          <w:rFonts w:ascii="Calibri" w:hAnsi="Calibri" w:cs="Arial"/>
          <w:bCs/>
          <w:sz w:val="24"/>
          <w:szCs w:val="24"/>
        </w:rPr>
        <w:t>.1</w:t>
      </w:r>
      <w:r w:rsidR="004E17BA">
        <w:rPr>
          <w:rFonts w:ascii="Calibri" w:hAnsi="Calibri" w:cs="Arial"/>
          <w:bCs/>
          <w:sz w:val="24"/>
          <w:szCs w:val="24"/>
        </w:rPr>
        <w:t>1</w:t>
      </w:r>
      <w:r w:rsidRPr="00B864AB">
        <w:rPr>
          <w:rFonts w:ascii="Calibri" w:hAnsi="Calibri" w:cs="Arial"/>
          <w:bCs/>
          <w:sz w:val="24"/>
          <w:szCs w:val="24"/>
        </w:rPr>
        <w:t xml:space="preserve">.2020 r. po godz. 14.00 a dniem </w:t>
      </w:r>
      <w:r w:rsidR="004E17BA">
        <w:rPr>
          <w:rFonts w:ascii="Calibri" w:hAnsi="Calibri" w:cs="Arial"/>
          <w:bCs/>
          <w:sz w:val="24"/>
          <w:szCs w:val="24"/>
        </w:rPr>
        <w:t>16</w:t>
      </w:r>
      <w:r w:rsidRPr="00B864AB">
        <w:rPr>
          <w:rFonts w:ascii="Calibri" w:hAnsi="Calibri" w:cs="Arial"/>
          <w:bCs/>
          <w:sz w:val="24"/>
          <w:szCs w:val="24"/>
        </w:rPr>
        <w:t>.1</w:t>
      </w:r>
      <w:r w:rsidR="004E17BA">
        <w:rPr>
          <w:rFonts w:ascii="Calibri" w:hAnsi="Calibri" w:cs="Arial"/>
          <w:bCs/>
          <w:sz w:val="24"/>
          <w:szCs w:val="24"/>
        </w:rPr>
        <w:t>1</w:t>
      </w:r>
      <w:r w:rsidRPr="00B864AB">
        <w:rPr>
          <w:rFonts w:ascii="Calibri" w:hAnsi="Calibri" w:cs="Arial"/>
          <w:bCs/>
          <w:sz w:val="24"/>
          <w:szCs w:val="24"/>
        </w:rPr>
        <w:t>.2020 r. do godz. 14.00, bez wymaganego załąc</w:t>
      </w:r>
      <w:r w:rsidRPr="0004382C">
        <w:rPr>
          <w:rFonts w:ascii="Calibri" w:hAnsi="Calibri" w:cs="Arial"/>
          <w:bCs/>
          <w:sz w:val="24"/>
          <w:szCs w:val="24"/>
        </w:rPr>
        <w:t xml:space="preserve">znika wyjaśniającego powód  nie złożenia wniosku w pierwotnym terminie nie będzie podlegał rozpatrzeniu. </w:t>
      </w:r>
    </w:p>
    <w:p w14:paraId="10F7EF47"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12A336A3"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1A73B567" w14:textId="6E494B88" w:rsidR="00A85908" w:rsidRPr="00C520DF" w:rsidRDefault="00A85908" w:rsidP="00A85908">
      <w:pPr>
        <w:tabs>
          <w:tab w:val="left" w:pos="1568"/>
        </w:tabs>
        <w:spacing w:after="0"/>
        <w:rPr>
          <w:rFonts w:cstheme="minorHAnsi"/>
          <w:spacing w:val="-4"/>
          <w:sz w:val="24"/>
          <w:szCs w:val="24"/>
        </w:rPr>
      </w:pPr>
      <w:r w:rsidRPr="00C520DF">
        <w:rPr>
          <w:rFonts w:cstheme="minorHAnsi"/>
          <w:spacing w:val="-4"/>
          <w:sz w:val="24"/>
          <w:szCs w:val="24"/>
        </w:rPr>
        <w:t>Po upływie terminu naboru wniosków , nabór w generatorze wniosków zostanie automatycznie zamknięty. Nie będzie zatem możliwości złożenia do IOK WUP wniosku o dofinansowanie, który został przez wnioskodawcę przygotowany w okresie trwania naboru, ale nie został w terminie przesłany do IOK.</w:t>
      </w:r>
    </w:p>
    <w:p w14:paraId="6402EE02" w14:textId="77777777" w:rsidR="00A85908" w:rsidRDefault="00A85908" w:rsidP="00A85908">
      <w:pPr>
        <w:tabs>
          <w:tab w:val="left" w:pos="1568"/>
        </w:tabs>
        <w:spacing w:after="0"/>
        <w:rPr>
          <w:rFonts w:ascii="Calibri" w:hAnsi="Calibri" w:cs="Arial"/>
          <w:b/>
          <w:bCs/>
          <w:sz w:val="24"/>
          <w:szCs w:val="24"/>
        </w:rPr>
      </w:pPr>
    </w:p>
    <w:p w14:paraId="5F71A867" w14:textId="77777777" w:rsidR="00A85908" w:rsidRPr="00C520DF" w:rsidRDefault="00A85908" w:rsidP="00A85908">
      <w:pPr>
        <w:tabs>
          <w:tab w:val="left" w:pos="1568"/>
        </w:tabs>
        <w:spacing w:after="0"/>
        <w:rPr>
          <w:rFonts w:cstheme="minorHAnsi"/>
          <w:spacing w:val="-4"/>
          <w:sz w:val="24"/>
          <w:szCs w:val="24"/>
        </w:rPr>
      </w:pPr>
      <w:r w:rsidRPr="005A708D">
        <w:rPr>
          <w:rFonts w:ascii="Calibri" w:hAnsi="Calibri" w:cs="Arial"/>
          <w:b/>
          <w:bCs/>
          <w:sz w:val="24"/>
          <w:szCs w:val="24"/>
        </w:rPr>
        <w:t xml:space="preserve">Wraz z wnioskiem nie należy składać żadnych załączników, </w:t>
      </w:r>
      <w:r w:rsidRPr="0004382C">
        <w:rPr>
          <w:rFonts w:ascii="Calibri" w:hAnsi="Calibri" w:cs="Arial"/>
          <w:b/>
          <w:bCs/>
          <w:sz w:val="24"/>
          <w:szCs w:val="24"/>
        </w:rPr>
        <w:t>z wyjątkiem ww. wyjaśnienia złożenia wniosku po terminie. Inne załączniki nie będą</w:t>
      </w:r>
      <w:r w:rsidRPr="005A708D">
        <w:rPr>
          <w:rFonts w:ascii="Calibri" w:hAnsi="Calibri" w:cs="Arial"/>
          <w:b/>
          <w:bCs/>
          <w:sz w:val="24"/>
          <w:szCs w:val="24"/>
        </w:rPr>
        <w:t xml:space="preserve"> przedmiotem oceny.</w:t>
      </w:r>
    </w:p>
    <w:p w14:paraId="265663EB" w14:textId="77777777" w:rsidR="00A85908" w:rsidRPr="00C520DF" w:rsidRDefault="00A85908" w:rsidP="00A85908">
      <w:pPr>
        <w:tabs>
          <w:tab w:val="left" w:pos="1568"/>
        </w:tabs>
        <w:spacing w:after="0"/>
        <w:rPr>
          <w:rFonts w:cstheme="minorHAnsi"/>
          <w:spacing w:val="-4"/>
          <w:sz w:val="24"/>
          <w:szCs w:val="24"/>
        </w:rPr>
      </w:pPr>
    </w:p>
    <w:p w14:paraId="5B43E272" w14:textId="0099B8B0" w:rsidR="00A85908" w:rsidRPr="00C520DF" w:rsidRDefault="00A85908" w:rsidP="00A85908">
      <w:pPr>
        <w:tabs>
          <w:tab w:val="left" w:pos="1568"/>
        </w:tabs>
        <w:spacing w:after="360"/>
        <w:rPr>
          <w:rFonts w:cstheme="minorHAnsi"/>
          <w:sz w:val="24"/>
          <w:szCs w:val="24"/>
        </w:rPr>
      </w:pPr>
      <w:r w:rsidRPr="00C520DF">
        <w:rPr>
          <w:rFonts w:cstheme="minorHAnsi"/>
          <w:spacing w:val="-4"/>
          <w:sz w:val="24"/>
          <w:szCs w:val="24"/>
        </w:rPr>
        <w:t>Wnioskodawcy</w:t>
      </w:r>
      <w:r w:rsidRPr="00C520DF">
        <w:rPr>
          <w:rFonts w:cstheme="minorHAnsi"/>
          <w:spacing w:val="35"/>
          <w:sz w:val="24"/>
          <w:szCs w:val="24"/>
        </w:rPr>
        <w:t xml:space="preserve"> </w:t>
      </w:r>
      <w:r w:rsidRPr="00C520DF">
        <w:rPr>
          <w:rFonts w:cstheme="minorHAnsi"/>
          <w:sz w:val="24"/>
          <w:szCs w:val="24"/>
        </w:rPr>
        <w:t>pr</w:t>
      </w:r>
      <w:r w:rsidRPr="00C520DF">
        <w:rPr>
          <w:rFonts w:cstheme="minorHAnsi"/>
          <w:spacing w:val="-3"/>
          <w:sz w:val="24"/>
          <w:szCs w:val="24"/>
        </w:rPr>
        <w:t>zy</w:t>
      </w:r>
      <w:r w:rsidRPr="00C520DF">
        <w:rPr>
          <w:rFonts w:cstheme="minorHAnsi"/>
          <w:sz w:val="24"/>
          <w:szCs w:val="24"/>
        </w:rPr>
        <w:t>s</w:t>
      </w:r>
      <w:r w:rsidRPr="00C520DF">
        <w:rPr>
          <w:rFonts w:cstheme="minorHAnsi"/>
          <w:spacing w:val="-2"/>
          <w:sz w:val="24"/>
          <w:szCs w:val="24"/>
        </w:rPr>
        <w:t>ł</w:t>
      </w:r>
      <w:r w:rsidRPr="00C520DF">
        <w:rPr>
          <w:rFonts w:cstheme="minorHAnsi"/>
          <w:sz w:val="24"/>
          <w:szCs w:val="24"/>
        </w:rPr>
        <w:t>u</w:t>
      </w:r>
      <w:r w:rsidRPr="00C520DF">
        <w:rPr>
          <w:rFonts w:cstheme="minorHAnsi"/>
          <w:spacing w:val="2"/>
          <w:sz w:val="24"/>
          <w:szCs w:val="24"/>
        </w:rPr>
        <w:t>g</w:t>
      </w:r>
      <w:r w:rsidRPr="00C520DF">
        <w:rPr>
          <w:rFonts w:cstheme="minorHAnsi"/>
          <w:sz w:val="24"/>
          <w:szCs w:val="24"/>
        </w:rPr>
        <w:t>u</w:t>
      </w:r>
      <w:r w:rsidRPr="00C520DF">
        <w:rPr>
          <w:rFonts w:cstheme="minorHAnsi"/>
          <w:spacing w:val="1"/>
          <w:sz w:val="24"/>
          <w:szCs w:val="24"/>
        </w:rPr>
        <w:t>j</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p</w:t>
      </w:r>
      <w:r w:rsidRPr="00C520DF">
        <w:rPr>
          <w:rFonts w:cstheme="minorHAnsi"/>
          <w:sz w:val="24"/>
          <w:szCs w:val="24"/>
        </w:rPr>
        <w:t>ra</w:t>
      </w:r>
      <w:r w:rsidRPr="00C520DF">
        <w:rPr>
          <w:rFonts w:cstheme="minorHAnsi"/>
          <w:spacing w:val="-4"/>
          <w:sz w:val="24"/>
          <w:szCs w:val="24"/>
        </w:rPr>
        <w:t>w</w:t>
      </w:r>
      <w:r w:rsidRPr="00C520DF">
        <w:rPr>
          <w:rFonts w:cstheme="minorHAnsi"/>
          <w:sz w:val="24"/>
          <w:szCs w:val="24"/>
        </w:rPr>
        <w:t>o</w:t>
      </w:r>
      <w:r w:rsidRPr="00C520DF">
        <w:rPr>
          <w:rFonts w:cstheme="minorHAnsi"/>
          <w:spacing w:val="34"/>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a</w:t>
      </w:r>
      <w:r w:rsidRPr="00C520DF">
        <w:rPr>
          <w:rFonts w:cstheme="minorHAnsi"/>
          <w:spacing w:val="35"/>
          <w:sz w:val="24"/>
          <w:szCs w:val="24"/>
        </w:rPr>
        <w:t xml:space="preserve"> </w:t>
      </w:r>
      <w:r w:rsidRPr="00C520DF">
        <w:rPr>
          <w:rFonts w:cstheme="minorHAnsi"/>
          <w:sz w:val="24"/>
          <w:szCs w:val="24"/>
        </w:rPr>
        <w:t>do</w:t>
      </w:r>
      <w:r w:rsidRPr="00C520DF">
        <w:rPr>
          <w:rFonts w:cstheme="minorHAnsi"/>
          <w:spacing w:val="34"/>
          <w:sz w:val="24"/>
          <w:szCs w:val="24"/>
        </w:rPr>
        <w:t xml:space="preserve"> </w:t>
      </w:r>
      <w:r w:rsidRPr="00C520DF">
        <w:rPr>
          <w:rFonts w:cstheme="minorHAnsi"/>
          <w:spacing w:val="-2"/>
          <w:sz w:val="24"/>
          <w:szCs w:val="24"/>
        </w:rPr>
        <w:t>IOK</w:t>
      </w:r>
      <w:r w:rsidRPr="00C520DF">
        <w:rPr>
          <w:rFonts w:cstheme="minorHAnsi"/>
          <w:spacing w:val="1"/>
          <w:sz w:val="24"/>
          <w:szCs w:val="24"/>
        </w:rPr>
        <w:t xml:space="preserve"> </w:t>
      </w:r>
      <w:r w:rsidRPr="00C520DF">
        <w:rPr>
          <w:rFonts w:cstheme="minorHAnsi"/>
          <w:sz w:val="24"/>
          <w:szCs w:val="24"/>
        </w:rPr>
        <w:t>o</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z</w:t>
      </w:r>
      <w:r w:rsidRPr="00C520DF">
        <w:rPr>
          <w:rFonts w:cstheme="minorHAnsi"/>
          <w:spacing w:val="-2"/>
          <w:sz w:val="24"/>
          <w:szCs w:val="24"/>
        </w:rPr>
        <w:t>ł</w:t>
      </w:r>
      <w:r w:rsidRPr="00C520DF">
        <w:rPr>
          <w:rFonts w:cstheme="minorHAnsi"/>
          <w:spacing w:val="2"/>
          <w:sz w:val="24"/>
          <w:szCs w:val="24"/>
        </w:rPr>
        <w:t>o</w:t>
      </w:r>
      <w:r w:rsidRPr="00C520DF">
        <w:rPr>
          <w:rFonts w:cstheme="minorHAnsi"/>
          <w:spacing w:val="-3"/>
          <w:sz w:val="24"/>
          <w:szCs w:val="24"/>
        </w:rPr>
        <w:t>ż</w:t>
      </w:r>
      <w:r w:rsidRPr="00C520DF">
        <w:rPr>
          <w:rFonts w:cstheme="minorHAnsi"/>
          <w:sz w:val="24"/>
          <w:szCs w:val="24"/>
        </w:rPr>
        <w:t>one</w:t>
      </w:r>
      <w:r w:rsidRPr="00C520DF">
        <w:rPr>
          <w:rFonts w:cstheme="minorHAnsi"/>
          <w:spacing w:val="2"/>
          <w:sz w:val="24"/>
          <w:szCs w:val="24"/>
        </w:rPr>
        <w:t>g</w:t>
      </w:r>
      <w:r w:rsidRPr="00C520DF">
        <w:rPr>
          <w:rFonts w:cstheme="minorHAnsi"/>
          <w:sz w:val="24"/>
          <w:szCs w:val="24"/>
        </w:rPr>
        <w:t>o pr</w:t>
      </w:r>
      <w:r w:rsidRPr="00C520DF">
        <w:rPr>
          <w:rFonts w:cstheme="minorHAnsi"/>
          <w:spacing w:val="-3"/>
          <w:sz w:val="24"/>
          <w:szCs w:val="24"/>
        </w:rPr>
        <w:t>z</w:t>
      </w:r>
      <w:r w:rsidRPr="00C520DF">
        <w:rPr>
          <w:rFonts w:cstheme="minorHAnsi"/>
          <w:sz w:val="24"/>
          <w:szCs w:val="24"/>
        </w:rPr>
        <w:t>ez</w:t>
      </w:r>
      <w:r w:rsidRPr="00C520DF">
        <w:rPr>
          <w:rFonts w:cstheme="minorHAnsi"/>
          <w:spacing w:val="14"/>
          <w:sz w:val="24"/>
          <w:szCs w:val="24"/>
        </w:rPr>
        <w:t xml:space="preserve"> </w:t>
      </w:r>
      <w:r w:rsidRPr="00C520DF">
        <w:rPr>
          <w:rFonts w:cstheme="minorHAnsi"/>
          <w:sz w:val="24"/>
          <w:szCs w:val="24"/>
        </w:rPr>
        <w:t>s</w:t>
      </w:r>
      <w:r w:rsidRPr="00C520DF">
        <w:rPr>
          <w:rFonts w:cstheme="minorHAnsi"/>
          <w:spacing w:val="-2"/>
          <w:sz w:val="24"/>
          <w:szCs w:val="24"/>
        </w:rPr>
        <w:t>i</w:t>
      </w:r>
      <w:r w:rsidRPr="00C520DF">
        <w:rPr>
          <w:rFonts w:cstheme="minorHAnsi"/>
          <w:sz w:val="24"/>
          <w:szCs w:val="24"/>
        </w:rPr>
        <w:t>eb</w:t>
      </w:r>
      <w:r w:rsidRPr="00C520DF">
        <w:rPr>
          <w:rFonts w:cstheme="minorHAnsi"/>
          <w:spacing w:val="-2"/>
          <w:sz w:val="24"/>
          <w:szCs w:val="24"/>
        </w:rPr>
        <w:t>i</w:t>
      </w:r>
      <w:r w:rsidRPr="00C520DF">
        <w:rPr>
          <w:rFonts w:cstheme="minorHAnsi"/>
          <w:sz w:val="24"/>
          <w:szCs w:val="24"/>
        </w:rPr>
        <w:t>e</w:t>
      </w:r>
      <w:r w:rsidRPr="00C520DF">
        <w:rPr>
          <w:rFonts w:cstheme="minorHAnsi"/>
          <w:spacing w:val="20"/>
          <w:sz w:val="24"/>
          <w:szCs w:val="24"/>
        </w:rPr>
        <w:t xml:space="preserve"> </w:t>
      </w:r>
      <w:r w:rsidRPr="00C520DF">
        <w:rPr>
          <w:rFonts w:cstheme="minorHAnsi"/>
          <w:spacing w:val="-4"/>
          <w:sz w:val="24"/>
          <w:szCs w:val="24"/>
        </w:rPr>
        <w:t>w</w:t>
      </w:r>
      <w:r w:rsidRPr="00C520DF">
        <w:rPr>
          <w:rFonts w:cstheme="minorHAnsi"/>
          <w:spacing w:val="2"/>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17"/>
          <w:sz w:val="24"/>
          <w:szCs w:val="24"/>
        </w:rPr>
        <w:t xml:space="preserve"> </w:t>
      </w:r>
      <w:r w:rsidRPr="00C520DF">
        <w:rPr>
          <w:rFonts w:cstheme="minorHAnsi"/>
          <w:sz w:val="24"/>
          <w:szCs w:val="24"/>
        </w:rPr>
        <w:t>o</w:t>
      </w:r>
      <w:r w:rsidRPr="00C520DF">
        <w:rPr>
          <w:rFonts w:cstheme="minorHAnsi"/>
          <w:spacing w:val="15"/>
          <w:sz w:val="24"/>
          <w:szCs w:val="24"/>
        </w:rPr>
        <w:t xml:space="preserve"> </w:t>
      </w:r>
      <w:r w:rsidRPr="00C520DF">
        <w:rPr>
          <w:rFonts w:cstheme="minorHAnsi"/>
          <w:sz w:val="24"/>
          <w:szCs w:val="24"/>
        </w:rPr>
        <w:t>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nanso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54"/>
          <w:sz w:val="24"/>
          <w:szCs w:val="24"/>
        </w:rPr>
        <w:t xml:space="preserve"> </w:t>
      </w:r>
      <w:r w:rsidRPr="00C520DF">
        <w:rPr>
          <w:rFonts w:cstheme="minorHAnsi"/>
          <w:sz w:val="24"/>
          <w:szCs w:val="24"/>
        </w:rPr>
        <w:t>Aby</w:t>
      </w:r>
      <w:r w:rsidRPr="00C520DF">
        <w:rPr>
          <w:rFonts w:cstheme="minorHAnsi"/>
          <w:spacing w:val="2"/>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ać</w:t>
      </w:r>
      <w:r w:rsidRPr="00C520DF">
        <w:rPr>
          <w:rFonts w:cstheme="minorHAnsi"/>
          <w:spacing w:val="2"/>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ose</w:t>
      </w:r>
      <w:r w:rsidRPr="00C520DF">
        <w:rPr>
          <w:rFonts w:cstheme="minorHAnsi"/>
          <w:spacing w:val="2"/>
          <w:sz w:val="24"/>
          <w:szCs w:val="24"/>
        </w:rPr>
        <w:t>k</w:t>
      </w:r>
      <w:r w:rsidRPr="00C520DF">
        <w:rPr>
          <w:rFonts w:cstheme="minorHAnsi"/>
          <w:sz w:val="24"/>
          <w:szCs w:val="24"/>
        </w:rPr>
        <w:t>,</w:t>
      </w:r>
      <w:r w:rsidRPr="00C520DF">
        <w:rPr>
          <w:rFonts w:cstheme="minorHAnsi"/>
          <w:spacing w:val="2"/>
          <w:sz w:val="24"/>
          <w:szCs w:val="24"/>
        </w:rPr>
        <w:t xml:space="preserve"> </w:t>
      </w:r>
      <w:r w:rsidRPr="00C520DF">
        <w:rPr>
          <w:rFonts w:cstheme="minorHAnsi"/>
          <w:sz w:val="24"/>
          <w:szCs w:val="24"/>
        </w:rPr>
        <w:t>na</w:t>
      </w:r>
      <w:r w:rsidRPr="00C520DF">
        <w:rPr>
          <w:rFonts w:cstheme="minorHAnsi"/>
          <w:spacing w:val="-2"/>
          <w:sz w:val="24"/>
          <w:szCs w:val="24"/>
        </w:rPr>
        <w:t>l</w:t>
      </w:r>
      <w:r w:rsidRPr="00C520DF">
        <w:rPr>
          <w:rFonts w:cstheme="minorHAnsi"/>
          <w:sz w:val="24"/>
          <w:szCs w:val="24"/>
        </w:rPr>
        <w:t>e</w:t>
      </w:r>
      <w:r w:rsidRPr="00C520DF">
        <w:rPr>
          <w:rFonts w:cstheme="minorHAnsi"/>
          <w:spacing w:val="-3"/>
          <w:sz w:val="24"/>
          <w:szCs w:val="24"/>
        </w:rPr>
        <w:t>ż</w:t>
      </w:r>
      <w:r w:rsidRPr="00C520DF">
        <w:rPr>
          <w:rFonts w:cstheme="minorHAnsi"/>
          <w:sz w:val="24"/>
          <w:szCs w:val="24"/>
        </w:rPr>
        <w:t>y</w:t>
      </w:r>
      <w:r w:rsidRPr="00C520DF">
        <w:rPr>
          <w:rFonts w:cstheme="minorHAnsi"/>
          <w:spacing w:val="5"/>
          <w:sz w:val="24"/>
          <w:szCs w:val="24"/>
        </w:rPr>
        <w:t xml:space="preserve"> </w:t>
      </w:r>
      <w:r w:rsidRPr="00C520DF">
        <w:rPr>
          <w:rFonts w:cstheme="minorHAnsi"/>
          <w:sz w:val="24"/>
          <w:szCs w:val="24"/>
        </w:rPr>
        <w:t>do</w:t>
      </w:r>
      <w:r w:rsidRPr="00C520DF">
        <w:rPr>
          <w:rFonts w:cstheme="minorHAnsi"/>
          <w:spacing w:val="-3"/>
          <w:sz w:val="24"/>
          <w:szCs w:val="24"/>
        </w:rPr>
        <w:t>s</w:t>
      </w:r>
      <w:r w:rsidRPr="00C520DF">
        <w:rPr>
          <w:rFonts w:cstheme="minorHAnsi"/>
          <w:spacing w:val="1"/>
          <w:sz w:val="24"/>
          <w:szCs w:val="24"/>
        </w:rPr>
        <w:t>t</w:t>
      </w:r>
      <w:r w:rsidRPr="00C520DF">
        <w:rPr>
          <w:rFonts w:cstheme="minorHAnsi"/>
          <w:sz w:val="24"/>
          <w:szCs w:val="24"/>
        </w:rPr>
        <w:t>arc</w:t>
      </w:r>
      <w:r w:rsidRPr="00C520DF">
        <w:rPr>
          <w:rFonts w:cstheme="minorHAnsi"/>
          <w:spacing w:val="-3"/>
          <w:sz w:val="24"/>
          <w:szCs w:val="24"/>
        </w:rPr>
        <w:t>zy</w:t>
      </w:r>
      <w:r w:rsidRPr="00C520DF">
        <w:rPr>
          <w:rFonts w:cstheme="minorHAnsi"/>
          <w:sz w:val="24"/>
          <w:szCs w:val="24"/>
        </w:rPr>
        <w:t>ć</w:t>
      </w:r>
      <w:r w:rsidRPr="00C520DF">
        <w:rPr>
          <w:rFonts w:cstheme="minorHAnsi"/>
          <w:spacing w:val="5"/>
          <w:sz w:val="24"/>
          <w:szCs w:val="24"/>
        </w:rPr>
        <w:t xml:space="preserve"> </w:t>
      </w:r>
      <w:r w:rsidRPr="00C520DF">
        <w:rPr>
          <w:rFonts w:cstheme="minorHAnsi"/>
          <w:sz w:val="24"/>
          <w:szCs w:val="24"/>
        </w:rPr>
        <w:t>p</w:t>
      </w:r>
      <w:r w:rsidRPr="00C520DF">
        <w:rPr>
          <w:rFonts w:cstheme="minorHAnsi"/>
          <w:spacing w:val="-4"/>
          <w:sz w:val="24"/>
          <w:szCs w:val="24"/>
        </w:rPr>
        <w:t>i</w:t>
      </w:r>
      <w:r w:rsidRPr="00C520DF">
        <w:rPr>
          <w:rFonts w:cstheme="minorHAnsi"/>
          <w:sz w:val="24"/>
          <w:szCs w:val="24"/>
        </w:rPr>
        <w:t>s</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 xml:space="preserve"> </w:t>
      </w:r>
      <w:r w:rsidRPr="00C520DF">
        <w:rPr>
          <w:rFonts w:cstheme="minorHAnsi"/>
          <w:sz w:val="24"/>
          <w:szCs w:val="24"/>
        </w:rPr>
        <w:t>z</w:t>
      </w:r>
      <w:r w:rsidRPr="00C520DF">
        <w:rPr>
          <w:rFonts w:cstheme="minorHAnsi"/>
          <w:spacing w:val="1"/>
          <w:sz w:val="24"/>
          <w:szCs w:val="24"/>
        </w:rPr>
        <w:t xml:space="preserve"> </w:t>
      </w:r>
      <w:r w:rsidRPr="00C520DF">
        <w:rPr>
          <w:rFonts w:cstheme="minorHAnsi"/>
          <w:sz w:val="24"/>
          <w:szCs w:val="24"/>
        </w:rPr>
        <w:t>prośbą</w:t>
      </w:r>
      <w:r w:rsidRPr="00C520DF">
        <w:rPr>
          <w:rFonts w:cstheme="minorHAnsi"/>
          <w:spacing w:val="2"/>
          <w:sz w:val="24"/>
          <w:szCs w:val="24"/>
        </w:rPr>
        <w:t xml:space="preserve"> </w:t>
      </w:r>
      <w:r w:rsidRPr="00C520DF">
        <w:rPr>
          <w:rFonts w:cstheme="minorHAnsi"/>
          <w:spacing w:val="2"/>
          <w:sz w:val="24"/>
          <w:szCs w:val="24"/>
        </w:rPr>
        <w:br/>
      </w:r>
      <w:r w:rsidRPr="00C520DF">
        <w:rPr>
          <w:rFonts w:cstheme="minorHAnsi"/>
          <w:sz w:val="24"/>
          <w:szCs w:val="24"/>
        </w:rPr>
        <w:t>o 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1"/>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30"/>
          <w:sz w:val="24"/>
          <w:szCs w:val="24"/>
        </w:rPr>
        <w:t xml:space="preserve"> </w:t>
      </w:r>
      <w:r w:rsidRPr="00C520DF">
        <w:rPr>
          <w:rFonts w:cstheme="minorHAnsi"/>
          <w:sz w:val="24"/>
          <w:szCs w:val="24"/>
        </w:rPr>
        <w:t>p</w:t>
      </w:r>
      <w:r w:rsidRPr="00C520DF">
        <w:rPr>
          <w:rFonts w:cstheme="minorHAnsi"/>
          <w:spacing w:val="-3"/>
          <w:sz w:val="24"/>
          <w:szCs w:val="24"/>
        </w:rPr>
        <w:t>o</w:t>
      </w:r>
      <w:r w:rsidRPr="00C520DF">
        <w:rPr>
          <w:rFonts w:cstheme="minorHAnsi"/>
          <w:sz w:val="24"/>
          <w:szCs w:val="24"/>
        </w:rPr>
        <w:t>dp</w:t>
      </w:r>
      <w:r w:rsidRPr="00C520DF">
        <w:rPr>
          <w:rFonts w:cstheme="minorHAnsi"/>
          <w:spacing w:val="-2"/>
          <w:sz w:val="24"/>
          <w:szCs w:val="24"/>
        </w:rPr>
        <w:t>i</w:t>
      </w:r>
      <w:r w:rsidRPr="00C520DF">
        <w:rPr>
          <w:rFonts w:cstheme="minorHAnsi"/>
          <w:sz w:val="24"/>
          <w:szCs w:val="24"/>
        </w:rPr>
        <w:t>sane</w:t>
      </w:r>
      <w:r w:rsidRPr="00C520DF">
        <w:rPr>
          <w:rFonts w:cstheme="minorHAnsi"/>
          <w:spacing w:val="31"/>
          <w:sz w:val="24"/>
          <w:szCs w:val="24"/>
        </w:rPr>
        <w:t xml:space="preserve"> </w:t>
      </w:r>
      <w:r w:rsidRPr="00C520DF">
        <w:rPr>
          <w:rFonts w:cstheme="minorHAnsi"/>
          <w:sz w:val="24"/>
          <w:szCs w:val="24"/>
        </w:rPr>
        <w:t>pr</w:t>
      </w:r>
      <w:r w:rsidRPr="00C520DF">
        <w:rPr>
          <w:rFonts w:cstheme="minorHAnsi"/>
          <w:spacing w:val="-3"/>
          <w:sz w:val="24"/>
          <w:szCs w:val="24"/>
        </w:rPr>
        <w:t>z</w:t>
      </w:r>
      <w:r w:rsidRPr="00C520DF">
        <w:rPr>
          <w:rFonts w:cstheme="minorHAnsi"/>
          <w:sz w:val="24"/>
          <w:szCs w:val="24"/>
        </w:rPr>
        <w:t>ez</w:t>
      </w:r>
      <w:r w:rsidRPr="00C520DF">
        <w:rPr>
          <w:rFonts w:cstheme="minorHAnsi"/>
          <w:spacing w:val="30"/>
          <w:sz w:val="24"/>
          <w:szCs w:val="24"/>
        </w:rPr>
        <w:t xml:space="preserve"> </w:t>
      </w:r>
      <w:r w:rsidRPr="00C520DF">
        <w:rPr>
          <w:rFonts w:cstheme="minorHAnsi"/>
          <w:sz w:val="24"/>
          <w:szCs w:val="24"/>
        </w:rPr>
        <w:t>osobę</w:t>
      </w:r>
      <w:r w:rsidRPr="00C520DF">
        <w:rPr>
          <w:rFonts w:cstheme="minorHAnsi"/>
          <w:spacing w:val="-2"/>
          <w:sz w:val="24"/>
          <w:szCs w:val="24"/>
        </w:rPr>
        <w:t>/</w:t>
      </w:r>
      <w:r w:rsidRPr="00C520DF">
        <w:rPr>
          <w:rFonts w:cstheme="minorHAnsi"/>
          <w:sz w:val="24"/>
          <w:szCs w:val="24"/>
        </w:rPr>
        <w:t>y</w:t>
      </w:r>
      <w:r w:rsidRPr="00C520DF">
        <w:rPr>
          <w:rFonts w:cstheme="minorHAnsi"/>
          <w:spacing w:val="29"/>
          <w:sz w:val="24"/>
          <w:szCs w:val="24"/>
        </w:rPr>
        <w:t xml:space="preserve"> </w:t>
      </w:r>
      <w:r w:rsidRPr="00C520DF">
        <w:rPr>
          <w:rFonts w:cstheme="minorHAnsi"/>
          <w:sz w:val="24"/>
          <w:szCs w:val="24"/>
        </w:rPr>
        <w:t>upra</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oną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do</w:t>
      </w:r>
      <w:r w:rsidRPr="00C520DF">
        <w:rPr>
          <w:rFonts w:cstheme="minorHAnsi"/>
          <w:spacing w:val="29"/>
          <w:sz w:val="24"/>
          <w:szCs w:val="24"/>
        </w:rPr>
        <w:t xml:space="preserve"> </w:t>
      </w:r>
      <w:r w:rsidRPr="00C520DF">
        <w:rPr>
          <w:rFonts w:cstheme="minorHAnsi"/>
          <w:spacing w:val="-2"/>
          <w:sz w:val="24"/>
          <w:szCs w:val="24"/>
        </w:rPr>
        <w:t>r</w:t>
      </w:r>
      <w:r w:rsidRPr="00C520DF">
        <w:rPr>
          <w:rFonts w:cstheme="minorHAnsi"/>
          <w:sz w:val="24"/>
          <w:szCs w:val="24"/>
        </w:rPr>
        <w:t>epre</w:t>
      </w:r>
      <w:r w:rsidRPr="00C520DF">
        <w:rPr>
          <w:rFonts w:cstheme="minorHAnsi"/>
          <w:spacing w:val="-3"/>
          <w:sz w:val="24"/>
          <w:szCs w:val="24"/>
        </w:rPr>
        <w:t>z</w:t>
      </w:r>
      <w:r w:rsidRPr="00C520DF">
        <w:rPr>
          <w:rFonts w:cstheme="minorHAnsi"/>
          <w:sz w:val="24"/>
          <w:szCs w:val="24"/>
        </w:rPr>
        <w:t>en</w:t>
      </w:r>
      <w:r w:rsidRPr="00C520DF">
        <w:rPr>
          <w:rFonts w:cstheme="minorHAnsi"/>
          <w:spacing w:val="1"/>
          <w:sz w:val="24"/>
          <w:szCs w:val="24"/>
        </w:rPr>
        <w:t>t</w:t>
      </w:r>
      <w:r w:rsidRPr="00C520DF">
        <w:rPr>
          <w:rFonts w:cstheme="minorHAnsi"/>
          <w:sz w:val="24"/>
          <w:szCs w:val="24"/>
        </w:rPr>
        <w:t>o</w:t>
      </w:r>
      <w:r w:rsidRPr="00C520DF">
        <w:rPr>
          <w:rFonts w:cstheme="minorHAnsi"/>
          <w:spacing w:val="-4"/>
          <w:sz w:val="24"/>
          <w:szCs w:val="24"/>
        </w:rPr>
        <w:t>w</w:t>
      </w:r>
      <w:r w:rsidRPr="00C520DF">
        <w:rPr>
          <w:rFonts w:cstheme="minorHAnsi"/>
          <w:sz w:val="24"/>
          <w:szCs w:val="24"/>
        </w:rPr>
        <w:t>an</w:t>
      </w:r>
      <w:r w:rsidRPr="00C520DF">
        <w:rPr>
          <w:rFonts w:cstheme="minorHAnsi"/>
          <w:spacing w:val="1"/>
          <w:sz w:val="24"/>
          <w:szCs w:val="24"/>
        </w:rPr>
        <w:t>i</w:t>
      </w:r>
      <w:r w:rsidRPr="00C520DF">
        <w:rPr>
          <w:rFonts w:cstheme="minorHAnsi"/>
          <w:sz w:val="24"/>
          <w:szCs w:val="24"/>
        </w:rPr>
        <w:t xml:space="preserve">a </w:t>
      </w:r>
      <w:r w:rsidRPr="00C520DF">
        <w:rPr>
          <w:rFonts w:cstheme="minorHAnsi"/>
          <w:spacing w:val="-4"/>
          <w:sz w:val="24"/>
          <w:szCs w:val="24"/>
        </w:rPr>
        <w:t>wnioskodawcy</w:t>
      </w:r>
      <w:r w:rsidRPr="00C520DF">
        <w:rPr>
          <w:rFonts w:cstheme="minorHAnsi"/>
          <w:sz w:val="24"/>
          <w:szCs w:val="24"/>
        </w:rPr>
        <w:t>,</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z w:val="24"/>
          <w:szCs w:val="24"/>
        </w:rPr>
        <w:t>s</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z</w:t>
      </w:r>
      <w:r w:rsidRPr="00C520DF">
        <w:rPr>
          <w:rFonts w:cstheme="minorHAnsi"/>
          <w:sz w:val="24"/>
          <w:szCs w:val="24"/>
        </w:rPr>
        <w:t>a</w:t>
      </w:r>
      <w:r w:rsidRPr="00C520DF">
        <w:rPr>
          <w:rFonts w:cstheme="minorHAnsi"/>
          <w:spacing w:val="2"/>
          <w:sz w:val="24"/>
          <w:szCs w:val="24"/>
        </w:rPr>
        <w:t>n</w:t>
      </w:r>
      <w:r w:rsidRPr="00C520DF">
        <w:rPr>
          <w:rFonts w:cstheme="minorHAnsi"/>
          <w:sz w:val="24"/>
          <w:szCs w:val="24"/>
        </w:rPr>
        <w:t>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w</w:t>
      </w:r>
      <w:r w:rsidRPr="00C520DF">
        <w:rPr>
          <w:rFonts w:cstheme="minorHAnsi"/>
          <w:spacing w:val="29"/>
          <w:sz w:val="24"/>
          <w:szCs w:val="24"/>
        </w:rPr>
        <w:t xml:space="preserve"> </w:t>
      </w:r>
      <w:r w:rsidRPr="00C520DF">
        <w:rPr>
          <w:rFonts w:cstheme="minorHAnsi"/>
          <w:spacing w:val="2"/>
          <w:sz w:val="24"/>
          <w:szCs w:val="24"/>
        </w:rPr>
        <w:t>sekcji II Wnioskodawca w Zakładce Osoba uprawniona do podejmowania decyzji wiążących w imieniu Wnioskodawcy</w:t>
      </w:r>
      <w:r w:rsidRPr="00C520DF">
        <w:rPr>
          <w:rFonts w:cstheme="minorHAnsi"/>
          <w:spacing w:val="-3"/>
          <w:sz w:val="24"/>
          <w:szCs w:val="24"/>
        </w:rPr>
        <w:t xml:space="preserve"> wniosku.</w:t>
      </w:r>
      <w:r w:rsidRPr="00C520DF">
        <w:rPr>
          <w:rFonts w:cstheme="minorHAnsi"/>
          <w:spacing w:val="28"/>
          <w:sz w:val="24"/>
          <w:szCs w:val="24"/>
        </w:rPr>
        <w:t xml:space="preserve"> </w:t>
      </w:r>
      <w:r w:rsidRPr="00C520DF">
        <w:rPr>
          <w:rFonts w:cstheme="minorHAnsi"/>
          <w:sz w:val="24"/>
          <w:szCs w:val="24"/>
        </w:rPr>
        <w:t>Powy</w:t>
      </w:r>
      <w:r w:rsidRPr="00C520DF">
        <w:rPr>
          <w:rFonts w:cstheme="minorHAnsi"/>
          <w:spacing w:val="-3"/>
          <w:sz w:val="24"/>
          <w:szCs w:val="24"/>
        </w:rPr>
        <w:t>ż</w:t>
      </w:r>
      <w:r w:rsidRPr="00C520DF">
        <w:rPr>
          <w:rFonts w:cstheme="minorHAnsi"/>
          <w:spacing w:val="2"/>
          <w:sz w:val="24"/>
          <w:szCs w:val="24"/>
        </w:rPr>
        <w:t>s</w:t>
      </w:r>
      <w:r w:rsidRPr="00C520DF">
        <w:rPr>
          <w:rFonts w:cstheme="minorHAnsi"/>
          <w:spacing w:val="-2"/>
          <w:sz w:val="24"/>
          <w:szCs w:val="24"/>
        </w:rPr>
        <w:t>z</w:t>
      </w:r>
      <w:r w:rsidRPr="00C520DF">
        <w:rPr>
          <w:rFonts w:cstheme="minorHAnsi"/>
          <w:sz w:val="24"/>
          <w:szCs w:val="24"/>
        </w:rPr>
        <w:t>e</w:t>
      </w:r>
      <w:r w:rsidRPr="00C520DF">
        <w:rPr>
          <w:rFonts w:cstheme="minorHAnsi"/>
          <w:spacing w:val="31"/>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jest</w:t>
      </w:r>
      <w:r w:rsidRPr="00C520DF">
        <w:rPr>
          <w:rFonts w:cstheme="minorHAnsi"/>
          <w:spacing w:val="31"/>
          <w:sz w:val="24"/>
          <w:szCs w:val="24"/>
        </w:rPr>
        <w:t xml:space="preserve"> </w:t>
      </w:r>
      <w:r w:rsidRPr="00C520DF">
        <w:rPr>
          <w:rFonts w:cstheme="minorHAnsi"/>
          <w:spacing w:val="-3"/>
          <w:sz w:val="24"/>
          <w:szCs w:val="24"/>
        </w:rPr>
        <w:t>s</w:t>
      </w:r>
      <w:r w:rsidRPr="00C520DF">
        <w:rPr>
          <w:rFonts w:cstheme="minorHAnsi"/>
          <w:spacing w:val="2"/>
          <w:sz w:val="24"/>
          <w:szCs w:val="24"/>
        </w:rPr>
        <w:t>k</w:t>
      </w:r>
      <w:r w:rsidRPr="00C520DF">
        <w:rPr>
          <w:rFonts w:cstheme="minorHAnsi"/>
          <w:sz w:val="24"/>
          <w:szCs w:val="24"/>
        </w:rPr>
        <w:t>u</w:t>
      </w:r>
      <w:r w:rsidRPr="00C520DF">
        <w:rPr>
          <w:rFonts w:cstheme="minorHAnsi"/>
          <w:spacing w:val="1"/>
          <w:sz w:val="24"/>
          <w:szCs w:val="24"/>
        </w:rPr>
        <w:t>t</w:t>
      </w:r>
      <w:r w:rsidRPr="00C520DF">
        <w:rPr>
          <w:rFonts w:cstheme="minorHAnsi"/>
          <w:spacing w:val="-3"/>
          <w:sz w:val="24"/>
          <w:szCs w:val="24"/>
        </w:rPr>
        <w:t>e</w:t>
      </w:r>
      <w:r w:rsidRPr="00C520DF">
        <w:rPr>
          <w:rFonts w:cstheme="minorHAnsi"/>
          <w:sz w:val="24"/>
          <w:szCs w:val="24"/>
        </w:rPr>
        <w:t>c</w:t>
      </w:r>
      <w:r w:rsidRPr="00C520DF">
        <w:rPr>
          <w:rFonts w:cstheme="minorHAnsi"/>
          <w:spacing w:val="-3"/>
          <w:sz w:val="24"/>
          <w:szCs w:val="24"/>
        </w:rPr>
        <w:t>z</w:t>
      </w:r>
      <w:r w:rsidRPr="00C520DF">
        <w:rPr>
          <w:rFonts w:cstheme="minorHAnsi"/>
          <w:sz w:val="24"/>
          <w:szCs w:val="24"/>
        </w:rPr>
        <w:t>ne</w:t>
      </w:r>
      <w:r w:rsidRPr="00C520DF">
        <w:rPr>
          <w:rFonts w:cstheme="minorHAnsi"/>
          <w:spacing w:val="32"/>
          <w:sz w:val="24"/>
          <w:szCs w:val="24"/>
        </w:rPr>
        <w:t xml:space="preserve"> </w:t>
      </w:r>
      <w:r w:rsidRPr="00C520DF">
        <w:rPr>
          <w:rFonts w:cstheme="minorHAnsi"/>
          <w:sz w:val="24"/>
          <w:szCs w:val="24"/>
        </w:rPr>
        <w:t xml:space="preserve">w </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ż</w:t>
      </w:r>
      <w:r w:rsidRPr="00C520DF">
        <w:rPr>
          <w:rFonts w:cstheme="minorHAnsi"/>
          <w:sz w:val="24"/>
          <w:szCs w:val="24"/>
        </w:rPr>
        <w:t>d</w:t>
      </w:r>
      <w:r w:rsidRPr="00C520DF">
        <w:rPr>
          <w:rFonts w:cstheme="minorHAnsi"/>
          <w:spacing w:val="-3"/>
          <w:sz w:val="24"/>
          <w:szCs w:val="24"/>
        </w:rPr>
        <w:t>y</w:t>
      </w:r>
      <w:r w:rsidRPr="00C520DF">
        <w:rPr>
          <w:rFonts w:cstheme="minorHAnsi"/>
          <w:sz w:val="24"/>
          <w:szCs w:val="24"/>
        </w:rPr>
        <w:t>m</w:t>
      </w:r>
      <w:r w:rsidRPr="00C520DF">
        <w:rPr>
          <w:rFonts w:cstheme="minorHAnsi"/>
          <w:spacing w:val="1"/>
          <w:sz w:val="24"/>
          <w:szCs w:val="24"/>
        </w:rPr>
        <w:t xml:space="preserve"> m</w:t>
      </w:r>
      <w:r w:rsidRPr="00C520DF">
        <w:rPr>
          <w:rFonts w:cstheme="minorHAnsi"/>
          <w:spacing w:val="-3"/>
          <w:sz w:val="24"/>
          <w:szCs w:val="24"/>
        </w:rPr>
        <w:t>o</w:t>
      </w:r>
      <w:r w:rsidRPr="00C520DF">
        <w:rPr>
          <w:rFonts w:cstheme="minorHAnsi"/>
          <w:spacing w:val="1"/>
          <w:sz w:val="24"/>
          <w:szCs w:val="24"/>
        </w:rPr>
        <w:t>m</w:t>
      </w:r>
      <w:r w:rsidRPr="00C520DF">
        <w:rPr>
          <w:rFonts w:cstheme="minorHAnsi"/>
          <w:sz w:val="24"/>
          <w:szCs w:val="24"/>
        </w:rPr>
        <w:t>enc</w:t>
      </w:r>
      <w:r w:rsidRPr="00C520DF">
        <w:rPr>
          <w:rFonts w:cstheme="minorHAnsi"/>
          <w:spacing w:val="-2"/>
          <w:sz w:val="24"/>
          <w:szCs w:val="24"/>
        </w:rPr>
        <w:t>i</w:t>
      </w:r>
      <w:r w:rsidRPr="00C520DF">
        <w:rPr>
          <w:rFonts w:cstheme="minorHAnsi"/>
          <w:sz w:val="24"/>
          <w:szCs w:val="24"/>
        </w:rPr>
        <w:t>e</w:t>
      </w:r>
      <w:r w:rsidRPr="00C520DF">
        <w:rPr>
          <w:rFonts w:cstheme="minorHAnsi"/>
          <w:spacing w:val="1"/>
          <w:sz w:val="24"/>
          <w:szCs w:val="24"/>
        </w:rPr>
        <w:t xml:space="preserve"> </w:t>
      </w:r>
      <w:r w:rsidRPr="00C520DF">
        <w:rPr>
          <w:rFonts w:cstheme="minorHAnsi"/>
          <w:spacing w:val="-3"/>
          <w:sz w:val="24"/>
          <w:szCs w:val="24"/>
        </w:rPr>
        <w:t>p</w:t>
      </w:r>
      <w:r w:rsidRPr="00C520DF">
        <w:rPr>
          <w:rFonts w:cstheme="minorHAnsi"/>
          <w:sz w:val="24"/>
          <w:szCs w:val="24"/>
        </w:rPr>
        <w:t>r</w:t>
      </w:r>
      <w:r w:rsidRPr="00C520DF">
        <w:rPr>
          <w:rFonts w:cstheme="minorHAnsi"/>
          <w:spacing w:val="-3"/>
          <w:sz w:val="24"/>
          <w:szCs w:val="24"/>
        </w:rPr>
        <w:t>z</w:t>
      </w:r>
      <w:r w:rsidRPr="00C520DF">
        <w:rPr>
          <w:rFonts w:cstheme="minorHAnsi"/>
          <w:sz w:val="24"/>
          <w:szCs w:val="24"/>
        </w:rPr>
        <w:t>epro</w:t>
      </w:r>
      <w:r w:rsidRPr="00C520DF">
        <w:rPr>
          <w:rFonts w:cstheme="minorHAnsi"/>
          <w:spacing w:val="-4"/>
          <w:sz w:val="24"/>
          <w:szCs w:val="24"/>
        </w:rPr>
        <w:t>w</w:t>
      </w:r>
      <w:r w:rsidRPr="00C520DF">
        <w:rPr>
          <w:rFonts w:cstheme="minorHAnsi"/>
          <w:sz w:val="24"/>
          <w:szCs w:val="24"/>
        </w:rPr>
        <w:t>a</w:t>
      </w:r>
      <w:r w:rsidRPr="00C520DF">
        <w:rPr>
          <w:rFonts w:cstheme="minorHAnsi"/>
          <w:spacing w:val="2"/>
          <w:sz w:val="24"/>
          <w:szCs w:val="24"/>
        </w:rPr>
        <w:t>d</w:t>
      </w:r>
      <w:r w:rsidRPr="00C520DF">
        <w:rPr>
          <w:rFonts w:cstheme="minorHAnsi"/>
          <w:spacing w:val="-3"/>
          <w:sz w:val="24"/>
          <w:szCs w:val="24"/>
        </w:rPr>
        <w:t>z</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pacing w:val="1"/>
          <w:sz w:val="24"/>
          <w:szCs w:val="24"/>
        </w:rPr>
        <w:t xml:space="preserve"> </w:t>
      </w:r>
      <w:r w:rsidRPr="00C520DF">
        <w:rPr>
          <w:rFonts w:cstheme="minorHAnsi"/>
          <w:sz w:val="24"/>
          <w:szCs w:val="24"/>
        </w:rPr>
        <w:t>procedury w</w:t>
      </w:r>
      <w:r w:rsidRPr="00C520DF">
        <w:rPr>
          <w:rFonts w:cstheme="minorHAnsi"/>
          <w:spacing w:val="-3"/>
          <w:sz w:val="24"/>
          <w:szCs w:val="24"/>
        </w:rPr>
        <w:t>y</w:t>
      </w:r>
      <w:r w:rsidRPr="00C520DF">
        <w:rPr>
          <w:rFonts w:cstheme="minorHAnsi"/>
          <w:sz w:val="24"/>
          <w:szCs w:val="24"/>
        </w:rPr>
        <w:t>boru</w:t>
      </w:r>
      <w:r w:rsidRPr="00C520DF">
        <w:rPr>
          <w:rFonts w:cstheme="minorHAnsi"/>
          <w:spacing w:val="1"/>
          <w:sz w:val="24"/>
          <w:szCs w:val="24"/>
        </w:rPr>
        <w:t xml:space="preserve"> </w:t>
      </w:r>
      <w:r w:rsidRPr="00C520DF">
        <w:rPr>
          <w:rFonts w:cstheme="minorHAnsi"/>
          <w:sz w:val="24"/>
          <w:szCs w:val="24"/>
        </w:rPr>
        <w:t>p</w:t>
      </w:r>
      <w:r w:rsidRPr="00C520DF">
        <w:rPr>
          <w:rFonts w:cstheme="minorHAnsi"/>
          <w:spacing w:val="1"/>
          <w:sz w:val="24"/>
          <w:szCs w:val="24"/>
        </w:rPr>
        <w:t>r</w:t>
      </w:r>
      <w:r w:rsidRPr="00C520DF">
        <w:rPr>
          <w:rFonts w:cstheme="minorHAnsi"/>
          <w:sz w:val="24"/>
          <w:szCs w:val="24"/>
        </w:rPr>
        <w:t>o</w:t>
      </w:r>
      <w:r w:rsidRPr="00C520DF">
        <w:rPr>
          <w:rFonts w:cstheme="minorHAnsi"/>
          <w:spacing w:val="1"/>
          <w:sz w:val="24"/>
          <w:szCs w:val="24"/>
        </w:rPr>
        <w:t>j</w:t>
      </w:r>
      <w:r w:rsidRPr="00C520DF">
        <w:rPr>
          <w:rFonts w:cstheme="minorHAnsi"/>
          <w:spacing w:val="-3"/>
          <w:sz w:val="24"/>
          <w:szCs w:val="24"/>
        </w:rPr>
        <w:t>e</w:t>
      </w:r>
      <w:r w:rsidRPr="00C520DF">
        <w:rPr>
          <w:rFonts w:cstheme="minorHAnsi"/>
          <w:sz w:val="24"/>
          <w:szCs w:val="24"/>
        </w:rPr>
        <w:t>k</w:t>
      </w:r>
      <w:r w:rsidRPr="00C520DF">
        <w:rPr>
          <w:rFonts w:cstheme="minorHAnsi"/>
          <w:spacing w:val="1"/>
          <w:sz w:val="24"/>
          <w:szCs w:val="24"/>
        </w:rPr>
        <w:t>t</w:t>
      </w:r>
      <w:r w:rsidRPr="00C520DF">
        <w:rPr>
          <w:rFonts w:cstheme="minorHAnsi"/>
          <w:sz w:val="24"/>
          <w:szCs w:val="24"/>
        </w:rPr>
        <w:t>u</w:t>
      </w:r>
      <w:r w:rsidRPr="00C520DF">
        <w:rPr>
          <w:rFonts w:cstheme="minorHAnsi"/>
          <w:spacing w:val="-2"/>
          <w:sz w:val="24"/>
          <w:szCs w:val="24"/>
        </w:rPr>
        <w:t xml:space="preserve"> </w:t>
      </w:r>
      <w:r w:rsidRPr="00C520DF">
        <w:rPr>
          <w:rFonts w:cstheme="minorHAnsi"/>
          <w:sz w:val="24"/>
          <w:szCs w:val="24"/>
        </w:rPr>
        <w:t>do 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w:t>
      </w:r>
      <w:r w:rsidRPr="00C520DF">
        <w:rPr>
          <w:rFonts w:cstheme="minorHAnsi"/>
          <w:spacing w:val="-3"/>
          <w:sz w:val="24"/>
          <w:szCs w:val="24"/>
        </w:rPr>
        <w:t>a</w:t>
      </w:r>
      <w:r w:rsidRPr="00C520DF">
        <w:rPr>
          <w:rFonts w:cstheme="minorHAnsi"/>
          <w:sz w:val="24"/>
          <w:szCs w:val="24"/>
        </w:rPr>
        <w:t>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z w:val="20"/>
          <w:szCs w:val="20"/>
        </w:rPr>
        <w:t xml:space="preserve"> </w:t>
      </w:r>
      <w:r w:rsidRPr="00C520DF">
        <w:rPr>
          <w:rFonts w:cstheme="minorHAnsi"/>
          <w:sz w:val="24"/>
          <w:szCs w:val="24"/>
        </w:rPr>
        <w:t>W takim przypadku wniosek zostanie odesłany do wnioskodawcy w generatorze wniosków.</w:t>
      </w:r>
    </w:p>
    <w:p w14:paraId="156F7B10" w14:textId="77777777" w:rsidR="009E7E7F" w:rsidRPr="002D762D" w:rsidRDefault="009E7E7F"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6" w:name="_Toc62726198"/>
      <w:r w:rsidRPr="002D762D">
        <w:rPr>
          <w:rFonts w:ascii="Calibri" w:hAnsi="Calibri" w:cs="Arial"/>
          <w:b/>
          <w:sz w:val="24"/>
          <w:szCs w:val="24"/>
        </w:rPr>
        <w:t>Tryb wyboru projektów i etapy organizacji konkursu</w:t>
      </w:r>
      <w:bookmarkEnd w:id="112"/>
      <w:bookmarkEnd w:id="113"/>
      <w:bookmarkEnd w:id="114"/>
      <w:bookmarkEnd w:id="115"/>
      <w:bookmarkEnd w:id="116"/>
    </w:p>
    <w:p w14:paraId="7AB0D850" w14:textId="77777777" w:rsidR="00356665" w:rsidRPr="00C22353" w:rsidRDefault="009E7E7F" w:rsidP="00C22353">
      <w:pPr>
        <w:rPr>
          <w:sz w:val="24"/>
          <w:szCs w:val="24"/>
        </w:rPr>
      </w:pPr>
      <w:r w:rsidRPr="00C22353">
        <w:rPr>
          <w:sz w:val="24"/>
          <w:szCs w:val="24"/>
        </w:rPr>
        <w:t xml:space="preserve">Wybór projektów odbywa się w trybie konkursowym. </w:t>
      </w:r>
    </w:p>
    <w:p w14:paraId="3283C0A0" w14:textId="14EFD68D" w:rsidR="00356665" w:rsidRPr="00C22353" w:rsidRDefault="006A56E3" w:rsidP="00C22353">
      <w:pPr>
        <w:rPr>
          <w:sz w:val="24"/>
          <w:szCs w:val="24"/>
        </w:rPr>
      </w:pPr>
      <w:r w:rsidRPr="00C22353">
        <w:rPr>
          <w:sz w:val="24"/>
          <w:szCs w:val="24"/>
        </w:rPr>
        <w:t xml:space="preserve">Konkurs </w:t>
      </w:r>
      <w:r w:rsidR="00A85908">
        <w:rPr>
          <w:sz w:val="24"/>
          <w:szCs w:val="24"/>
        </w:rPr>
        <w:t xml:space="preserve">nie </w:t>
      </w:r>
      <w:r w:rsidRPr="00C22353">
        <w:rPr>
          <w:sz w:val="24"/>
          <w:szCs w:val="24"/>
        </w:rPr>
        <w:t xml:space="preserve">jest podzielony na rundy. </w:t>
      </w:r>
    </w:p>
    <w:p w14:paraId="70D0DEEA" w14:textId="1B43CE2B" w:rsidR="009E7E7F" w:rsidRPr="00C22353" w:rsidRDefault="009E7E7F" w:rsidP="00C22353">
      <w:pPr>
        <w:rPr>
          <w:sz w:val="24"/>
          <w:szCs w:val="24"/>
        </w:rPr>
      </w:pPr>
      <w:r w:rsidRPr="00C22353">
        <w:rPr>
          <w:sz w:val="24"/>
          <w:szCs w:val="24"/>
        </w:rPr>
        <w:lastRenderedPageBreak/>
        <w:t xml:space="preserve">Celem konkursu jest wybór do dofinansowania projektów spełniających kryteria, które dodatkowo uzyskały wymaganą liczbę punktów. </w:t>
      </w:r>
    </w:p>
    <w:p w14:paraId="1804A980" w14:textId="77777777" w:rsidR="009E7E7F" w:rsidRPr="00C22353" w:rsidRDefault="009E7E7F" w:rsidP="00C22353">
      <w:pPr>
        <w:rPr>
          <w:sz w:val="24"/>
          <w:szCs w:val="24"/>
        </w:rPr>
      </w:pPr>
      <w:r w:rsidRPr="00C22353">
        <w:rPr>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5E75BF6" w14:textId="77777777" w:rsidR="009E7E7F" w:rsidRPr="00AA1E3A" w:rsidRDefault="009E7E7F" w:rsidP="00806024">
      <w:pPr>
        <w:spacing w:after="0"/>
        <w:rPr>
          <w:rFonts w:cstheme="minorHAnsi"/>
          <w:sz w:val="24"/>
          <w:szCs w:val="24"/>
        </w:rPr>
      </w:pPr>
      <w:r w:rsidRPr="00AA1E3A">
        <w:rPr>
          <w:rFonts w:cstheme="minorHAnsi"/>
          <w:sz w:val="24"/>
          <w:szCs w:val="24"/>
        </w:rPr>
        <w:t>Ocena wniosku o dofinansowanie projektu jest prowadzona w ramach:</w:t>
      </w:r>
    </w:p>
    <w:p w14:paraId="17BF9249" w14:textId="77777777" w:rsidR="009E7E7F" w:rsidRPr="00AA1E3A" w:rsidRDefault="009E7E7F" w:rsidP="005D7944">
      <w:pPr>
        <w:pStyle w:val="Akapitzlist"/>
        <w:numPr>
          <w:ilvl w:val="3"/>
          <w:numId w:val="27"/>
        </w:numPr>
        <w:spacing w:after="0"/>
        <w:ind w:left="425" w:hanging="425"/>
        <w:rPr>
          <w:rFonts w:cstheme="minorHAnsi"/>
          <w:sz w:val="24"/>
          <w:szCs w:val="24"/>
        </w:rPr>
      </w:pPr>
      <w:r w:rsidRPr="00AA1E3A">
        <w:rPr>
          <w:rFonts w:cstheme="minorHAnsi"/>
          <w:sz w:val="24"/>
          <w:szCs w:val="24"/>
        </w:rPr>
        <w:t>etapu oceny formalno-merytorycznej (przy pomocy KOFM),</w:t>
      </w:r>
    </w:p>
    <w:p w14:paraId="2B5BAA8D" w14:textId="77777777" w:rsidR="009E7E7F" w:rsidRPr="00AA1E3A" w:rsidRDefault="009E7E7F" w:rsidP="005D7944">
      <w:pPr>
        <w:pStyle w:val="Akapitzlist"/>
        <w:numPr>
          <w:ilvl w:val="3"/>
          <w:numId w:val="27"/>
        </w:numPr>
        <w:spacing w:after="120"/>
        <w:ind w:left="425" w:hanging="425"/>
        <w:rPr>
          <w:rFonts w:cstheme="minorHAnsi"/>
          <w:sz w:val="24"/>
          <w:szCs w:val="24"/>
        </w:rPr>
      </w:pPr>
      <w:r w:rsidRPr="00AA1E3A">
        <w:rPr>
          <w:rFonts w:cstheme="minorHAnsi"/>
          <w:sz w:val="24"/>
          <w:szCs w:val="24"/>
        </w:rPr>
        <w:t>etapu negocjacji (przy pomocy KON w przypadku skierowania projektu do etapu negocjacji).</w:t>
      </w:r>
    </w:p>
    <w:p w14:paraId="76AAA741" w14:textId="77777777" w:rsidR="009E7E7F" w:rsidRPr="00AA1E3A" w:rsidRDefault="009E7E7F" w:rsidP="009E7E7F">
      <w:pPr>
        <w:spacing w:after="120"/>
        <w:rPr>
          <w:rFonts w:cstheme="minorHAnsi"/>
          <w:sz w:val="24"/>
          <w:szCs w:val="24"/>
        </w:rPr>
      </w:pPr>
      <w:r w:rsidRPr="00AA1E3A">
        <w:rPr>
          <w:rFonts w:cstheme="minorHAnsi"/>
          <w:sz w:val="24"/>
          <w:szCs w:val="24"/>
        </w:rPr>
        <w:t>Ocena prowadzona jest w ramach Komisji Oceny Projektów (KOP).</w:t>
      </w:r>
    </w:p>
    <w:p w14:paraId="0BDF661F" w14:textId="3F1D7894" w:rsidR="009E7E7F" w:rsidRPr="00AA1E3A" w:rsidRDefault="009E7E7F" w:rsidP="009E7E7F">
      <w:pPr>
        <w:spacing w:before="240" w:after="120"/>
        <w:rPr>
          <w:rFonts w:cstheme="minorHAnsi"/>
          <w:sz w:val="24"/>
          <w:szCs w:val="24"/>
        </w:rPr>
      </w:pPr>
      <w:r w:rsidRPr="00AA1E3A">
        <w:rPr>
          <w:rFonts w:cstheme="minorHAnsi"/>
          <w:sz w:val="24"/>
          <w:szCs w:val="24"/>
        </w:rPr>
        <w:t xml:space="preserve">Ocena formalno-merytoryczna jest dokonywana w terminie nie późniejszym niż </w:t>
      </w:r>
      <w:r w:rsidRPr="00AA1E3A">
        <w:rPr>
          <w:rFonts w:cstheme="minorHAnsi"/>
          <w:b/>
          <w:sz w:val="24"/>
          <w:szCs w:val="24"/>
        </w:rPr>
        <w:t>90 dni</w:t>
      </w:r>
      <w:r w:rsidRPr="00AA1E3A">
        <w:rPr>
          <w:rFonts w:cstheme="minorHAnsi"/>
          <w:sz w:val="24"/>
          <w:szCs w:val="24"/>
        </w:rPr>
        <w:t xml:space="preserve"> od daty zakończenia</w:t>
      </w:r>
      <w:r w:rsidR="0058742A">
        <w:rPr>
          <w:rFonts w:cstheme="minorHAnsi"/>
          <w:sz w:val="24"/>
          <w:szCs w:val="24"/>
        </w:rPr>
        <w:t xml:space="preserve"> naboru</w:t>
      </w:r>
      <w:r w:rsidRPr="00AA1E3A">
        <w:rPr>
          <w:rFonts w:cstheme="minorHAnsi"/>
          <w:sz w:val="24"/>
          <w:szCs w:val="24"/>
        </w:rPr>
        <w:t xml:space="preserve">. </w:t>
      </w:r>
    </w:p>
    <w:p w14:paraId="145D7055" w14:textId="0D0D1A4E" w:rsidR="009E7E7F" w:rsidRPr="00AA1E3A" w:rsidRDefault="009E7E7F" w:rsidP="009E7E7F">
      <w:pPr>
        <w:spacing w:before="240" w:after="120"/>
        <w:rPr>
          <w:rFonts w:cstheme="minorHAnsi"/>
          <w:sz w:val="24"/>
          <w:szCs w:val="24"/>
        </w:rPr>
      </w:pPr>
      <w:r w:rsidRPr="00AA1E3A">
        <w:rPr>
          <w:rFonts w:cstheme="minorHAnsi"/>
          <w:sz w:val="24"/>
          <w:szCs w:val="24"/>
        </w:rPr>
        <w:t xml:space="preserve">Etap negocjacji trwa nie dłużej niż </w:t>
      </w:r>
      <w:r w:rsidRPr="00AA1E3A">
        <w:rPr>
          <w:rFonts w:cstheme="minorHAnsi"/>
          <w:b/>
          <w:sz w:val="24"/>
          <w:szCs w:val="24"/>
        </w:rPr>
        <w:t>60 dni</w:t>
      </w:r>
      <w:r w:rsidRPr="00AA1E3A">
        <w:rPr>
          <w:rFonts w:cstheme="minorHAnsi"/>
          <w:sz w:val="24"/>
          <w:szCs w:val="24"/>
        </w:rPr>
        <w:t xml:space="preserve"> z zastrzeżeniem, że całkowita ocena wniosków nie może trwać dłużej niż </w:t>
      </w:r>
      <w:r w:rsidRPr="00AA1E3A">
        <w:rPr>
          <w:rFonts w:cstheme="minorHAnsi"/>
          <w:b/>
          <w:sz w:val="24"/>
          <w:szCs w:val="24"/>
        </w:rPr>
        <w:t>120 dni</w:t>
      </w:r>
      <w:r w:rsidRPr="00AA1E3A">
        <w:rPr>
          <w:rFonts w:cstheme="minorHAnsi"/>
          <w:sz w:val="24"/>
          <w:szCs w:val="24"/>
        </w:rPr>
        <w:t xml:space="preserve"> od daty zakończeni</w:t>
      </w:r>
      <w:r w:rsidR="0058742A">
        <w:rPr>
          <w:rFonts w:cstheme="minorHAnsi"/>
          <w:sz w:val="24"/>
          <w:szCs w:val="24"/>
        </w:rPr>
        <w:t>a nabor</w:t>
      </w:r>
      <w:r w:rsidR="004E0F99">
        <w:rPr>
          <w:rFonts w:cstheme="minorHAnsi"/>
          <w:sz w:val="24"/>
          <w:szCs w:val="24"/>
        </w:rPr>
        <w:t>u</w:t>
      </w:r>
      <w:r w:rsidRPr="00AA1E3A">
        <w:rPr>
          <w:rFonts w:cstheme="minorHAnsi"/>
          <w:sz w:val="24"/>
          <w:szCs w:val="24"/>
        </w:rPr>
        <w:t xml:space="preserve">. W uzasadnionych przypadkach terminy te mogą ulec zmianie. </w:t>
      </w:r>
    </w:p>
    <w:p w14:paraId="5FAB21C7" w14:textId="77777777" w:rsidR="009E7E7F" w:rsidRPr="00AA1E3A" w:rsidRDefault="009E7E7F" w:rsidP="009E7E7F">
      <w:pPr>
        <w:spacing w:after="120"/>
        <w:rPr>
          <w:rFonts w:cstheme="minorHAnsi"/>
          <w:sz w:val="24"/>
          <w:szCs w:val="24"/>
        </w:rPr>
      </w:pPr>
      <w:r w:rsidRPr="00AA1E3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433BB246" w14:textId="77777777" w:rsidR="009E7E7F" w:rsidRPr="00AA1E3A" w:rsidRDefault="009E7E7F" w:rsidP="009E7E7F">
      <w:pPr>
        <w:spacing w:after="120"/>
        <w:rPr>
          <w:rFonts w:cstheme="minorHAnsi"/>
          <w:sz w:val="24"/>
          <w:szCs w:val="24"/>
        </w:rPr>
      </w:pPr>
      <w:r w:rsidRPr="00AA1E3A">
        <w:rPr>
          <w:rFonts w:cstheme="minorHAnsi"/>
          <w:sz w:val="24"/>
          <w:szCs w:val="24"/>
        </w:rPr>
        <w:t>Niezachowani</w:t>
      </w:r>
      <w:r>
        <w:rPr>
          <w:rFonts w:cstheme="minorHAnsi"/>
          <w:sz w:val="24"/>
          <w:szCs w:val="24"/>
        </w:rPr>
        <w:t>e</w:t>
      </w:r>
      <w:r w:rsidRPr="00AA1E3A">
        <w:rPr>
          <w:rFonts w:cstheme="minorHAnsi"/>
          <w:sz w:val="24"/>
          <w:szCs w:val="24"/>
        </w:rPr>
        <w:t xml:space="preserve"> przez Wnioskodawcę wskazanej przez IOK formy komunikacji skutkować będzie tym, że przekazane w innej formie dokumenty, wyjaśnienia czy informacje nie będą brane pod uwagę przez IOK przy ocenie.</w:t>
      </w:r>
    </w:p>
    <w:p w14:paraId="1376E93C" w14:textId="7ED95E3E" w:rsidR="009E7E7F" w:rsidRPr="00001734" w:rsidRDefault="009E7E7F" w:rsidP="00CC701C">
      <w:pPr>
        <w:spacing w:after="120"/>
        <w:rPr>
          <w:rFonts w:cstheme="minorHAnsi"/>
          <w:sz w:val="24"/>
          <w:szCs w:val="24"/>
        </w:rPr>
      </w:pPr>
      <w:r w:rsidRPr="00AA1E3A">
        <w:rPr>
          <w:rFonts w:cstheme="minorHAnsi"/>
          <w:sz w:val="24"/>
          <w:szCs w:val="24"/>
        </w:rPr>
        <w:t>Wysyłając wniosek wnioskodawca oświadcza, że jest świadomy skutków niezachowania wska</w:t>
      </w:r>
      <w:r w:rsidR="00CC701C">
        <w:rPr>
          <w:rFonts w:cstheme="minorHAnsi"/>
          <w:sz w:val="24"/>
          <w:szCs w:val="24"/>
        </w:rPr>
        <w:t>zanej formy komunikacji.</w:t>
      </w:r>
    </w:p>
    <w:p w14:paraId="53DE5200"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17" w:name="_Toc522191859"/>
      <w:bookmarkStart w:id="118" w:name="_Toc535832842"/>
      <w:bookmarkStart w:id="119" w:name="_Toc15890369"/>
      <w:bookmarkStart w:id="120" w:name="_Toc62726199"/>
      <w:r w:rsidRPr="002D762D">
        <w:rPr>
          <w:rFonts w:ascii="Calibri" w:hAnsi="Calibri" w:cs="Arial"/>
          <w:b/>
          <w:sz w:val="24"/>
          <w:szCs w:val="24"/>
        </w:rPr>
        <w:t>Kryteria wyboru projektów</w:t>
      </w:r>
      <w:bookmarkEnd w:id="117"/>
      <w:bookmarkEnd w:id="118"/>
      <w:bookmarkEnd w:id="119"/>
      <w:bookmarkEnd w:id="120"/>
    </w:p>
    <w:p w14:paraId="12FCB47A" w14:textId="5B61D837"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r w:rsidR="00DA5FD9">
        <w:rPr>
          <w:rFonts w:cstheme="minorHAnsi"/>
          <w:sz w:val="24"/>
          <w:szCs w:val="24"/>
        </w:rPr>
        <w:t xml:space="preserve"> </w:t>
      </w:r>
      <w:r w:rsidR="00DA5FD9" w:rsidRPr="00DA5FD9">
        <w:rPr>
          <w:rFonts w:cstheme="minorHAnsi"/>
          <w:sz w:val="24"/>
          <w:szCs w:val="24"/>
        </w:rPr>
        <w:t xml:space="preserve">uchwałą </w:t>
      </w:r>
      <w:r w:rsidR="00C22353">
        <w:rPr>
          <w:rFonts w:cstheme="minorHAnsi"/>
          <w:sz w:val="24"/>
          <w:szCs w:val="24"/>
        </w:rPr>
        <w:t xml:space="preserve">nr 1/20 </w:t>
      </w:r>
      <w:r w:rsidR="00DA5FD9" w:rsidRPr="00DA5FD9">
        <w:rPr>
          <w:rFonts w:cstheme="minorHAnsi"/>
          <w:sz w:val="24"/>
          <w:szCs w:val="24"/>
        </w:rPr>
        <w:t>z dnia 1</w:t>
      </w:r>
      <w:r w:rsidR="0075391B">
        <w:rPr>
          <w:rFonts w:cstheme="minorHAnsi"/>
          <w:sz w:val="24"/>
          <w:szCs w:val="24"/>
        </w:rPr>
        <w:t>7</w:t>
      </w:r>
      <w:r w:rsidR="00DA5FD9" w:rsidRPr="00DA5FD9">
        <w:rPr>
          <w:rFonts w:cstheme="minorHAnsi"/>
          <w:sz w:val="24"/>
          <w:szCs w:val="24"/>
        </w:rPr>
        <w:t xml:space="preserve"> stycznia</w:t>
      </w:r>
      <w:r w:rsidR="00DA5FD9">
        <w:rPr>
          <w:rFonts w:cstheme="minorHAnsi"/>
          <w:sz w:val="24"/>
          <w:szCs w:val="24"/>
        </w:rPr>
        <w:t xml:space="preserve"> </w:t>
      </w:r>
      <w:r w:rsidR="00DA5FD9" w:rsidRPr="00DA5FD9">
        <w:rPr>
          <w:rFonts w:cstheme="minorHAnsi"/>
          <w:sz w:val="24"/>
          <w:szCs w:val="24"/>
        </w:rPr>
        <w:t>2020 r</w:t>
      </w:r>
      <w:r w:rsidR="00DA5FD9">
        <w:rPr>
          <w:rFonts w:cstheme="minorHAnsi"/>
          <w:sz w:val="24"/>
          <w:szCs w:val="24"/>
        </w:rPr>
        <w:t>.</w:t>
      </w:r>
    </w:p>
    <w:p w14:paraId="0F7EF3D1" w14:textId="77777777" w:rsidR="009E7E7F" w:rsidRPr="00EC2EE7" w:rsidRDefault="009E7E7F" w:rsidP="00EC2EE7">
      <w:pPr>
        <w:suppressAutoHyphens/>
        <w:overflowPunct w:val="0"/>
        <w:spacing w:before="120" w:after="120"/>
        <w:contextualSpacing/>
        <w:rPr>
          <w:rFonts w:cs="Arial"/>
          <w:sz w:val="24"/>
          <w:szCs w:val="24"/>
        </w:rPr>
      </w:pPr>
    </w:p>
    <w:p w14:paraId="145C5625" w14:textId="77777777"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14:paraId="35618C47" w14:textId="77777777"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 xml:space="preserve">Ogólne kryteria dostępu odnoszą się do wszystkich typów projektów i dotyczą wszystkich wnioskodawców. Projekty niespełniające któregokolwiek z ogólnych kryteriów dostępu </w:t>
      </w:r>
      <w:r w:rsidRPr="00EC2EE7">
        <w:rPr>
          <w:rFonts w:eastAsia="Calibri" w:cstheme="minorHAnsi"/>
          <w:sz w:val="24"/>
          <w:szCs w:val="24"/>
        </w:rPr>
        <w:lastRenderedPageBreak/>
        <w:t>są odrzucane na etapie oceny formalno-merytorycznej i nie podlegają dalszej ocenie w zakresie spełnienia szczegółowych kryteriów dostępu.</w:t>
      </w:r>
    </w:p>
    <w:p w14:paraId="7A4F5A87" w14:textId="77777777"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14:paraId="28797DE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sz w:val="24"/>
          <w:szCs w:val="24"/>
        </w:rPr>
      </w:pPr>
      <w:r w:rsidRPr="00EC2EE7">
        <w:rPr>
          <w:rFonts w:eastAsia="Calibri" w:cs="Arial"/>
          <w:b/>
          <w:bCs/>
          <w:sz w:val="24"/>
          <w:szCs w:val="24"/>
        </w:rPr>
        <w:t>Wnioskodawca oraz partnerzy (o ile dotyczy) nie podlegają wykluczeniu z możliwości otrzymania dofinansowania.</w:t>
      </w:r>
    </w:p>
    <w:p w14:paraId="57E00DF0"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14:paraId="11CB19A9"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37A42696" w14:textId="77777777" w:rsidR="00F01861" w:rsidRPr="00EC2EE7" w:rsidRDefault="00F01861" w:rsidP="005D7944">
      <w:pPr>
        <w:numPr>
          <w:ilvl w:val="0"/>
          <w:numId w:val="30"/>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14:paraId="2F691931"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14:paraId="6695CBF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796279"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14:paraId="4F37B100"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14:paraId="268E2FE8" w14:textId="37B3B17D" w:rsidR="00F01861" w:rsidRPr="00EC2EE7" w:rsidRDefault="00F01861" w:rsidP="00EC2EE7">
      <w:pPr>
        <w:spacing w:before="120" w:after="0"/>
        <w:rPr>
          <w:rFonts w:eastAsia="Calibri" w:cs="Arial"/>
          <w:sz w:val="24"/>
          <w:szCs w:val="24"/>
        </w:rPr>
      </w:pPr>
      <w:r w:rsidRPr="00EC2EE7">
        <w:rPr>
          <w:rFonts w:eastAsia="Calibri" w:cs="Arial"/>
          <w:sz w:val="24"/>
          <w:szCs w:val="24"/>
        </w:rPr>
        <w:lastRenderedPageBreak/>
        <w:t>W ramach kryterium oceniane będzie</w:t>
      </w:r>
      <w:r w:rsidR="005D6074">
        <w:rPr>
          <w:rFonts w:eastAsia="Calibri" w:cs="Arial"/>
          <w:sz w:val="24"/>
          <w:szCs w:val="24"/>
        </w:rPr>
        <w:t>,</w:t>
      </w:r>
      <w:r w:rsidRPr="00EC2EE7">
        <w:rPr>
          <w:rFonts w:eastAsia="Calibri" w:cs="Arial"/>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5ACED374"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14:paraId="4B92DE55" w14:textId="03ACED0B"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w:t>
      </w:r>
      <w:r w:rsidR="005D6074">
        <w:rPr>
          <w:rFonts w:eastAsia="Calibri" w:cs="Arial"/>
          <w:sz w:val="24"/>
          <w:szCs w:val="24"/>
        </w:rPr>
        <w:t>,</w:t>
      </w:r>
      <w:r w:rsidRPr="00EC2EE7">
        <w:rPr>
          <w:rFonts w:eastAsia="Calibri" w:cs="Arial"/>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367E71B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14:paraId="2BDE372E" w14:textId="77777777"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t>
      </w:r>
      <w:r w:rsidRPr="00EC2EE7">
        <w:rPr>
          <w:rFonts w:eastAsia="Calibri" w:cs="Arial"/>
          <w:color w:val="000000"/>
          <w:sz w:val="24"/>
          <w:szCs w:val="24"/>
        </w:rPr>
        <w:lastRenderedPageBreak/>
        <w:t xml:space="preserve">wnioskodawcy/partnerzy (o ile dotyczy) w poprzednim zamkniętym i zatwierdzonym roku obrotowym. </w:t>
      </w:r>
    </w:p>
    <w:p w14:paraId="06F7992F" w14:textId="77777777"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4CB2A4D0" w14:textId="77777777" w:rsidR="00F01861" w:rsidRPr="00EC2EE7" w:rsidRDefault="00F01861" w:rsidP="005D7944">
      <w:pPr>
        <w:numPr>
          <w:ilvl w:val="0"/>
          <w:numId w:val="30"/>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14:paraId="7C69ABC1"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7B3B6107"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14:paraId="3006543D"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EC2EE7" w:rsidRDefault="00F01861" w:rsidP="00796279">
      <w:pPr>
        <w:autoSpaceDE w:val="0"/>
        <w:autoSpaceDN w:val="0"/>
        <w:adjustRightInd w:val="0"/>
        <w:spacing w:before="120" w:after="24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14:paraId="3E3C3F67" w14:textId="3E1934AA" w:rsidR="00F01861" w:rsidRPr="00EC525E" w:rsidRDefault="00EC525E"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EC525E">
        <w:rPr>
          <w:rFonts w:cstheme="minorHAnsi"/>
          <w:b/>
          <w:sz w:val="24"/>
          <w:szCs w:val="24"/>
        </w:rPr>
        <w:t>Właściwa metoda rozliczania kosztów</w:t>
      </w:r>
      <w:r w:rsidR="00F01861" w:rsidRPr="00EC525E">
        <w:rPr>
          <w:rFonts w:eastAsia="Calibri" w:cstheme="minorHAnsi"/>
          <w:b/>
          <w:bCs/>
          <w:sz w:val="24"/>
          <w:szCs w:val="24"/>
        </w:rPr>
        <w:t>.</w:t>
      </w:r>
    </w:p>
    <w:p w14:paraId="21D59514" w14:textId="77777777" w:rsidR="00A85908" w:rsidRPr="004C15C0" w:rsidRDefault="00A85908" w:rsidP="00A85908">
      <w:pPr>
        <w:spacing w:after="0"/>
        <w:jc w:val="both"/>
        <w:rPr>
          <w:rFonts w:cstheme="minorHAnsi"/>
          <w:sz w:val="24"/>
          <w:szCs w:val="24"/>
        </w:rPr>
      </w:pPr>
      <w:r w:rsidRPr="004C15C0">
        <w:rPr>
          <w:rFonts w:cstheme="minorHAnsi"/>
          <w:sz w:val="24"/>
          <w:szCs w:val="24"/>
        </w:rPr>
        <w:t>W ramach kryterium oceniane będzie czy:</w:t>
      </w:r>
    </w:p>
    <w:p w14:paraId="19C4E07B" w14:textId="77777777" w:rsidR="00A85908" w:rsidRPr="004C15C0" w:rsidRDefault="00A85908" w:rsidP="005347CC">
      <w:pPr>
        <w:numPr>
          <w:ilvl w:val="0"/>
          <w:numId w:val="78"/>
        </w:numPr>
        <w:spacing w:after="0"/>
        <w:ind w:left="284" w:hanging="284"/>
        <w:contextualSpacing/>
        <w:jc w:val="both"/>
        <w:rPr>
          <w:rFonts w:cstheme="minorHAnsi"/>
          <w:sz w:val="24"/>
          <w:szCs w:val="24"/>
        </w:rPr>
      </w:pPr>
      <w:r w:rsidRPr="004C15C0">
        <w:rPr>
          <w:rFonts w:cstheme="minorHAnsi"/>
          <w:sz w:val="24"/>
          <w:szCs w:val="24"/>
        </w:rPr>
        <w:t>Koszty bezpośrednie projektu rozliczane są:</w:t>
      </w:r>
    </w:p>
    <w:p w14:paraId="30E49BB6" w14:textId="77777777" w:rsidR="00A85908" w:rsidRPr="004C15C0" w:rsidRDefault="00A85908" w:rsidP="005347CC">
      <w:pPr>
        <w:numPr>
          <w:ilvl w:val="0"/>
          <w:numId w:val="79"/>
        </w:numPr>
        <w:spacing w:after="0"/>
        <w:contextualSpacing/>
        <w:jc w:val="both"/>
        <w:rPr>
          <w:rFonts w:cstheme="minorHAnsi"/>
          <w:sz w:val="24"/>
          <w:szCs w:val="24"/>
        </w:rPr>
      </w:pPr>
      <w:r w:rsidRPr="004C15C0">
        <w:rPr>
          <w:rFonts w:cstheme="minorHAnsi"/>
          <w:sz w:val="24"/>
          <w:szCs w:val="24"/>
        </w:rPr>
        <w:t>na podstawie rzeczywiście ponoszonych wydatków, lub</w:t>
      </w:r>
    </w:p>
    <w:p w14:paraId="4D366477" w14:textId="77777777" w:rsidR="00A85908" w:rsidRPr="004C15C0" w:rsidRDefault="00A85908" w:rsidP="005347CC">
      <w:pPr>
        <w:numPr>
          <w:ilvl w:val="0"/>
          <w:numId w:val="79"/>
        </w:numPr>
        <w:spacing w:after="0"/>
        <w:contextualSpacing/>
        <w:jc w:val="both"/>
        <w:rPr>
          <w:rFonts w:cstheme="minorHAnsi"/>
          <w:sz w:val="24"/>
          <w:szCs w:val="24"/>
        </w:rPr>
      </w:pPr>
      <w:r w:rsidRPr="004C15C0">
        <w:rPr>
          <w:rFonts w:cstheme="minorHAnsi"/>
          <w:sz w:val="24"/>
          <w:szCs w:val="24"/>
        </w:rPr>
        <w:t>stawkami jednostkowymi określonymi przez IZ/IP,</w:t>
      </w:r>
    </w:p>
    <w:p w14:paraId="3AB910C8" w14:textId="77777777" w:rsidR="00A85908" w:rsidRPr="004C15C0" w:rsidRDefault="00A85908" w:rsidP="005347CC">
      <w:pPr>
        <w:numPr>
          <w:ilvl w:val="0"/>
          <w:numId w:val="79"/>
        </w:numPr>
        <w:spacing w:after="0"/>
        <w:contextualSpacing/>
        <w:jc w:val="both"/>
        <w:rPr>
          <w:rFonts w:cstheme="minorHAnsi"/>
          <w:sz w:val="24"/>
          <w:szCs w:val="24"/>
        </w:rPr>
      </w:pPr>
      <w:r w:rsidRPr="004C15C0">
        <w:rPr>
          <w:rFonts w:cstheme="minorHAnsi"/>
          <w:sz w:val="24"/>
          <w:szCs w:val="24"/>
        </w:rPr>
        <w:t>jako kombinacja powyższych form</w:t>
      </w:r>
    </w:p>
    <w:p w14:paraId="68C5A38B" w14:textId="77777777" w:rsidR="00A85908" w:rsidRPr="004C15C0" w:rsidRDefault="00A85908" w:rsidP="00A85908">
      <w:pPr>
        <w:spacing w:after="0"/>
        <w:contextualSpacing/>
        <w:jc w:val="both"/>
        <w:rPr>
          <w:rFonts w:cstheme="minorHAnsi"/>
          <w:sz w:val="24"/>
          <w:szCs w:val="24"/>
        </w:rPr>
      </w:pPr>
    </w:p>
    <w:p w14:paraId="011FF201" w14:textId="77777777" w:rsidR="00A85908" w:rsidRPr="004C15C0" w:rsidRDefault="00A85908" w:rsidP="00A85908">
      <w:pPr>
        <w:pBdr>
          <w:left w:val="single" w:sz="48" w:space="4" w:color="E36C0A"/>
        </w:pBdr>
        <w:spacing w:after="0"/>
        <w:ind w:left="142"/>
        <w:rPr>
          <w:rFonts w:eastAsia="Calibri" w:cstheme="minorHAnsi"/>
          <w:b/>
          <w:sz w:val="24"/>
          <w:szCs w:val="24"/>
        </w:rPr>
      </w:pPr>
      <w:r w:rsidRPr="004C15C0">
        <w:rPr>
          <w:rFonts w:eastAsia="Calibri" w:cstheme="minorHAnsi"/>
          <w:b/>
          <w:sz w:val="24"/>
          <w:szCs w:val="24"/>
        </w:rPr>
        <w:t>Uwaga!</w:t>
      </w:r>
    </w:p>
    <w:p w14:paraId="4193B00F" w14:textId="77777777" w:rsidR="00A85908" w:rsidRPr="004C15C0" w:rsidRDefault="00A85908" w:rsidP="00A85908">
      <w:pPr>
        <w:pBdr>
          <w:left w:val="single" w:sz="48" w:space="4" w:color="E36C0A"/>
        </w:pBdr>
        <w:spacing w:after="0"/>
        <w:ind w:left="142"/>
        <w:rPr>
          <w:rFonts w:cstheme="minorHAnsi"/>
          <w:bCs/>
          <w:spacing w:val="6"/>
          <w:sz w:val="24"/>
          <w:szCs w:val="24"/>
        </w:rPr>
      </w:pPr>
      <w:r w:rsidRPr="004C15C0">
        <w:rPr>
          <w:rFonts w:cstheme="minorHAnsi"/>
          <w:bCs/>
          <w:spacing w:val="6"/>
          <w:sz w:val="24"/>
          <w:szCs w:val="24"/>
        </w:rPr>
        <w:t>Nie przewiduje się w ramach konkursu stosowania stawek jednostkowych.</w:t>
      </w:r>
    </w:p>
    <w:p w14:paraId="59D602EB" w14:textId="77777777" w:rsidR="00A85908" w:rsidRPr="004C15C0" w:rsidRDefault="00A85908" w:rsidP="00A85908">
      <w:pPr>
        <w:pBdr>
          <w:left w:val="single" w:sz="48" w:space="4" w:color="E36C0A"/>
        </w:pBdr>
        <w:spacing w:after="0"/>
        <w:ind w:left="142"/>
        <w:rPr>
          <w:rFonts w:eastAsia="Calibri" w:cstheme="minorHAnsi"/>
          <w:b/>
          <w:sz w:val="24"/>
          <w:szCs w:val="24"/>
        </w:rPr>
      </w:pPr>
    </w:p>
    <w:p w14:paraId="023AE404" w14:textId="48C0C901" w:rsidR="00A85908" w:rsidRPr="004C15C0" w:rsidRDefault="004C15C0" w:rsidP="00A85908">
      <w:pPr>
        <w:pBdr>
          <w:left w:val="single" w:sz="48" w:space="4" w:color="E36C0A"/>
        </w:pBdr>
        <w:spacing w:after="0"/>
        <w:ind w:left="142"/>
        <w:rPr>
          <w:rFonts w:cstheme="minorHAnsi"/>
          <w:bCs/>
          <w:spacing w:val="6"/>
          <w:sz w:val="24"/>
          <w:szCs w:val="24"/>
        </w:rPr>
      </w:pPr>
      <w:r>
        <w:rPr>
          <w:rFonts w:cstheme="minorHAnsi"/>
          <w:sz w:val="24"/>
          <w:szCs w:val="24"/>
        </w:rPr>
        <w:lastRenderedPageBreak/>
        <w:t>IOK ustala</w:t>
      </w:r>
      <w:r w:rsidR="00A85908" w:rsidRPr="004C15C0">
        <w:rPr>
          <w:rFonts w:cstheme="minorHAnsi"/>
          <w:sz w:val="24"/>
          <w:szCs w:val="24"/>
        </w:rPr>
        <w:t xml:space="preserve">, że w </w:t>
      </w:r>
      <w:r w:rsidR="00A85908" w:rsidRPr="004C15C0">
        <w:rPr>
          <w:rFonts w:eastAsia="Calibri" w:cstheme="minorHAnsi"/>
          <w:b/>
          <w:sz w:val="24"/>
          <w:szCs w:val="24"/>
        </w:rPr>
        <w:t xml:space="preserve"> </w:t>
      </w:r>
      <w:r w:rsidR="00A85908" w:rsidRPr="004C15C0">
        <w:rPr>
          <w:rFonts w:eastAsia="Calibri" w:cstheme="minorHAnsi"/>
          <w:sz w:val="24"/>
          <w:szCs w:val="24"/>
        </w:rPr>
        <w:t xml:space="preserve">przypadku niniejszego konkursu, </w:t>
      </w:r>
      <w:r w:rsidR="00A85908" w:rsidRPr="004C15C0">
        <w:rPr>
          <w:rFonts w:cstheme="minorHAnsi"/>
          <w:spacing w:val="6"/>
          <w:sz w:val="24"/>
          <w:szCs w:val="24"/>
        </w:rPr>
        <w:t>koszty bezpośrednie muszą być rozliczane na podstawie rzeczywiście ponoszonych wydatków, gdyż</w:t>
      </w:r>
      <w:r w:rsidR="00A85908" w:rsidRPr="004C15C0">
        <w:rPr>
          <w:rFonts w:cstheme="minorHAnsi"/>
          <w:b/>
          <w:sz w:val="24"/>
          <w:szCs w:val="24"/>
        </w:rPr>
        <w:t xml:space="preserve"> </w:t>
      </w:r>
      <w:r w:rsidR="00A85908" w:rsidRPr="004C15C0">
        <w:rPr>
          <w:rFonts w:eastAsia="Calibri" w:cstheme="minorHAnsi"/>
          <w:b/>
          <w:sz w:val="24"/>
          <w:szCs w:val="24"/>
        </w:rPr>
        <w:t xml:space="preserve">minimalna </w:t>
      </w:r>
      <w:r w:rsidR="00A85908" w:rsidRPr="004C15C0">
        <w:rPr>
          <w:rFonts w:eastAsia="Calibri" w:cstheme="minorHAnsi"/>
          <w:sz w:val="24"/>
          <w:szCs w:val="24"/>
        </w:rPr>
        <w:t>wartość dofinansowania musi być wyższa niż</w:t>
      </w:r>
      <w:r w:rsidR="00A85908" w:rsidRPr="004C15C0">
        <w:rPr>
          <w:rFonts w:eastAsia="Calibri" w:cstheme="minorHAnsi"/>
          <w:b/>
          <w:sz w:val="24"/>
          <w:szCs w:val="24"/>
        </w:rPr>
        <w:t xml:space="preserve"> </w:t>
      </w:r>
      <w:r w:rsidR="004E17BA" w:rsidRPr="00AE3C1D">
        <w:rPr>
          <w:rFonts w:eastAsia="Calibri" w:cstheme="minorHAnsi"/>
          <w:b/>
          <w:sz w:val="24"/>
          <w:szCs w:val="24"/>
        </w:rPr>
        <w:t>4</w:t>
      </w:r>
      <w:r w:rsidR="004E17BA">
        <w:rPr>
          <w:rFonts w:eastAsia="Calibri" w:cstheme="minorHAnsi"/>
          <w:b/>
          <w:sz w:val="24"/>
          <w:szCs w:val="24"/>
        </w:rPr>
        <w:t>39 21</w:t>
      </w:r>
      <w:r w:rsidR="004E17BA" w:rsidRPr="00AE3C1D">
        <w:rPr>
          <w:rFonts w:eastAsia="Calibri" w:cstheme="minorHAnsi"/>
          <w:b/>
          <w:sz w:val="24"/>
          <w:szCs w:val="24"/>
        </w:rPr>
        <w:t>0</w:t>
      </w:r>
      <w:r w:rsidR="004E17BA">
        <w:rPr>
          <w:rFonts w:eastAsia="Calibri" w:cstheme="minorHAnsi"/>
          <w:b/>
          <w:sz w:val="24"/>
          <w:szCs w:val="24"/>
        </w:rPr>
        <w:t>,00</w:t>
      </w:r>
      <w:r w:rsidR="004E17BA" w:rsidRPr="00C520DF">
        <w:rPr>
          <w:rFonts w:eastAsia="Calibri" w:cstheme="minorHAnsi"/>
          <w:b/>
          <w:sz w:val="24"/>
          <w:szCs w:val="24"/>
        </w:rPr>
        <w:t xml:space="preserve"> </w:t>
      </w:r>
      <w:r w:rsidR="00A85908" w:rsidRPr="004C15C0">
        <w:rPr>
          <w:rFonts w:eastAsia="Calibri" w:cstheme="minorHAnsi"/>
          <w:b/>
          <w:sz w:val="24"/>
          <w:szCs w:val="24"/>
        </w:rPr>
        <w:t>PLN</w:t>
      </w:r>
      <w:r w:rsidR="00A85908" w:rsidRPr="004C15C0">
        <w:rPr>
          <w:rFonts w:cstheme="minorHAnsi"/>
          <w:bCs/>
          <w:spacing w:val="6"/>
          <w:sz w:val="24"/>
          <w:szCs w:val="24"/>
        </w:rPr>
        <w:t>.</w:t>
      </w:r>
    </w:p>
    <w:p w14:paraId="284A1D7C" w14:textId="77777777" w:rsidR="00A85908" w:rsidRPr="004C15C0" w:rsidRDefault="00A85908" w:rsidP="00A85908">
      <w:pPr>
        <w:pBdr>
          <w:left w:val="single" w:sz="48" w:space="4" w:color="E36C0A"/>
        </w:pBdr>
        <w:spacing w:after="0"/>
        <w:ind w:left="142" w:firstLine="142"/>
        <w:contextualSpacing/>
        <w:rPr>
          <w:rFonts w:eastAsia="Calibri" w:cstheme="minorHAnsi"/>
          <w:b/>
          <w:sz w:val="24"/>
          <w:szCs w:val="24"/>
        </w:rPr>
      </w:pPr>
    </w:p>
    <w:p w14:paraId="3E59E216" w14:textId="77777777" w:rsidR="00A85908" w:rsidRPr="004C15C0" w:rsidRDefault="00A85908" w:rsidP="00A85908">
      <w:pPr>
        <w:pBdr>
          <w:left w:val="single" w:sz="48" w:space="4" w:color="E36C0A"/>
        </w:pBdr>
        <w:spacing w:after="0"/>
        <w:ind w:left="142"/>
        <w:contextualSpacing/>
        <w:rPr>
          <w:rFonts w:eastAsia="Calibri" w:cstheme="minorHAnsi"/>
          <w:sz w:val="24"/>
          <w:szCs w:val="24"/>
        </w:rPr>
      </w:pPr>
      <w:r w:rsidRPr="004C15C0">
        <w:rPr>
          <w:rFonts w:eastAsia="Calibri" w:cstheme="minorHAnsi"/>
          <w:sz w:val="24"/>
          <w:szCs w:val="24"/>
        </w:rPr>
        <w:t xml:space="preserve">W innych przypadkach projekt jest odrzucany na etapie oceny </w:t>
      </w:r>
      <w:proofErr w:type="spellStart"/>
      <w:r w:rsidRPr="004C15C0">
        <w:rPr>
          <w:rFonts w:eastAsia="Calibri" w:cstheme="minorHAnsi"/>
          <w:sz w:val="24"/>
          <w:szCs w:val="24"/>
        </w:rPr>
        <w:t>formalno</w:t>
      </w:r>
      <w:proofErr w:type="spellEnd"/>
      <w:r w:rsidRPr="004C15C0">
        <w:rPr>
          <w:rFonts w:eastAsia="Calibri" w:cstheme="minorHAnsi"/>
          <w:sz w:val="24"/>
          <w:szCs w:val="24"/>
        </w:rPr>
        <w:t xml:space="preserve"> – merytorycznej za  niezgodność z ogólnym kryterium dostępu nr 8 „</w:t>
      </w:r>
      <w:r w:rsidRPr="004C15C0">
        <w:rPr>
          <w:rFonts w:cstheme="minorHAnsi"/>
          <w:sz w:val="24"/>
          <w:szCs w:val="24"/>
        </w:rPr>
        <w:t>Właściwa metoda rozliczania kosztów</w:t>
      </w:r>
      <w:r w:rsidRPr="004C15C0">
        <w:rPr>
          <w:rFonts w:eastAsia="Calibri" w:cstheme="minorHAnsi"/>
          <w:sz w:val="24"/>
          <w:szCs w:val="24"/>
        </w:rPr>
        <w:t>”.</w:t>
      </w:r>
    </w:p>
    <w:p w14:paraId="19432DC7" w14:textId="77777777" w:rsidR="00A85908" w:rsidRPr="00A85908" w:rsidRDefault="00A85908" w:rsidP="00A85908">
      <w:pPr>
        <w:spacing w:before="120" w:after="120"/>
        <w:rPr>
          <w:rFonts w:eastAsia="Calibri" w:cstheme="minorHAnsi"/>
          <w:b/>
          <w:bCs/>
          <w:sz w:val="24"/>
          <w:szCs w:val="24"/>
        </w:rPr>
      </w:pPr>
      <w:r w:rsidRPr="004C15C0">
        <w:rPr>
          <w:rFonts w:eastAsia="Calibri" w:cstheme="minorHAnsi"/>
          <w:sz w:val="24"/>
          <w:szCs w:val="24"/>
        </w:rPr>
        <w:t>Weryfikacja na podstawie zapisów we wniosku o dofinansowanie. Weryfikacja polega na przypisaniu wartości logicznych „tak” „nie”.</w:t>
      </w:r>
      <w:r w:rsidRPr="004C15C0">
        <w:rPr>
          <w:rFonts w:eastAsia="Calibri" w:cstheme="minorHAnsi"/>
          <w:b/>
          <w:bCs/>
          <w:sz w:val="24"/>
          <w:szCs w:val="24"/>
        </w:rPr>
        <w:t xml:space="preserve"> Projekty niespełniające przedmiotowego kryterium są odrzucane.</w:t>
      </w:r>
    </w:p>
    <w:p w14:paraId="46A20B1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14:paraId="518F95D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D8D98E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14:paraId="4C2EE78C" w14:textId="77777777" w:rsidR="00F01861" w:rsidRPr="00EC2EE7" w:rsidRDefault="00F01861" w:rsidP="00D00B08">
      <w:pPr>
        <w:spacing w:before="24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14:paraId="3E75D0B5"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14:paraId="48D48A58"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14:paraId="1CCC1C9A" w14:textId="77777777" w:rsidR="00F01861" w:rsidRPr="00EC2EE7" w:rsidRDefault="00F01861" w:rsidP="00EC2EE7">
      <w:pPr>
        <w:spacing w:before="120" w:after="120"/>
        <w:ind w:left="426"/>
        <w:contextualSpacing/>
        <w:rPr>
          <w:rFonts w:eastAsia="Times New Roman" w:cs="Arial"/>
          <w:sz w:val="24"/>
          <w:szCs w:val="24"/>
          <w:lang w:eastAsia="pl-PL"/>
        </w:rPr>
      </w:pPr>
    </w:p>
    <w:p w14:paraId="5D71F01F"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b/>
          <w:sz w:val="24"/>
          <w:szCs w:val="24"/>
        </w:rPr>
        <w:t xml:space="preserve">Uwaga! </w:t>
      </w:r>
    </w:p>
    <w:p w14:paraId="7715CD98"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sz w:val="24"/>
          <w:szCs w:val="24"/>
        </w:rPr>
        <w:t>Grupa docelową projektu są osoby fizyczne.</w:t>
      </w:r>
    </w:p>
    <w:p w14:paraId="1A7D357C"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507993D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14:paraId="632A5981" w14:textId="77777777"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lastRenderedPageBreak/>
        <w:t xml:space="preserve">W ramach kryterium oceniane będzie, czy działania przewidziane do realizacji w projekcie są zgodne z zasadą równości szans i niedyskryminacji, w tym dostępności dla osób z niepełnosprawnościami  określoną </w:t>
      </w:r>
      <w:r w:rsidRPr="00806024">
        <w:rPr>
          <w:rFonts w:eastAsia="Calibri" w:cs="Arial"/>
          <w:color w:val="000000"/>
          <w:sz w:val="24"/>
          <w:szCs w:val="24"/>
        </w:rPr>
        <w:t xml:space="preserve">w </w:t>
      </w:r>
      <w:r w:rsidRPr="00AF5ECB">
        <w:rPr>
          <w:rFonts w:eastAsia="Calibri" w:cs="Arial"/>
          <w:i/>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14:paraId="6AB889F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AF5ECB">
        <w:rPr>
          <w:rFonts w:eastAsia="Calibri" w:cs="Arial"/>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0569804"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2512BF26"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14:paraId="5B3BEB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422D31CC"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5ADC44B6" w14:textId="77777777" w:rsidR="00F01861" w:rsidRPr="00EC2EE7" w:rsidRDefault="00F01861" w:rsidP="005D7944">
      <w:pPr>
        <w:numPr>
          <w:ilvl w:val="0"/>
          <w:numId w:val="30"/>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14:paraId="4F44DF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zasadą równości szans kobiet i mężczyzn na podstawie standardu minimum określonego w </w:t>
      </w:r>
      <w:r w:rsidRPr="00806024">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lastRenderedPageBreak/>
        <w:t xml:space="preserve">Weryfikacja będzie odbywała się w oparciu o standard minimum składający się z 5 kryteriów oceny będący Załącznikiem do </w:t>
      </w:r>
      <w:r w:rsidRPr="00EC2EE7">
        <w:rPr>
          <w:rFonts w:eastAsia="Calibri" w:cs="Arial"/>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EC2EE7">
        <w:rPr>
          <w:rFonts w:eastAsia="Calibri" w:cs="Arial"/>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98CA704"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14:paraId="03F02A49" w14:textId="77777777" w:rsidR="00F01861" w:rsidRPr="00EC2EE7" w:rsidRDefault="00F01861" w:rsidP="00796279">
      <w:pPr>
        <w:spacing w:before="120" w:after="240"/>
        <w:rPr>
          <w:rFonts w:eastAsia="Calibri" w:cs="Arial"/>
          <w:sz w:val="24"/>
          <w:szCs w:val="24"/>
        </w:rPr>
      </w:pPr>
      <w:r w:rsidRPr="00EC2EE7">
        <w:rPr>
          <w:rFonts w:eastAsia="Calibri" w:cs="Arial"/>
          <w:b/>
          <w:bCs/>
          <w:sz w:val="24"/>
          <w:szCs w:val="24"/>
        </w:rPr>
        <w:t>Projekty niespełniające przedmiotowego kryterium są odrzucane.</w:t>
      </w:r>
    </w:p>
    <w:p w14:paraId="2F92F73B"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14:paraId="34235B9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14:paraId="4B7C87F1"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14:paraId="0378003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14:paraId="2DAD2BC0"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14:paraId="722A51AC" w14:textId="77777777"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14:paraId="5C8C18A3" w14:textId="77777777" w:rsidR="00EA384E" w:rsidRPr="00EC2EE7" w:rsidRDefault="00EA384E" w:rsidP="00EC2EE7">
      <w:pPr>
        <w:spacing w:before="120" w:after="120"/>
        <w:rPr>
          <w:rFonts w:eastAsia="Calibri" w:cs="Arial"/>
          <w:b/>
          <w:bCs/>
          <w:iCs/>
          <w:sz w:val="24"/>
          <w:szCs w:val="24"/>
        </w:rPr>
      </w:pPr>
    </w:p>
    <w:p w14:paraId="059A0773" w14:textId="77777777"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14:paraId="011C7F47"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lastRenderedPageBreak/>
        <w:t>Projekty niespełniające któregokolwiek z szczegółowych kryteriów dostępu są odrzucane na etapie oceny formalno-merytorycznej i nie podlegają dalszej ocenie w zakresie spełnienia ogólnych kryteriów merytorycznych.</w:t>
      </w:r>
    </w:p>
    <w:p w14:paraId="3D4B789F"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14:paraId="135F3D96" w14:textId="77777777" w:rsidR="00EA384E" w:rsidRPr="00EC2EE7" w:rsidRDefault="00EA384E" w:rsidP="00EC2EE7">
      <w:pPr>
        <w:keepNext/>
        <w:spacing w:after="0"/>
        <w:jc w:val="both"/>
        <w:rPr>
          <w:rFonts w:eastAsia="Calibri" w:cs="Arial"/>
          <w:b/>
          <w:sz w:val="24"/>
          <w:szCs w:val="24"/>
        </w:rPr>
      </w:pPr>
    </w:p>
    <w:p w14:paraId="0434FB22" w14:textId="77777777" w:rsidR="00D803EF" w:rsidRPr="001D7077" w:rsidRDefault="00D803EF" w:rsidP="00D803EF">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14:paraId="7F92FC66" w14:textId="77777777" w:rsidR="00D803EF" w:rsidRPr="00EC2EE7" w:rsidRDefault="00D803EF" w:rsidP="00D803EF">
      <w:pPr>
        <w:keepNext/>
        <w:spacing w:after="0"/>
        <w:jc w:val="both"/>
        <w:rPr>
          <w:rFonts w:eastAsia="Calibri" w:cs="Arial"/>
          <w:b/>
          <w:sz w:val="24"/>
          <w:szCs w:val="24"/>
        </w:rPr>
      </w:pPr>
    </w:p>
    <w:p w14:paraId="44E9C5F9" w14:textId="77777777" w:rsidR="00D803EF" w:rsidRDefault="00D803EF" w:rsidP="00D803EF">
      <w:pPr>
        <w:pBdr>
          <w:top w:val="single" w:sz="4" w:space="0" w:color="00000A"/>
          <w:left w:val="single" w:sz="4" w:space="4" w:color="00000A"/>
          <w:bottom w:val="single" w:sz="4" w:space="1" w:color="00000A"/>
          <w:right w:val="single" w:sz="4" w:space="4" w:color="00000A"/>
        </w:pBdr>
        <w:spacing w:before="120" w:after="120"/>
        <w:rPr>
          <w:rFonts w:cs="Arial"/>
          <w:sz w:val="24"/>
          <w:szCs w:val="24"/>
        </w:rPr>
      </w:pPr>
      <w:r w:rsidRPr="00F112F3">
        <w:rPr>
          <w:rFonts w:cs="Arial"/>
          <w:b/>
          <w:bCs/>
          <w:sz w:val="24"/>
          <w:szCs w:val="24"/>
        </w:rPr>
        <w:t xml:space="preserve">1. </w:t>
      </w:r>
      <w:r w:rsidRPr="00471F40">
        <w:rPr>
          <w:rFonts w:cs="Arial"/>
          <w:b/>
          <w:bCs/>
          <w:sz w:val="24"/>
          <w:szCs w:val="24"/>
        </w:rPr>
        <w:t>Projekt wynika z obowiązującego i pozytywnie zweryfikowanego przez IZ RPO WŁ programu rewitalizacji oraz jest zlokalizowany na obszarze rewitalizacji.</w:t>
      </w:r>
    </w:p>
    <w:p w14:paraId="575CB11B" w14:textId="77777777" w:rsidR="00D803EF" w:rsidRDefault="00D803EF" w:rsidP="00D803EF">
      <w:pPr>
        <w:spacing w:before="120" w:after="120"/>
        <w:rPr>
          <w:rFonts w:cs="Arial"/>
          <w:sz w:val="24"/>
          <w:szCs w:val="24"/>
        </w:rPr>
      </w:pPr>
      <w:r w:rsidRPr="00471F40">
        <w:rPr>
          <w:rFonts w:cs="Arial"/>
          <w:sz w:val="24"/>
          <w:szCs w:val="24"/>
        </w:rPr>
        <w:t>Projekt wynika z obowiązującego (na dzień składania wniosku o dofinansowanie) programu rewitalizacji dla miasta Łodzi znajdującego się w wykazie prowadzonym przez I</w:t>
      </w:r>
      <w:r>
        <w:rPr>
          <w:rFonts w:cs="Arial"/>
          <w:sz w:val="24"/>
          <w:szCs w:val="24"/>
        </w:rPr>
        <w:t>Z</w:t>
      </w:r>
      <w:r w:rsidRPr="00471F40">
        <w:rPr>
          <w:rFonts w:cs="Arial"/>
          <w:sz w:val="24"/>
          <w:szCs w:val="24"/>
        </w:rPr>
        <w:t xml:space="preserve"> RPO WŁ 2014- 2020 (www.rpo.lodzkie.pl w zakładce „O programie/rewitalizacja”). </w:t>
      </w:r>
    </w:p>
    <w:p w14:paraId="1A0335DF" w14:textId="77777777" w:rsidR="00D803EF" w:rsidRDefault="00D803EF" w:rsidP="00D803EF">
      <w:pPr>
        <w:spacing w:before="120" w:after="120"/>
        <w:rPr>
          <w:rFonts w:cs="Arial"/>
          <w:sz w:val="24"/>
          <w:szCs w:val="24"/>
        </w:rPr>
      </w:pPr>
      <w:r w:rsidRPr="00471F40">
        <w:rPr>
          <w:rFonts w:cs="Arial"/>
          <w:sz w:val="24"/>
          <w:szCs w:val="24"/>
        </w:rPr>
        <w:t xml:space="preserve">Wynikanie projektu z programu rewitalizacji oznacza albo wymienienie go wprost w programie rewitalizacji, albo określenie go w ogólnym (zbiorczym) opisie innych, uzupełniających rodzajów działań rewitalizacyjnych. </w:t>
      </w:r>
    </w:p>
    <w:p w14:paraId="0836766B" w14:textId="77777777" w:rsidR="00D803EF" w:rsidRPr="00F112F3" w:rsidRDefault="00D803EF" w:rsidP="00D803EF">
      <w:pPr>
        <w:spacing w:before="120" w:after="120"/>
        <w:rPr>
          <w:rFonts w:cs="Arial"/>
          <w:sz w:val="24"/>
          <w:szCs w:val="24"/>
        </w:rPr>
      </w:pPr>
      <w:r w:rsidRPr="00471F40">
        <w:rPr>
          <w:rFonts w:cs="Arial"/>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w:t>
      </w:r>
    </w:p>
    <w:p w14:paraId="2C69A883" w14:textId="77777777" w:rsidR="00D803EF" w:rsidRPr="00694027" w:rsidRDefault="00D803EF" w:rsidP="00D803EF">
      <w:pPr>
        <w:spacing w:before="120" w:after="120"/>
        <w:rPr>
          <w:rFonts w:cs="Arial"/>
          <w:sz w:val="24"/>
          <w:szCs w:val="24"/>
        </w:rPr>
      </w:pPr>
      <w:r w:rsidRPr="00B56BE1">
        <w:rPr>
          <w:rFonts w:cs="Arial"/>
          <w:sz w:val="24"/>
          <w:szCs w:val="24"/>
        </w:rPr>
        <w:t xml:space="preserve">Weryfikacja na podstawie wniosku o dofinansowanie. Weryfikacja polega na przypisaniu jednej z wartości logicznych </w:t>
      </w:r>
      <w:r w:rsidRPr="001D184F">
        <w:rPr>
          <w:rFonts w:cs="Arial"/>
          <w:sz w:val="24"/>
          <w:szCs w:val="24"/>
        </w:rPr>
        <w:t>„tak”, „tak – do negocjacji”, „nie”.</w:t>
      </w:r>
    </w:p>
    <w:p w14:paraId="6C72618F" w14:textId="77777777" w:rsidR="00D803EF" w:rsidRPr="00970544" w:rsidRDefault="00D803EF" w:rsidP="00D803EF">
      <w:pPr>
        <w:spacing w:before="120" w:after="120"/>
        <w:rPr>
          <w:rFonts w:cstheme="minorHAnsi"/>
          <w:sz w:val="24"/>
          <w:szCs w:val="24"/>
        </w:rPr>
      </w:pPr>
      <w:r w:rsidRPr="00B56BE1">
        <w:rPr>
          <w:rFonts w:cstheme="minorHAnsi"/>
          <w:b/>
          <w:bCs/>
          <w:sz w:val="24"/>
          <w:szCs w:val="24"/>
        </w:rPr>
        <w:t>Kryterium może podlegać negocjacjom</w:t>
      </w:r>
      <w:r w:rsidRPr="00B56BE1">
        <w:rPr>
          <w:rFonts w:cstheme="minorHAnsi"/>
          <w:sz w:val="24"/>
          <w:szCs w:val="24"/>
        </w:rPr>
        <w:t xml:space="preserve"> </w:t>
      </w:r>
      <w:r w:rsidRPr="00B56BE1">
        <w:rPr>
          <w:rFonts w:cstheme="minorHAnsi"/>
          <w:b/>
          <w:bCs/>
          <w:sz w:val="24"/>
          <w:szCs w:val="24"/>
        </w:rPr>
        <w:t>w zakresie opisanym w stanowisku negocjacyjnym.</w:t>
      </w:r>
    </w:p>
    <w:p w14:paraId="7B159F16"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after="0"/>
        <w:contextualSpacing/>
        <w:rPr>
          <w:rFonts w:eastAsia="Calibri" w:cs="Arial"/>
          <w:b/>
          <w:bCs/>
          <w:sz w:val="24"/>
          <w:szCs w:val="24"/>
        </w:rPr>
      </w:pPr>
      <w:r>
        <w:rPr>
          <w:rFonts w:eastAsia="Calibri" w:cs="Arial"/>
          <w:b/>
          <w:sz w:val="24"/>
          <w:szCs w:val="24"/>
        </w:rPr>
        <w:t>2</w:t>
      </w:r>
      <w:r w:rsidRPr="00EC2EE7">
        <w:rPr>
          <w:rFonts w:eastAsia="Calibri" w:cs="Arial"/>
          <w:b/>
          <w:sz w:val="24"/>
          <w:szCs w:val="24"/>
        </w:rPr>
        <w:t>.  Projekt zakłada minimalne poziomy efektywności społecznej.</w:t>
      </w:r>
    </w:p>
    <w:p w14:paraId="0784FDD1" w14:textId="77777777" w:rsidR="00D803EF" w:rsidRPr="00EC2EE7" w:rsidRDefault="00D803EF" w:rsidP="00D803EF">
      <w:pPr>
        <w:autoSpaceDE w:val="0"/>
        <w:autoSpaceDN w:val="0"/>
        <w:adjustRightInd w:val="0"/>
        <w:spacing w:after="0"/>
        <w:rPr>
          <w:rFonts w:eastAsia="Calibri" w:cs="Arial"/>
          <w:sz w:val="24"/>
          <w:szCs w:val="24"/>
        </w:rPr>
      </w:pPr>
      <w:r w:rsidRPr="00EC2EE7">
        <w:rPr>
          <w:rFonts w:eastAsia="Calibri" w:cs="Arial"/>
          <w:sz w:val="24"/>
          <w:szCs w:val="24"/>
        </w:rPr>
        <w:t>Projekt zakłada minimalne poziomy efektywności społecznej w odniesieniu do:</w:t>
      </w:r>
    </w:p>
    <w:p w14:paraId="1409E0EB" w14:textId="77777777" w:rsidR="00D803EF" w:rsidRPr="00EC2EE7" w:rsidRDefault="00D803EF" w:rsidP="00D803EF">
      <w:pPr>
        <w:numPr>
          <w:ilvl w:val="0"/>
          <w:numId w:val="34"/>
        </w:numPr>
        <w:autoSpaceDE w:val="0"/>
        <w:autoSpaceDN w:val="0"/>
        <w:adjustRightInd w:val="0"/>
        <w:spacing w:after="0"/>
        <w:rPr>
          <w:rFonts w:eastAsia="Calibri" w:cs="Arial"/>
          <w:sz w:val="24"/>
          <w:szCs w:val="24"/>
        </w:rPr>
      </w:pPr>
      <w:r w:rsidRPr="00EC2EE7">
        <w:rPr>
          <w:rFonts w:eastAsia="Calibri" w:cs="Arial"/>
          <w:sz w:val="24"/>
          <w:szCs w:val="24"/>
        </w:rPr>
        <w:t>osób z niepełnosprawnościami co najmniej 34%,</w:t>
      </w:r>
    </w:p>
    <w:p w14:paraId="5A064E5E" w14:textId="77777777" w:rsidR="00D803EF" w:rsidRPr="00EC2EE7" w:rsidRDefault="00D803EF" w:rsidP="00D803EF">
      <w:pPr>
        <w:numPr>
          <w:ilvl w:val="0"/>
          <w:numId w:val="34"/>
        </w:numPr>
        <w:autoSpaceDE w:val="0"/>
        <w:autoSpaceDN w:val="0"/>
        <w:adjustRightInd w:val="0"/>
        <w:spacing w:after="0"/>
        <w:rPr>
          <w:rFonts w:eastAsia="Calibri" w:cs="Arial"/>
          <w:sz w:val="24"/>
          <w:szCs w:val="24"/>
        </w:rPr>
      </w:pPr>
      <w:r w:rsidRPr="00EC2EE7">
        <w:rPr>
          <w:rFonts w:eastAsia="Calibri" w:cs="Arial"/>
          <w:sz w:val="24"/>
          <w:szCs w:val="24"/>
        </w:rPr>
        <w:t xml:space="preserve">pozostałych osób zagrożonych ubóstwem lub wykluczeniem społecznym co najmniej 34%. </w:t>
      </w:r>
    </w:p>
    <w:p w14:paraId="3EF9526D"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Weryfikacja na podstawie wniosku o dofinansowanie. Weryfikacja polega na przypisaniu jednej z wartości logicznych „tak”, „tak - do negocjacji”, „nie”.</w:t>
      </w:r>
    </w:p>
    <w:p w14:paraId="7DDBF71C"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7AA3F35D"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Pr>
          <w:rFonts w:eastAsia="Calibri" w:cs="Arial"/>
          <w:b/>
          <w:sz w:val="24"/>
          <w:szCs w:val="24"/>
        </w:rPr>
        <w:t>3</w:t>
      </w:r>
      <w:r w:rsidRPr="00EC2EE7">
        <w:rPr>
          <w:rFonts w:eastAsia="Calibri" w:cs="Arial"/>
          <w:b/>
          <w:sz w:val="24"/>
          <w:szCs w:val="24"/>
        </w:rPr>
        <w:t>. Projekt zakłada minimalne poziomy efektywności zatrudnieniowej.</w:t>
      </w:r>
    </w:p>
    <w:p w14:paraId="7EBC4346" w14:textId="77777777" w:rsidR="00D803EF" w:rsidRPr="00EC2EE7" w:rsidRDefault="00D803EF" w:rsidP="00D803EF">
      <w:pPr>
        <w:autoSpaceDE w:val="0"/>
        <w:autoSpaceDN w:val="0"/>
        <w:adjustRightInd w:val="0"/>
        <w:spacing w:after="0"/>
        <w:rPr>
          <w:rFonts w:eastAsia="Calibri" w:cs="Arial"/>
          <w:sz w:val="24"/>
          <w:szCs w:val="24"/>
        </w:rPr>
      </w:pPr>
      <w:r w:rsidRPr="00EC2EE7">
        <w:rPr>
          <w:rFonts w:eastAsia="Calibri" w:cs="Arial"/>
          <w:sz w:val="24"/>
          <w:szCs w:val="24"/>
        </w:rPr>
        <w:lastRenderedPageBreak/>
        <w:t>Projekt zakłada wsparcie w postaci usług aktywnej integracji o charakterze zawodowym i minimalne poziomy efektywności zatrudnieniowej w odniesieniu do:</w:t>
      </w:r>
    </w:p>
    <w:p w14:paraId="176DC473" w14:textId="77777777" w:rsidR="00D803EF" w:rsidRPr="00EC2EE7" w:rsidRDefault="00D803EF" w:rsidP="00D803EF">
      <w:pPr>
        <w:numPr>
          <w:ilvl w:val="0"/>
          <w:numId w:val="35"/>
        </w:numPr>
        <w:autoSpaceDE w:val="0"/>
        <w:autoSpaceDN w:val="0"/>
        <w:adjustRightInd w:val="0"/>
        <w:spacing w:after="0"/>
        <w:contextualSpacing/>
        <w:rPr>
          <w:rFonts w:eastAsia="Calibri" w:cs="Arial"/>
          <w:sz w:val="24"/>
          <w:szCs w:val="24"/>
        </w:rPr>
      </w:pPr>
      <w:r w:rsidRPr="00EC2EE7">
        <w:rPr>
          <w:rFonts w:eastAsia="Calibri" w:cs="Arial"/>
          <w:sz w:val="24"/>
          <w:szCs w:val="24"/>
        </w:rPr>
        <w:t>osób z niepełnosprawnościami co najmniej 12%.</w:t>
      </w:r>
    </w:p>
    <w:p w14:paraId="69163888" w14:textId="77777777" w:rsidR="00D803EF" w:rsidRPr="00EC2EE7" w:rsidRDefault="00D803EF" w:rsidP="00D803EF">
      <w:pPr>
        <w:numPr>
          <w:ilvl w:val="0"/>
          <w:numId w:val="35"/>
        </w:numPr>
        <w:autoSpaceDE w:val="0"/>
        <w:autoSpaceDN w:val="0"/>
        <w:adjustRightInd w:val="0"/>
        <w:spacing w:after="0"/>
        <w:contextualSpacing/>
        <w:rPr>
          <w:rFonts w:eastAsia="Calibri" w:cs="Arial"/>
          <w:sz w:val="24"/>
          <w:szCs w:val="24"/>
        </w:rPr>
      </w:pPr>
      <w:r w:rsidRPr="00EC2EE7">
        <w:rPr>
          <w:rFonts w:eastAsia="Calibri" w:cs="Arial"/>
          <w:sz w:val="24"/>
          <w:szCs w:val="24"/>
        </w:rPr>
        <w:t>pozostałych osób zagrożonych ubóstwem lub wykluczeniem społecznym co najmniej 25%.</w:t>
      </w:r>
    </w:p>
    <w:p w14:paraId="1483A18F" w14:textId="082C2A33" w:rsidR="00D803EF" w:rsidRPr="00806024" w:rsidRDefault="00D803EF" w:rsidP="00D803EF">
      <w:pPr>
        <w:spacing w:after="0"/>
        <w:rPr>
          <w:rFonts w:eastAsia="Calibri" w:cs="Arial"/>
          <w:sz w:val="24"/>
          <w:szCs w:val="24"/>
        </w:rPr>
      </w:pPr>
      <w:r w:rsidRPr="00EC2EE7">
        <w:rPr>
          <w:rFonts w:eastAsia="Calibri" w:cs="Arial"/>
          <w:sz w:val="24"/>
          <w:szCs w:val="24"/>
        </w:rPr>
        <w:t xml:space="preserve">Kryterium nie stosuje się do osób, o których mowa w Podrozdziale 5.3 pkt. 11 </w:t>
      </w:r>
      <w:r w:rsidRPr="001D184F">
        <w:rPr>
          <w:rFonts w:eastAsia="Calibri" w:cs="Arial"/>
          <w:i/>
          <w:iCs/>
          <w:sz w:val="24"/>
          <w:szCs w:val="24"/>
        </w:rPr>
        <w:t>Wytycznych w zakresie realizacji przedsięwzięć w obszarze włączenia społecznego i zwalczania ubóstwa z wykorzystaniem środków Europejskiego Funduszu Społecznego i Europejskiego Funduszu Rozwoju Regionalnego na lata 2014-2020</w:t>
      </w:r>
      <w:r w:rsidRPr="00806024">
        <w:rPr>
          <w:rFonts w:eastAsia="Calibri" w:cs="Arial"/>
          <w:sz w:val="24"/>
          <w:szCs w:val="24"/>
        </w:rPr>
        <w:t xml:space="preserve"> z dnia </w:t>
      </w:r>
      <w:r>
        <w:rPr>
          <w:rFonts w:eastAsia="Calibri" w:cs="Arial"/>
          <w:sz w:val="24"/>
          <w:szCs w:val="24"/>
        </w:rPr>
        <w:t>8</w:t>
      </w:r>
      <w:r w:rsidRPr="00806024">
        <w:rPr>
          <w:rFonts w:eastAsia="Calibri" w:cs="Arial"/>
          <w:sz w:val="24"/>
          <w:szCs w:val="24"/>
        </w:rPr>
        <w:t xml:space="preserve"> </w:t>
      </w:r>
      <w:r>
        <w:rPr>
          <w:rFonts w:eastAsia="Calibri" w:cs="Arial"/>
          <w:sz w:val="24"/>
          <w:szCs w:val="24"/>
        </w:rPr>
        <w:t>lipca</w:t>
      </w:r>
      <w:r w:rsidRPr="00806024">
        <w:rPr>
          <w:rFonts w:eastAsia="Calibri" w:cs="Arial"/>
          <w:sz w:val="24"/>
          <w:szCs w:val="24"/>
        </w:rPr>
        <w:t xml:space="preserve"> 201</w:t>
      </w:r>
      <w:r>
        <w:rPr>
          <w:rFonts w:eastAsia="Calibri" w:cs="Arial"/>
          <w:sz w:val="24"/>
          <w:szCs w:val="24"/>
        </w:rPr>
        <w:t>9</w:t>
      </w:r>
      <w:r w:rsidRPr="00806024">
        <w:rPr>
          <w:rFonts w:eastAsia="Calibri" w:cs="Arial"/>
          <w:sz w:val="24"/>
          <w:szCs w:val="24"/>
        </w:rPr>
        <w:t xml:space="preserve"> r.</w:t>
      </w:r>
    </w:p>
    <w:p w14:paraId="18D9B0DC"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7262AD74"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4EA52A8F"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Pr>
          <w:rFonts w:eastAsia="Calibri" w:cs="Arial"/>
          <w:b/>
          <w:sz w:val="24"/>
          <w:szCs w:val="24"/>
        </w:rPr>
        <w:t>4</w:t>
      </w:r>
      <w:r w:rsidRPr="00EC2EE7">
        <w:rPr>
          <w:rFonts w:eastAsia="Calibri" w:cs="Arial"/>
          <w:b/>
          <w:sz w:val="24"/>
          <w:szCs w:val="24"/>
        </w:rPr>
        <w:t>. Indywidualizacja wsparcia</w:t>
      </w:r>
      <w:r w:rsidRPr="00EC2EE7">
        <w:rPr>
          <w:rFonts w:eastAsia="Calibri" w:cs="Arial"/>
          <w:b/>
          <w:bCs/>
          <w:sz w:val="24"/>
          <w:szCs w:val="24"/>
        </w:rPr>
        <w:t>.</w:t>
      </w:r>
    </w:p>
    <w:p w14:paraId="7B0DEBD1" w14:textId="0DB97CCA" w:rsidR="00D803EF" w:rsidRPr="00D803EF" w:rsidRDefault="00D803EF" w:rsidP="00D803EF">
      <w:pPr>
        <w:spacing w:after="0"/>
        <w:rPr>
          <w:rFonts w:eastAsia="Calibri" w:cs="Arial"/>
          <w:sz w:val="24"/>
          <w:szCs w:val="24"/>
        </w:rPr>
      </w:pPr>
      <w:r w:rsidRPr="00D803EF">
        <w:rPr>
          <w:rFonts w:eastAsia="Calibri" w:cs="Arial"/>
          <w:sz w:val="24"/>
          <w:szCs w:val="24"/>
        </w:rPr>
        <w:t xml:space="preserve">Proces wsparcia osób zagrożonych ubóstwem lub wykluczeniem społecznym odbywa się w oparciu o indywidualną ścieżkę reintegracji z uwzględnieniem diagnozy sytuacji </w:t>
      </w:r>
      <w:bookmarkStart w:id="121" w:name="_Hlk48112618"/>
      <w:r w:rsidRPr="00D803EF">
        <w:rPr>
          <w:rFonts w:eastAsia="Calibri" w:cs="Arial"/>
          <w:sz w:val="24"/>
          <w:szCs w:val="24"/>
        </w:rPr>
        <w:t>problemowej, zasobów, potencjału, predyspozycji, potrzeb z zastrzeżeniem, że</w:t>
      </w:r>
      <w:r>
        <w:rPr>
          <w:rFonts w:eastAsia="Calibri" w:cs="Arial"/>
          <w:sz w:val="24"/>
          <w:szCs w:val="24"/>
        </w:rPr>
        <w:t>:</w:t>
      </w:r>
    </w:p>
    <w:p w14:paraId="601C9F5E" w14:textId="342986E2" w:rsidR="00D803EF" w:rsidRDefault="00D803EF" w:rsidP="005347CC">
      <w:pPr>
        <w:numPr>
          <w:ilvl w:val="0"/>
          <w:numId w:val="84"/>
        </w:numPr>
        <w:spacing w:after="0"/>
        <w:rPr>
          <w:rFonts w:eastAsia="Calibri" w:cs="Arial"/>
          <w:sz w:val="24"/>
          <w:szCs w:val="24"/>
        </w:rPr>
      </w:pPr>
      <w:r w:rsidRPr="00D803EF">
        <w:rPr>
          <w:rFonts w:eastAsia="Calibri" w:cs="Arial"/>
          <w:sz w:val="24"/>
          <w:szCs w:val="24"/>
        </w:rPr>
        <w:t xml:space="preserve">nie może ona obejmować wyłącznie pracy socjalnej, </w:t>
      </w:r>
    </w:p>
    <w:p w14:paraId="599CDD07" w14:textId="77777777" w:rsidR="00D803EF" w:rsidRPr="00D803EF" w:rsidRDefault="00D803EF" w:rsidP="005347CC">
      <w:pPr>
        <w:numPr>
          <w:ilvl w:val="0"/>
          <w:numId w:val="84"/>
        </w:numPr>
        <w:spacing w:after="0"/>
        <w:rPr>
          <w:rFonts w:eastAsia="Calibri" w:cs="Arial"/>
          <w:sz w:val="24"/>
          <w:szCs w:val="24"/>
        </w:rPr>
      </w:pPr>
      <w:r w:rsidRPr="00D803EF">
        <w:rPr>
          <w:rFonts w:eastAsia="Calibri" w:cs="Arial"/>
          <w:sz w:val="24"/>
          <w:szCs w:val="24"/>
        </w:rPr>
        <w:t>instrument aktywizacji zawodowej nie stanowi pierwszego elementu wsparcia w ramach indywidualnej ścieżki reintegracji (nie dotyczy projektów realizowanych przez WTZ, ZAZ, CIS, KIS).</w:t>
      </w:r>
    </w:p>
    <w:bookmarkEnd w:id="121"/>
    <w:p w14:paraId="0ACC60CB" w14:textId="76453F5D" w:rsidR="00D803EF" w:rsidRPr="00EC2EE7" w:rsidRDefault="00D803EF" w:rsidP="00D803EF">
      <w:pPr>
        <w:spacing w:after="0"/>
        <w:rPr>
          <w:rFonts w:eastAsia="Calibri" w:cs="Arial"/>
          <w:sz w:val="24"/>
          <w:szCs w:val="24"/>
        </w:rPr>
      </w:pPr>
      <w:r w:rsidRPr="00EC2EE7">
        <w:rPr>
          <w:rFonts w:eastAsia="Calibri" w:cs="Arial"/>
          <w:sz w:val="24"/>
          <w:szCs w:val="24"/>
        </w:rPr>
        <w:t xml:space="preserve">Weryfikacja na podstawie wniosku o dofinansowanie. Weryfikacja polega na przypisaniu jednej z wartości logicznych „tak”, „tak - do negocjacji”, „nie”. </w:t>
      </w:r>
    </w:p>
    <w:p w14:paraId="5DAA0716" w14:textId="77777777" w:rsidR="00D803EF"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5EDED1CC" w14:textId="77777777" w:rsidR="00D803EF" w:rsidRPr="003503DB"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5</w:t>
      </w:r>
      <w:r w:rsidRPr="003503DB">
        <w:rPr>
          <w:rFonts w:eastAsia="Times New Roman" w:cs="Arial"/>
          <w:b/>
          <w:color w:val="00000A"/>
          <w:sz w:val="24"/>
          <w:szCs w:val="24"/>
        </w:rPr>
        <w:t xml:space="preserve">. </w:t>
      </w:r>
      <w:r w:rsidRPr="0099701D">
        <w:rPr>
          <w:rFonts w:eastAsia="Times New Roman" w:cs="Arial"/>
          <w:b/>
          <w:color w:val="00000A"/>
          <w:sz w:val="24"/>
          <w:szCs w:val="24"/>
        </w:rPr>
        <w:t xml:space="preserve">Praca socjalna w projektach </w:t>
      </w:r>
      <w:r>
        <w:rPr>
          <w:rFonts w:eastAsia="Times New Roman" w:cs="Arial"/>
          <w:b/>
          <w:color w:val="00000A"/>
          <w:sz w:val="24"/>
          <w:szCs w:val="24"/>
        </w:rPr>
        <w:t>MOPS.</w:t>
      </w:r>
    </w:p>
    <w:p w14:paraId="25237426" w14:textId="77777777" w:rsidR="00D803EF" w:rsidRDefault="00D803EF" w:rsidP="00D803EF">
      <w:pPr>
        <w:spacing w:before="120" w:after="120"/>
        <w:rPr>
          <w:sz w:val="24"/>
          <w:szCs w:val="24"/>
        </w:rPr>
      </w:pPr>
      <w:r w:rsidRPr="007143D1">
        <w:rPr>
          <w:sz w:val="24"/>
          <w:szCs w:val="24"/>
        </w:rPr>
        <w:t xml:space="preserve">W przypadku realizacji </w:t>
      </w:r>
      <w:r>
        <w:rPr>
          <w:sz w:val="24"/>
          <w:szCs w:val="24"/>
        </w:rPr>
        <w:t xml:space="preserve">1 </w:t>
      </w:r>
      <w:r w:rsidRPr="007143D1">
        <w:rPr>
          <w:sz w:val="24"/>
          <w:szCs w:val="24"/>
        </w:rPr>
        <w:t xml:space="preserve">typu projektu “programy służące aktywizacji społeczno-zawodowej osób zagrożonych ubóstwem lub wykluczeniem społecznym za pomocą instrumentów aktywizacji społecznej, zawodowej, edukacyjnej” praca socjalna realizowana jest przez </w:t>
      </w:r>
      <w:r>
        <w:rPr>
          <w:sz w:val="24"/>
          <w:szCs w:val="24"/>
        </w:rPr>
        <w:t>MOPS</w:t>
      </w:r>
      <w:r w:rsidRPr="007143D1">
        <w:rPr>
          <w:sz w:val="24"/>
          <w:szCs w:val="24"/>
        </w:rPr>
        <w:t xml:space="preserve"> przez cały okres udziału uczestnika w projekcie.</w:t>
      </w:r>
      <w:r>
        <w:rPr>
          <w:sz w:val="24"/>
          <w:szCs w:val="24"/>
        </w:rPr>
        <w:t xml:space="preserve"> </w:t>
      </w:r>
    </w:p>
    <w:p w14:paraId="5C2BA501" w14:textId="77777777" w:rsidR="00D803EF" w:rsidRPr="007143D1" w:rsidRDefault="00D803EF" w:rsidP="00D803EF">
      <w:pPr>
        <w:spacing w:before="120" w:after="120"/>
        <w:rPr>
          <w:b/>
          <w:sz w:val="24"/>
          <w:szCs w:val="24"/>
        </w:rPr>
      </w:pPr>
      <w:r w:rsidRPr="007143D1">
        <w:rPr>
          <w:b/>
          <w:sz w:val="24"/>
          <w:szCs w:val="24"/>
        </w:rPr>
        <w:t xml:space="preserve">Kryterium dotyczy wyłącznie projektów realizowanych przez </w:t>
      </w:r>
      <w:r>
        <w:rPr>
          <w:b/>
          <w:sz w:val="24"/>
          <w:szCs w:val="24"/>
        </w:rPr>
        <w:t>MOPS.</w:t>
      </w:r>
    </w:p>
    <w:p w14:paraId="1165F0FB" w14:textId="77777777" w:rsidR="00D803EF" w:rsidRDefault="00D803EF" w:rsidP="00D803EF">
      <w:pPr>
        <w:spacing w:before="120" w:after="120"/>
        <w:rPr>
          <w:rFonts w:cs="Arial"/>
          <w:sz w:val="24"/>
          <w:szCs w:val="24"/>
        </w:rPr>
      </w:pPr>
      <w:r w:rsidRPr="0099701D">
        <w:rPr>
          <w:rFonts w:cs="Arial"/>
          <w:sz w:val="24"/>
          <w:szCs w:val="24"/>
        </w:rPr>
        <w:t xml:space="preserve">Weryfikacja na podstawie wniosku o dofinansowanie. </w:t>
      </w:r>
      <w:r w:rsidRPr="00560D3E">
        <w:rPr>
          <w:rFonts w:cs="Arial"/>
          <w:sz w:val="24"/>
          <w:szCs w:val="24"/>
        </w:rPr>
        <w:t xml:space="preserve">Weryfikacja polega na przypisaniu jednej z wartości logicznych </w:t>
      </w:r>
      <w:r w:rsidRPr="001D184F">
        <w:rPr>
          <w:rFonts w:cs="Arial"/>
          <w:sz w:val="24"/>
          <w:szCs w:val="24"/>
        </w:rPr>
        <w:t>„tak”, „tak - do negocjacji”, „nie”, „nie dotyczy”.</w:t>
      </w:r>
    </w:p>
    <w:p w14:paraId="0EDA89F4" w14:textId="77777777" w:rsidR="00D803EF" w:rsidRPr="001D184F" w:rsidRDefault="00D803EF" w:rsidP="00D803EF">
      <w:pPr>
        <w:spacing w:before="120" w:after="240"/>
        <w:rPr>
          <w:rFonts w:cs="Arial"/>
          <w:b/>
          <w:sz w:val="24"/>
          <w:szCs w:val="24"/>
        </w:rPr>
      </w:pPr>
      <w:r w:rsidRPr="00BA32EF">
        <w:rPr>
          <w:rFonts w:cs="Arial"/>
          <w:b/>
          <w:sz w:val="24"/>
          <w:szCs w:val="24"/>
        </w:rPr>
        <w:t>Projekty niespełniające przedmiotowego kryterium są odrzucane.</w:t>
      </w:r>
    </w:p>
    <w:p w14:paraId="70EB1507"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Pr>
          <w:rFonts w:eastAsia="Calibri" w:cs="Arial"/>
          <w:b/>
          <w:sz w:val="24"/>
          <w:szCs w:val="24"/>
        </w:rPr>
        <w:t>6</w:t>
      </w:r>
      <w:r w:rsidRPr="00EC2EE7">
        <w:rPr>
          <w:rFonts w:eastAsia="Calibri" w:cs="Arial"/>
          <w:b/>
          <w:sz w:val="24"/>
          <w:szCs w:val="24"/>
        </w:rPr>
        <w:t>. Narzędzia realizacji wsparcia</w:t>
      </w:r>
      <w:r w:rsidRPr="00EC2EE7">
        <w:rPr>
          <w:rFonts w:eastAsia="Calibri" w:cs="Arial"/>
          <w:b/>
          <w:bCs/>
          <w:sz w:val="24"/>
          <w:szCs w:val="24"/>
        </w:rPr>
        <w:t>.</w:t>
      </w:r>
    </w:p>
    <w:p w14:paraId="0592A103" w14:textId="77777777" w:rsidR="00D803EF" w:rsidRPr="000B3471" w:rsidRDefault="00D803EF" w:rsidP="00D803EF">
      <w:pPr>
        <w:spacing w:before="120" w:after="120"/>
        <w:rPr>
          <w:rFonts w:cs="Arial"/>
          <w:sz w:val="24"/>
          <w:szCs w:val="24"/>
        </w:rPr>
      </w:pPr>
      <w:r w:rsidRPr="000B3471">
        <w:rPr>
          <w:rFonts w:cs="Calibri"/>
          <w:sz w:val="24"/>
          <w:szCs w:val="24"/>
        </w:rPr>
        <w:lastRenderedPageBreak/>
        <w:t>W ramach projektu każdy uczestnik podpisuje i realizuje kontrakt socjalny lub inny indywidualny program lub program aktywności lokalnej lub projekt socjalny bądź z każdym uczestnikiem podpisywana jest umowa na wzór kontraktu socjalnego</w:t>
      </w:r>
      <w:r w:rsidRPr="000B3471">
        <w:rPr>
          <w:rFonts w:cs="Arial"/>
          <w:sz w:val="24"/>
          <w:szCs w:val="24"/>
        </w:rPr>
        <w:t>.</w:t>
      </w:r>
    </w:p>
    <w:p w14:paraId="6537A01E" w14:textId="77777777" w:rsidR="00D803EF" w:rsidRPr="001C4FCC" w:rsidRDefault="00D803EF" w:rsidP="00D803EF">
      <w:pPr>
        <w:rPr>
          <w:rFonts w:eastAsia="Times New Roman" w:cstheme="minorHAnsi"/>
          <w:sz w:val="24"/>
          <w:szCs w:val="24"/>
          <w:lang w:eastAsia="pl-PL"/>
        </w:rPr>
      </w:pPr>
      <w:r w:rsidRPr="000B3471">
        <w:rPr>
          <w:rFonts w:cs="Arial"/>
          <w:sz w:val="24"/>
          <w:szCs w:val="24"/>
        </w:rPr>
        <w:t xml:space="preserve">Weryfikacja na podstawie wniosku o dofinansowanie. </w:t>
      </w:r>
      <w:r w:rsidRPr="00877031">
        <w:rPr>
          <w:rFonts w:cs="Arial"/>
          <w:sz w:val="24"/>
          <w:szCs w:val="24"/>
        </w:rPr>
        <w:t>Weryfikacja polega na przypisaniu jednej z wartości logicznych „tak”, „tak - do negocjacji”, „nie”.</w:t>
      </w:r>
      <w:r>
        <w:rPr>
          <w:rFonts w:cs="Arial"/>
          <w:sz w:val="24"/>
          <w:szCs w:val="24"/>
        </w:rPr>
        <w:t xml:space="preserve"> </w:t>
      </w:r>
    </w:p>
    <w:p w14:paraId="2206894C" w14:textId="77777777" w:rsidR="00D803EF" w:rsidRPr="006575F0" w:rsidRDefault="00D803EF" w:rsidP="00D803E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6FCDFFC0"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after="0"/>
        <w:contextualSpacing/>
        <w:rPr>
          <w:rFonts w:eastAsia="Calibri" w:cs="Arial"/>
          <w:b/>
          <w:bCs/>
          <w:sz w:val="24"/>
          <w:szCs w:val="24"/>
        </w:rPr>
      </w:pPr>
      <w:r>
        <w:rPr>
          <w:rFonts w:eastAsia="Calibri" w:cs="Arial"/>
          <w:b/>
          <w:sz w:val="24"/>
          <w:szCs w:val="24"/>
        </w:rPr>
        <w:t>7</w:t>
      </w:r>
      <w:r w:rsidRPr="00EC2EE7">
        <w:rPr>
          <w:rFonts w:eastAsia="Calibri" w:cs="Arial"/>
          <w:b/>
          <w:sz w:val="24"/>
          <w:szCs w:val="24"/>
        </w:rPr>
        <w:t>. Preferencje grupy docelowej</w:t>
      </w:r>
      <w:r w:rsidRPr="00EC2EE7">
        <w:rPr>
          <w:rFonts w:eastAsia="Calibri" w:cs="Arial"/>
          <w:b/>
          <w:bCs/>
          <w:sz w:val="24"/>
          <w:szCs w:val="24"/>
        </w:rPr>
        <w:t>.</w:t>
      </w:r>
    </w:p>
    <w:p w14:paraId="4CD94C1B" w14:textId="77777777" w:rsidR="00D803EF" w:rsidRPr="00EC2EE7" w:rsidRDefault="00D803EF" w:rsidP="00D803EF">
      <w:pPr>
        <w:autoSpaceDE w:val="0"/>
        <w:autoSpaceDN w:val="0"/>
        <w:adjustRightInd w:val="0"/>
        <w:spacing w:before="120" w:after="0"/>
        <w:rPr>
          <w:rFonts w:eastAsia="Calibri" w:cs="Arial"/>
          <w:sz w:val="24"/>
          <w:szCs w:val="24"/>
        </w:rPr>
      </w:pPr>
      <w:r w:rsidRPr="00EC2EE7">
        <w:rPr>
          <w:rFonts w:eastAsia="Calibri" w:cs="Arial"/>
          <w:sz w:val="24"/>
          <w:szCs w:val="24"/>
        </w:rPr>
        <w:t>Kryteria rekrutacji uwzględniają preferencje dla:</w:t>
      </w:r>
    </w:p>
    <w:p w14:paraId="47497C41" w14:textId="0B533E56" w:rsidR="00D803EF" w:rsidRPr="00806024"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806024">
        <w:rPr>
          <w:rFonts w:eastAsia="Calibri" w:cs="Arial"/>
          <w:sz w:val="24"/>
          <w:szCs w:val="24"/>
        </w:rPr>
        <w:t xml:space="preserve">Wytycznych w zakresie realizacji przedsięwzięć w obszarze włączenia społecznego i zwalczania ubóstwa z wykorzystaniem Europejskiego Funduszu Społecznego i Europejskiego Funduszu Rozwoju Regionalnego na lata 2014-2020 z dnia </w:t>
      </w:r>
      <w:r>
        <w:rPr>
          <w:rFonts w:eastAsia="Calibri" w:cs="Arial"/>
          <w:sz w:val="24"/>
          <w:szCs w:val="24"/>
        </w:rPr>
        <w:t>8</w:t>
      </w:r>
      <w:r w:rsidRPr="00806024">
        <w:rPr>
          <w:rFonts w:eastAsia="Calibri" w:cs="Arial"/>
          <w:sz w:val="24"/>
          <w:szCs w:val="24"/>
        </w:rPr>
        <w:t xml:space="preserve"> </w:t>
      </w:r>
      <w:r>
        <w:rPr>
          <w:rFonts w:eastAsia="Calibri" w:cs="Arial"/>
          <w:sz w:val="24"/>
          <w:szCs w:val="24"/>
        </w:rPr>
        <w:t>lipc</w:t>
      </w:r>
      <w:r w:rsidRPr="00806024">
        <w:rPr>
          <w:rFonts w:eastAsia="Calibri" w:cs="Arial"/>
          <w:sz w:val="24"/>
          <w:szCs w:val="24"/>
        </w:rPr>
        <w:t>a 201</w:t>
      </w:r>
      <w:r>
        <w:rPr>
          <w:rFonts w:eastAsia="Calibri" w:cs="Arial"/>
          <w:sz w:val="24"/>
          <w:szCs w:val="24"/>
        </w:rPr>
        <w:t>9</w:t>
      </w:r>
      <w:r w:rsidRPr="00806024">
        <w:rPr>
          <w:rFonts w:eastAsia="Calibri" w:cs="Arial"/>
          <w:sz w:val="24"/>
          <w:szCs w:val="24"/>
        </w:rPr>
        <w:t xml:space="preserve"> r.</w:t>
      </w:r>
    </w:p>
    <w:p w14:paraId="69309849"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084F1E16"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o znacznym lub umiarkowanym stopniu niepełnosprawności,</w:t>
      </w:r>
    </w:p>
    <w:p w14:paraId="5E41E53E"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z niepełnosprawnością sprzężoną,</w:t>
      </w:r>
    </w:p>
    <w:p w14:paraId="21045EA8"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z zaburzeniami psychicznymi, w tym osób z niepełnosprawnością intelektualną i osób z całościowymi zaburzeniami rozwojowymi.</w:t>
      </w:r>
    </w:p>
    <w:p w14:paraId="3FB0126C"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Nie dotyczy projektów, w których prowadzona jest zamknięta rekrutacja.</w:t>
      </w:r>
    </w:p>
    <w:p w14:paraId="60BF8655"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 xml:space="preserve">Weryfikacja na podstawie wniosku o dofinansowanie. Weryfikacja polega na przypisaniu jednej z wartości logicznych „tak”, „tak – do negocjacji” „nie”, „nie dotyczy”. </w:t>
      </w:r>
    </w:p>
    <w:p w14:paraId="2E916790" w14:textId="77777777" w:rsidR="00D803EF" w:rsidRPr="00134687"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1B3EBC62"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0"/>
        <w:contextualSpacing/>
        <w:rPr>
          <w:rFonts w:eastAsia="Calibri" w:cs="Arial"/>
          <w:b/>
          <w:bCs/>
          <w:sz w:val="24"/>
          <w:szCs w:val="24"/>
        </w:rPr>
      </w:pPr>
      <w:r>
        <w:rPr>
          <w:rFonts w:eastAsia="Calibri" w:cs="Arial"/>
          <w:b/>
          <w:sz w:val="24"/>
          <w:szCs w:val="24"/>
        </w:rPr>
        <w:t>8</w:t>
      </w:r>
      <w:r w:rsidRPr="00EC2EE7">
        <w:rPr>
          <w:rFonts w:eastAsia="Calibri" w:cs="Arial"/>
          <w:b/>
          <w:sz w:val="24"/>
          <w:szCs w:val="24"/>
        </w:rPr>
        <w:t>. Osoby młode</w:t>
      </w:r>
      <w:r w:rsidRPr="00EC2EE7">
        <w:rPr>
          <w:rFonts w:eastAsia="Calibri" w:cs="Arial"/>
          <w:b/>
          <w:bCs/>
          <w:sz w:val="24"/>
          <w:szCs w:val="24"/>
        </w:rPr>
        <w:t>.</w:t>
      </w:r>
    </w:p>
    <w:p w14:paraId="50CDB080" w14:textId="77777777" w:rsidR="00D803EF" w:rsidRPr="00EC2EE7" w:rsidRDefault="00D803EF" w:rsidP="00D803EF">
      <w:pPr>
        <w:autoSpaceDE w:val="0"/>
        <w:autoSpaceDN w:val="0"/>
        <w:adjustRightInd w:val="0"/>
        <w:spacing w:before="120" w:after="0"/>
        <w:rPr>
          <w:rFonts w:eastAsia="Calibri" w:cs="Arial"/>
          <w:sz w:val="24"/>
          <w:szCs w:val="24"/>
        </w:rPr>
      </w:pPr>
      <w:r w:rsidRPr="00EC2EE7">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14:paraId="7DF9017A" w14:textId="77777777" w:rsidR="00D803EF" w:rsidRPr="00EC2EE7" w:rsidRDefault="00D803EF" w:rsidP="00D803EF">
      <w:pPr>
        <w:autoSpaceDE w:val="0"/>
        <w:autoSpaceDN w:val="0"/>
        <w:adjustRightInd w:val="0"/>
        <w:spacing w:after="0"/>
        <w:rPr>
          <w:rFonts w:eastAsia="Calibri" w:cs="Arial"/>
          <w:sz w:val="24"/>
          <w:szCs w:val="24"/>
        </w:rPr>
      </w:pPr>
      <w:r w:rsidRPr="00EC2EE7">
        <w:rPr>
          <w:rFonts w:eastAsia="Calibri" w:cs="Arial"/>
          <w:sz w:val="24"/>
          <w:szCs w:val="24"/>
        </w:rPr>
        <w:t>Kryterium nie dotyczy projektów przeznaczonych dla osób:</w:t>
      </w:r>
    </w:p>
    <w:p w14:paraId="54BAA380"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wspieranych w ramach placówek wsparcia dziennego, o których mowa w ustawie z dnia 9 czerwca 2011 r. o wspieraniu rodziny i systemie pieczy zastępczej;</w:t>
      </w:r>
    </w:p>
    <w:p w14:paraId="171F3AD9"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przebywających w pieczy zastępczej i opuszczających tę pieczę, o których mowa w ustawie z dnia 9 czerwca 2011 r. o wspieraniu rodziny i systemie pieczy zastępczej;</w:t>
      </w:r>
    </w:p>
    <w:p w14:paraId="2421460A"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lastRenderedPageBreak/>
        <w:t>nieletnich, wobec których zastosowano środki zapobiegania i zwalczania demoralizacji i przestępczości zgodnie z ustawą z dnia 26 października 1982 r. o postępowaniu w sprawach nieletnich;</w:t>
      </w:r>
    </w:p>
    <w:p w14:paraId="2B88B1BF"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14:paraId="3617A422" w14:textId="77777777" w:rsidR="00D803EF" w:rsidRPr="00EC2EE7" w:rsidRDefault="00D803EF" w:rsidP="00D803EF">
      <w:pPr>
        <w:spacing w:before="120" w:after="0"/>
        <w:rPr>
          <w:rFonts w:eastAsia="Calibri" w:cs="Arial"/>
          <w:sz w:val="24"/>
          <w:szCs w:val="24"/>
        </w:rPr>
      </w:pPr>
      <w:r w:rsidRPr="00EC2EE7">
        <w:rPr>
          <w:rFonts w:eastAsia="Calibri" w:cs="Arial"/>
          <w:sz w:val="24"/>
          <w:szCs w:val="24"/>
        </w:rPr>
        <w:t xml:space="preserve">Weryfikacja na podstawie wniosku o dofinansowanie. Weryfikacja polega na przypisaniu jednej z wartości logicznych „tak”, „tak – do negocjacji”, „nie”, „nie dotyczy”. </w:t>
      </w:r>
    </w:p>
    <w:p w14:paraId="44008B96" w14:textId="77777777" w:rsidR="00D803EF"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63F7CE29" w14:textId="77777777" w:rsidR="00D803EF"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9</w:t>
      </w:r>
      <w:r w:rsidRPr="000B3471">
        <w:rPr>
          <w:rFonts w:eastAsia="Times New Roman" w:cs="Arial"/>
          <w:b/>
          <w:color w:val="00000A"/>
          <w:sz w:val="24"/>
          <w:szCs w:val="24"/>
        </w:rPr>
        <w:t xml:space="preserve">. </w:t>
      </w:r>
      <w:r w:rsidRPr="000B3471">
        <w:rPr>
          <w:rFonts w:eastAsia="SimSun" w:cs="Calibri"/>
          <w:b/>
          <w:color w:val="00000A"/>
          <w:sz w:val="24"/>
          <w:szCs w:val="24"/>
          <w:lang w:eastAsia="pl-PL"/>
        </w:rPr>
        <w:t xml:space="preserve">Wsparcie osób bezrobotnych </w:t>
      </w:r>
      <w:r>
        <w:rPr>
          <w:rFonts w:eastAsia="SimSun" w:cs="Calibri"/>
          <w:b/>
          <w:color w:val="00000A"/>
          <w:sz w:val="24"/>
          <w:szCs w:val="24"/>
          <w:lang w:eastAsia="pl-PL"/>
        </w:rPr>
        <w:t>w projektach MOPS</w:t>
      </w:r>
      <w:r>
        <w:rPr>
          <w:rFonts w:eastAsia="Times New Roman" w:cs="Arial"/>
          <w:b/>
          <w:color w:val="00000A"/>
          <w:sz w:val="24"/>
          <w:szCs w:val="24"/>
        </w:rPr>
        <w:t>.</w:t>
      </w:r>
    </w:p>
    <w:p w14:paraId="34ACDE7A" w14:textId="77777777" w:rsidR="00D803EF" w:rsidRDefault="00D803EF" w:rsidP="00D803EF">
      <w:pPr>
        <w:spacing w:before="120" w:after="120"/>
        <w:rPr>
          <w:rFonts w:cs="Calibri"/>
          <w:sz w:val="24"/>
          <w:szCs w:val="24"/>
        </w:rPr>
      </w:pPr>
      <w:bookmarkStart w:id="122" w:name="_Hlk528589247"/>
      <w:r w:rsidRPr="003012DD">
        <w:rPr>
          <w:rFonts w:cs="Calibri"/>
          <w:sz w:val="24"/>
          <w:szCs w:val="24"/>
        </w:rPr>
        <w:t>W przypadku objęcia wsparciem  osób bezrobotnych, muszą one 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p>
    <w:p w14:paraId="66DFB128" w14:textId="77777777" w:rsidR="00D803EF" w:rsidRPr="00035810" w:rsidRDefault="00D803EF" w:rsidP="00D803EF">
      <w:pPr>
        <w:spacing w:before="120" w:after="120"/>
        <w:rPr>
          <w:rFonts w:cs="Arial"/>
          <w:b/>
          <w:sz w:val="24"/>
          <w:szCs w:val="24"/>
        </w:rPr>
      </w:pPr>
      <w:r w:rsidRPr="00035810">
        <w:rPr>
          <w:rFonts w:cs="Arial"/>
          <w:b/>
          <w:sz w:val="24"/>
          <w:szCs w:val="24"/>
        </w:rPr>
        <w:t>Kryterium dotyczy wyłącznie projekt</w:t>
      </w:r>
      <w:r>
        <w:rPr>
          <w:rFonts w:cs="Arial"/>
          <w:b/>
          <w:sz w:val="24"/>
          <w:szCs w:val="24"/>
        </w:rPr>
        <w:t>u</w:t>
      </w:r>
      <w:r w:rsidRPr="00035810">
        <w:rPr>
          <w:rFonts w:cs="Arial"/>
          <w:b/>
          <w:sz w:val="24"/>
          <w:szCs w:val="24"/>
        </w:rPr>
        <w:t xml:space="preserve"> realizowan</w:t>
      </w:r>
      <w:r>
        <w:rPr>
          <w:rFonts w:cs="Arial"/>
          <w:b/>
          <w:sz w:val="24"/>
          <w:szCs w:val="24"/>
        </w:rPr>
        <w:t>ego</w:t>
      </w:r>
      <w:r w:rsidRPr="00035810">
        <w:rPr>
          <w:rFonts w:cs="Arial"/>
          <w:b/>
          <w:sz w:val="24"/>
          <w:szCs w:val="24"/>
        </w:rPr>
        <w:t xml:space="preserve"> przez </w:t>
      </w:r>
      <w:r>
        <w:rPr>
          <w:rFonts w:cs="Arial"/>
          <w:b/>
          <w:sz w:val="24"/>
          <w:szCs w:val="24"/>
        </w:rPr>
        <w:t>M</w:t>
      </w:r>
      <w:r w:rsidRPr="00035810">
        <w:rPr>
          <w:rFonts w:cs="Arial"/>
          <w:b/>
          <w:sz w:val="24"/>
          <w:szCs w:val="24"/>
        </w:rPr>
        <w:t>OPS.</w:t>
      </w:r>
    </w:p>
    <w:bookmarkEnd w:id="122"/>
    <w:p w14:paraId="2E9C2645" w14:textId="77777777" w:rsidR="00D803EF" w:rsidRPr="001C4FCC" w:rsidRDefault="00D803EF" w:rsidP="00D803EF">
      <w:pPr>
        <w:rPr>
          <w:rFonts w:eastAsia="Times New Roman" w:cstheme="minorHAnsi"/>
          <w:sz w:val="24"/>
          <w:szCs w:val="24"/>
          <w:lang w:eastAsia="pl-PL"/>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3774FDA2" w14:textId="77777777" w:rsidR="00D803EF" w:rsidRPr="00760608" w:rsidRDefault="00D803EF" w:rsidP="00D803EF">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E32FE27"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sidRPr="00EC2EE7">
        <w:rPr>
          <w:rFonts w:eastAsia="Calibri" w:cs="Arial"/>
          <w:b/>
          <w:sz w:val="24"/>
          <w:szCs w:val="24"/>
        </w:rPr>
        <w:t>10. Mechanizmy gwarantujące wysoką jakość szkoleń.</w:t>
      </w:r>
    </w:p>
    <w:p w14:paraId="254CF0E4" w14:textId="77777777" w:rsidR="00D803EF" w:rsidRPr="00EC2EE7" w:rsidRDefault="00D803EF" w:rsidP="00D803EF">
      <w:pPr>
        <w:spacing w:after="160"/>
        <w:rPr>
          <w:rFonts w:eastAsia="Calibri" w:cs="Arial"/>
          <w:sz w:val="24"/>
          <w:szCs w:val="24"/>
        </w:rPr>
      </w:pPr>
      <w:r w:rsidRPr="00EC2EE7">
        <w:rPr>
          <w:rFonts w:eastAsia="Calibri" w:cs="Arial"/>
          <w:sz w:val="24"/>
          <w:szCs w:val="24"/>
        </w:rPr>
        <w:t xml:space="preserve">W przypadku realizacji szkoleń ich efektem jest uzyskanie kwalifikacji lub nabycie kompetencji w rozumieniu </w:t>
      </w:r>
      <w:r w:rsidRPr="00806024">
        <w:rPr>
          <w:rFonts w:eastAsia="Calibri" w:cs="Arial"/>
          <w:sz w:val="24"/>
          <w:szCs w:val="24"/>
        </w:rPr>
        <w:t>Wytycznych w zakresie monitorowania postępu rzeczowego realizacji programów operacyjnych na lata 2014-2020</w:t>
      </w:r>
      <w:r w:rsidRPr="00EC2EE7">
        <w:rPr>
          <w:rFonts w:eastAsia="Calibri" w:cs="Arial"/>
          <w:sz w:val="24"/>
          <w:szCs w:val="24"/>
        </w:rPr>
        <w:t xml:space="preserve"> z dnia 9 lipca 2018 r., a szkolenia realizowane są przez instytucje posiadające wpis do Rejestru Instytucji Szkoleniowych prowadzonego przez wojewódzki urząd pracy właściwy ze względu na siedzibę instytucji szkoleniowej.</w:t>
      </w:r>
    </w:p>
    <w:p w14:paraId="13C222B0"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19B974D5"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7AC3E060"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EC2EE7">
        <w:rPr>
          <w:rFonts w:eastAsia="Times New Roman" w:cs="Arial"/>
          <w:b/>
          <w:color w:val="00000A"/>
          <w:sz w:val="24"/>
          <w:szCs w:val="24"/>
        </w:rPr>
        <w:t>11. Zakres wsparcia funkcjonujących ZAZ.</w:t>
      </w:r>
    </w:p>
    <w:p w14:paraId="4783AA47" w14:textId="77777777" w:rsidR="00D803EF" w:rsidRPr="00EC2EE7" w:rsidRDefault="00D803EF" w:rsidP="00D803EF">
      <w:pPr>
        <w:ind w:left="33"/>
        <w:contextualSpacing/>
        <w:rPr>
          <w:rFonts w:cs="Arial"/>
          <w:sz w:val="24"/>
          <w:szCs w:val="24"/>
        </w:rPr>
      </w:pPr>
      <w:r w:rsidRPr="00EC2EE7">
        <w:rPr>
          <w:rFonts w:eastAsia="Times New Roman" w:cs="Arial"/>
          <w:sz w:val="24"/>
          <w:szCs w:val="24"/>
          <w:lang w:eastAsia="pl-PL"/>
        </w:rPr>
        <w:t xml:space="preserve">W przypadku realizacji 2 typu projektu “wsparcie na tworzenie lub funkcjonowanie podmiotów integracji społecznej służące realizacji usług reintegracji </w:t>
      </w:r>
      <w:proofErr w:type="spellStart"/>
      <w:r w:rsidRPr="00EC2EE7">
        <w:rPr>
          <w:rFonts w:eastAsia="Times New Roman" w:cs="Arial"/>
          <w:sz w:val="24"/>
          <w:szCs w:val="24"/>
          <w:lang w:eastAsia="pl-PL"/>
        </w:rPr>
        <w:t>społeczno</w:t>
      </w:r>
      <w:proofErr w:type="spellEnd"/>
      <w:r w:rsidRPr="00EC2EE7">
        <w:rPr>
          <w:rFonts w:eastAsia="Times New Roman" w:cs="Arial"/>
          <w:sz w:val="24"/>
          <w:szCs w:val="24"/>
          <w:lang w:eastAsia="pl-PL"/>
        </w:rPr>
        <w:t xml:space="preserve"> - zawodowej, w tym KIS, CIS, WTZ, ZAZ” projekt zakłada wsparcie w ramach Zakładów Aktywności Zawodowej (ZAZ) poprzez:</w:t>
      </w:r>
      <w:r w:rsidRPr="00EC2EE7">
        <w:rPr>
          <w:rFonts w:cs="Arial"/>
          <w:sz w:val="24"/>
          <w:szCs w:val="24"/>
        </w:rPr>
        <w:t xml:space="preserve"> </w:t>
      </w:r>
    </w:p>
    <w:p w14:paraId="212832BF" w14:textId="77777777" w:rsidR="00D803EF" w:rsidRPr="00EC2EE7" w:rsidRDefault="00D803EF" w:rsidP="005347CC">
      <w:pPr>
        <w:numPr>
          <w:ilvl w:val="0"/>
          <w:numId w:val="80"/>
        </w:numPr>
        <w:spacing w:after="0"/>
        <w:contextualSpacing/>
        <w:rPr>
          <w:rFonts w:eastAsia="Times New Roman" w:cs="Arial"/>
          <w:sz w:val="24"/>
          <w:szCs w:val="24"/>
          <w:lang w:eastAsia="pl-PL"/>
        </w:rPr>
      </w:pPr>
      <w:r w:rsidRPr="00EC2EE7">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14:paraId="1E2F91C5" w14:textId="77777777" w:rsidR="00D803EF" w:rsidRPr="00EC2EE7" w:rsidRDefault="00D803EF" w:rsidP="00D803EF">
      <w:pPr>
        <w:spacing w:after="0"/>
        <w:rPr>
          <w:rFonts w:eastAsia="Times New Roman" w:cs="Arial"/>
          <w:sz w:val="24"/>
          <w:szCs w:val="24"/>
          <w:lang w:eastAsia="pl-PL"/>
        </w:rPr>
      </w:pPr>
      <w:r w:rsidRPr="00EC2EE7">
        <w:rPr>
          <w:rFonts w:eastAsia="Times New Roman" w:cs="Arial"/>
          <w:sz w:val="24"/>
          <w:szCs w:val="24"/>
          <w:lang w:eastAsia="pl-PL"/>
        </w:rPr>
        <w:lastRenderedPageBreak/>
        <w:t>lub</w:t>
      </w:r>
    </w:p>
    <w:p w14:paraId="21F7F7E1" w14:textId="77777777" w:rsidR="00D803EF" w:rsidRPr="00EC2EE7" w:rsidRDefault="00D803EF" w:rsidP="005347CC">
      <w:pPr>
        <w:numPr>
          <w:ilvl w:val="0"/>
          <w:numId w:val="80"/>
        </w:numPr>
        <w:spacing w:after="0"/>
        <w:contextualSpacing/>
        <w:rPr>
          <w:rFonts w:eastAsia="Times New Roman" w:cs="Arial"/>
          <w:sz w:val="24"/>
          <w:szCs w:val="24"/>
          <w:lang w:eastAsia="pl-PL"/>
        </w:rPr>
      </w:pPr>
      <w:r w:rsidRPr="00EC2EE7">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14:paraId="40ED26E3" w14:textId="77777777" w:rsidR="00D803EF" w:rsidRPr="00EC2EE7" w:rsidRDefault="00D803EF" w:rsidP="00D803EF">
      <w:pPr>
        <w:spacing w:before="120" w:after="120"/>
        <w:rPr>
          <w:rFonts w:cs="Arial"/>
          <w:b/>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64F9BC7D"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5BC0E212"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EC2EE7">
        <w:rPr>
          <w:rFonts w:eastAsia="Times New Roman" w:cs="Arial"/>
          <w:b/>
          <w:color w:val="00000A"/>
          <w:sz w:val="24"/>
          <w:szCs w:val="24"/>
        </w:rPr>
        <w:t>12. Zakres wsparcia funkcjonujących WTZ.</w:t>
      </w:r>
    </w:p>
    <w:p w14:paraId="11ADC481" w14:textId="77777777" w:rsidR="00D803EF" w:rsidRPr="00EC2EE7" w:rsidRDefault="00D803EF" w:rsidP="00D803EF">
      <w:pPr>
        <w:ind w:left="33"/>
        <w:contextualSpacing/>
        <w:rPr>
          <w:rFonts w:cs="Arial"/>
          <w:sz w:val="24"/>
          <w:szCs w:val="24"/>
        </w:rPr>
      </w:pPr>
      <w:r w:rsidRPr="00EC2EE7">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14:paraId="525834EC" w14:textId="77777777" w:rsidR="00D803EF" w:rsidRPr="00EC2EE7" w:rsidRDefault="00D803EF" w:rsidP="005347CC">
      <w:pPr>
        <w:numPr>
          <w:ilvl w:val="0"/>
          <w:numId w:val="81"/>
        </w:numPr>
        <w:contextualSpacing/>
        <w:rPr>
          <w:rFonts w:cs="Arial"/>
          <w:sz w:val="24"/>
          <w:szCs w:val="24"/>
        </w:rPr>
      </w:pPr>
      <w:r w:rsidRPr="00EC2EE7">
        <w:rPr>
          <w:rFonts w:cs="Arial"/>
          <w:sz w:val="24"/>
          <w:szCs w:val="24"/>
        </w:rPr>
        <w:t>wsparcie usługami aktywnej integracji nowych osób w istniejących WTZ</w:t>
      </w:r>
    </w:p>
    <w:p w14:paraId="1CF31415" w14:textId="77777777" w:rsidR="00D803EF" w:rsidRPr="00EC2EE7" w:rsidRDefault="00D803EF" w:rsidP="00D803EF">
      <w:pPr>
        <w:ind w:left="33"/>
        <w:contextualSpacing/>
        <w:rPr>
          <w:rFonts w:cs="Arial"/>
          <w:sz w:val="24"/>
          <w:szCs w:val="24"/>
        </w:rPr>
      </w:pPr>
      <w:r w:rsidRPr="00EC2EE7">
        <w:rPr>
          <w:rFonts w:cs="Arial"/>
          <w:sz w:val="24"/>
          <w:szCs w:val="24"/>
        </w:rPr>
        <w:t xml:space="preserve"> lub</w:t>
      </w:r>
    </w:p>
    <w:p w14:paraId="34563502" w14:textId="77777777" w:rsidR="00D803EF" w:rsidRPr="00E8290A" w:rsidRDefault="00D803EF" w:rsidP="005347CC">
      <w:pPr>
        <w:numPr>
          <w:ilvl w:val="0"/>
          <w:numId w:val="81"/>
        </w:numPr>
        <w:contextualSpacing/>
        <w:rPr>
          <w:rFonts w:cs="Arial"/>
          <w:sz w:val="24"/>
          <w:szCs w:val="24"/>
        </w:rPr>
      </w:pPr>
      <w:r w:rsidRPr="00EC2EE7">
        <w:rPr>
          <w:rFonts w:cs="Arial"/>
          <w:sz w:val="24"/>
          <w:szCs w:val="24"/>
        </w:rPr>
        <w:t>wsparcie dotychczasowych uczestników WTZ nową ofertą w postaci usług aktywnej integracji, ukierunkowaną na przygotowanie do podjęcia zatrudnienia i ich zatrudnienie.</w:t>
      </w:r>
    </w:p>
    <w:p w14:paraId="6A3C5D39" w14:textId="77777777" w:rsidR="00D803EF" w:rsidRPr="00EC2EE7" w:rsidRDefault="00D803EF" w:rsidP="00D803EF">
      <w:pPr>
        <w:spacing w:before="240" w:after="120"/>
        <w:rPr>
          <w:rFonts w:cs="Arial"/>
          <w:b/>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28D14932" w14:textId="77777777" w:rsidR="00D803EF" w:rsidRPr="00EC2EE7"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7FF1D5CE"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13.  Zakres wsparcia CIS, KIS</w:t>
      </w:r>
    </w:p>
    <w:p w14:paraId="7BA44D72" w14:textId="77777777" w:rsidR="00D803EF" w:rsidRPr="00EC2EE7" w:rsidRDefault="00D803EF" w:rsidP="00D803EF">
      <w:pPr>
        <w:spacing w:before="120" w:after="120"/>
        <w:rPr>
          <w:rFonts w:cs="Arial"/>
          <w:sz w:val="24"/>
          <w:szCs w:val="24"/>
          <w:shd w:val="clear" w:color="auto" w:fill="00CC00"/>
        </w:rPr>
      </w:pPr>
      <w:r w:rsidRPr="00EC2EE7">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693C1A4E" w14:textId="77777777" w:rsidR="00D803EF" w:rsidRPr="00EC2EE7" w:rsidRDefault="00D803EF" w:rsidP="00D803EF">
      <w:pPr>
        <w:rPr>
          <w:rFonts w:eastAsia="Times New Roman" w:cs="Arial"/>
          <w:sz w:val="24"/>
          <w:szCs w:val="24"/>
          <w:lang w:eastAsia="pl-PL"/>
        </w:rPr>
      </w:pPr>
      <w:r w:rsidRPr="00EC2EE7">
        <w:rPr>
          <w:rFonts w:cs="Arial"/>
          <w:sz w:val="24"/>
          <w:szCs w:val="24"/>
        </w:rPr>
        <w:t>Weryfikacja na podstawie wniosku o dofinansowanie. Weryfikacja polega na przypisaniu jednej z wartości logicznych „tak”, „tak - do negocjacji”, „nie”, „nie dotyczy</w:t>
      </w:r>
    </w:p>
    <w:p w14:paraId="41CA00F8" w14:textId="77777777" w:rsidR="00D803EF" w:rsidRPr="00EC2EE7" w:rsidRDefault="00D803EF" w:rsidP="00D803EF">
      <w:pPr>
        <w:spacing w:before="120" w:after="240"/>
        <w:rPr>
          <w:rFonts w:cs="Arial"/>
          <w:b/>
          <w:bCs/>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7D9413BD"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14. Tworzenie podmiotów reintegracyjnych tj. Centrów Integracji Społecznej, Klubów Integracji Społecznej</w:t>
      </w:r>
      <w:r>
        <w:rPr>
          <w:rFonts w:eastAsia="Times New Roman" w:cs="Arial"/>
          <w:b/>
          <w:color w:val="00000A"/>
          <w:sz w:val="24"/>
          <w:szCs w:val="24"/>
        </w:rPr>
        <w:t xml:space="preserve"> </w:t>
      </w:r>
      <w:r w:rsidRPr="00EC2EE7">
        <w:rPr>
          <w:rFonts w:eastAsia="Times New Roman" w:cs="Arial"/>
          <w:b/>
          <w:color w:val="00000A"/>
          <w:sz w:val="24"/>
          <w:szCs w:val="24"/>
        </w:rPr>
        <w:t>z wyłączeniem Warsztatów Terapii Zajęciowej</w:t>
      </w:r>
      <w:r>
        <w:rPr>
          <w:rFonts w:eastAsia="Times New Roman" w:cs="Arial"/>
          <w:b/>
          <w:color w:val="00000A"/>
          <w:sz w:val="24"/>
          <w:szCs w:val="24"/>
        </w:rPr>
        <w:t>,</w:t>
      </w:r>
      <w:r w:rsidRPr="00C71076">
        <w:rPr>
          <w:rFonts w:eastAsia="Times New Roman" w:cs="Arial"/>
          <w:b/>
          <w:color w:val="00000A"/>
          <w:sz w:val="24"/>
          <w:szCs w:val="24"/>
        </w:rPr>
        <w:t xml:space="preserve"> </w:t>
      </w:r>
      <w:r w:rsidRPr="00EC2EE7">
        <w:rPr>
          <w:rFonts w:eastAsia="Times New Roman" w:cs="Arial"/>
          <w:b/>
          <w:color w:val="00000A"/>
          <w:sz w:val="24"/>
          <w:szCs w:val="24"/>
        </w:rPr>
        <w:t>Zakładów Aktywizacji Zawodowej</w:t>
      </w:r>
      <w:r>
        <w:rPr>
          <w:rFonts w:eastAsia="Times New Roman" w:cs="Arial"/>
          <w:b/>
          <w:color w:val="00000A"/>
          <w:sz w:val="24"/>
          <w:szCs w:val="24"/>
        </w:rPr>
        <w:t>.</w:t>
      </w:r>
    </w:p>
    <w:p w14:paraId="34C63E36" w14:textId="77777777" w:rsidR="00D803EF" w:rsidRPr="00EC2EE7" w:rsidRDefault="00D803EF" w:rsidP="00D803EF">
      <w:pPr>
        <w:autoSpaceDE w:val="0"/>
        <w:autoSpaceDN w:val="0"/>
        <w:adjustRightInd w:val="0"/>
        <w:spacing w:before="120" w:after="0"/>
        <w:rPr>
          <w:rFonts w:cs="Arial"/>
          <w:sz w:val="24"/>
          <w:szCs w:val="24"/>
        </w:rPr>
      </w:pPr>
      <w:r w:rsidRPr="00EC2EE7">
        <w:rPr>
          <w:rFonts w:cs="Arial"/>
          <w:sz w:val="24"/>
          <w:szCs w:val="24"/>
        </w:rPr>
        <w:t xml:space="preserve">W przypadku realizacji 2 typu projektu “wsparcie na tworzenie lub funkcjonowanie podmiotów integracji społecznej służące realizacji usług reintegracji społeczno-zawodowej, w tym KIS, CIS, WTZ, ZAZ”, </w:t>
      </w:r>
      <w:r>
        <w:rPr>
          <w:rFonts w:cs="Arial"/>
          <w:sz w:val="24"/>
          <w:szCs w:val="24"/>
        </w:rPr>
        <w:t xml:space="preserve">istnieje możliwość </w:t>
      </w:r>
      <w:r w:rsidRPr="00EC2EE7">
        <w:rPr>
          <w:rFonts w:cs="Arial"/>
          <w:sz w:val="24"/>
          <w:szCs w:val="24"/>
        </w:rPr>
        <w:t>utworzenia nowego CIS, KIS</w:t>
      </w:r>
      <w:r>
        <w:rPr>
          <w:rFonts w:cs="Arial"/>
          <w:sz w:val="24"/>
          <w:szCs w:val="24"/>
        </w:rPr>
        <w:t xml:space="preserve"> </w:t>
      </w:r>
      <w:r w:rsidRPr="00EC2EE7">
        <w:rPr>
          <w:rFonts w:cs="Arial"/>
          <w:sz w:val="24"/>
          <w:szCs w:val="24"/>
        </w:rPr>
        <w:t xml:space="preserve">o ile </w:t>
      </w:r>
      <w:r w:rsidRPr="00EC2EE7">
        <w:rPr>
          <w:rFonts w:cs="Arial"/>
          <w:sz w:val="24"/>
          <w:szCs w:val="24"/>
        </w:rPr>
        <w:lastRenderedPageBreak/>
        <w:t>wnioskodawca wykaże w treści wniosku, w oparciu o analizę potrzeb grupy docelowej, niedostateczny poziom dostępności usług danego rodzaju podmiotu.</w:t>
      </w:r>
    </w:p>
    <w:p w14:paraId="344D5D88" w14:textId="77777777" w:rsidR="00D803EF" w:rsidRPr="00EC2EE7" w:rsidRDefault="00D803EF" w:rsidP="00D803EF">
      <w:pPr>
        <w:widowControl w:val="0"/>
        <w:shd w:val="clear" w:color="auto" w:fill="FFFFFF"/>
        <w:spacing w:before="240" w:after="240"/>
        <w:rPr>
          <w:rFonts w:cs="Arial"/>
          <w:sz w:val="24"/>
          <w:szCs w:val="24"/>
        </w:rPr>
      </w:pPr>
      <w:r w:rsidRPr="00EC2EE7">
        <w:rPr>
          <w:rFonts w:cs="Arial"/>
          <w:sz w:val="24"/>
          <w:szCs w:val="24"/>
        </w:rPr>
        <w:t>W ramach projektu nie jest tworzony nowy WTZ</w:t>
      </w:r>
      <w:r>
        <w:rPr>
          <w:rFonts w:cs="Arial"/>
          <w:sz w:val="24"/>
          <w:szCs w:val="24"/>
        </w:rPr>
        <w:t>, ZAZ</w:t>
      </w:r>
      <w:r w:rsidRPr="00EC2EE7">
        <w:rPr>
          <w:rFonts w:cs="Arial"/>
          <w:sz w:val="24"/>
          <w:szCs w:val="24"/>
        </w:rPr>
        <w:t>.</w:t>
      </w:r>
    </w:p>
    <w:p w14:paraId="170A01ED" w14:textId="77777777" w:rsidR="00D803EF" w:rsidRPr="00EC2EE7" w:rsidRDefault="00D803EF" w:rsidP="00D803EF">
      <w:pPr>
        <w:rPr>
          <w:rFonts w:eastAsia="Times New Roman" w:cs="Arial"/>
          <w:sz w:val="24"/>
          <w:szCs w:val="24"/>
          <w:lang w:eastAsia="pl-PL"/>
        </w:rPr>
      </w:pPr>
      <w:r w:rsidRPr="00EC2EE7">
        <w:rPr>
          <w:rFonts w:cs="Arial"/>
          <w:sz w:val="24"/>
          <w:szCs w:val="24"/>
        </w:rPr>
        <w:t xml:space="preserve">Weryfikacja na podstawie wniosku o dofinansowanie. Weryfikacja polega na przypisaniu jednej z wartości logicznych „tak”, „tak - do negocjacji”, „nie”, „nie dotyczy”. </w:t>
      </w:r>
    </w:p>
    <w:p w14:paraId="75F89A91" w14:textId="77777777" w:rsidR="00D803EF" w:rsidRPr="00EC2EE7" w:rsidRDefault="00D803EF" w:rsidP="00D803EF">
      <w:pPr>
        <w:spacing w:before="120" w:after="240"/>
        <w:rPr>
          <w:rFonts w:cs="Arial"/>
          <w:b/>
          <w:bCs/>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5D4E92BA"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w:t>
      </w:r>
      <w:r>
        <w:rPr>
          <w:rFonts w:eastAsia="Times New Roman" w:cs="Arial"/>
          <w:b/>
          <w:color w:val="00000A"/>
          <w:sz w:val="24"/>
          <w:szCs w:val="24"/>
        </w:rPr>
        <w:t>5</w:t>
      </w:r>
      <w:r w:rsidRPr="00EC2EE7">
        <w:rPr>
          <w:rFonts w:eastAsia="Times New Roman" w:cs="Arial"/>
          <w:b/>
          <w:color w:val="00000A"/>
          <w:sz w:val="24"/>
          <w:szCs w:val="24"/>
        </w:rPr>
        <w:t>. Trwałość zatrudnienia w Zakładzie Aktywności Zawodowej</w:t>
      </w:r>
    </w:p>
    <w:p w14:paraId="2A5FD2B2" w14:textId="7B02AF43" w:rsidR="00D803EF" w:rsidRPr="00EC2EE7" w:rsidRDefault="00D803EF" w:rsidP="00D803EF">
      <w:pPr>
        <w:spacing w:before="120" w:after="120"/>
        <w:rPr>
          <w:rFonts w:cs="Arial"/>
          <w:sz w:val="24"/>
          <w:szCs w:val="24"/>
        </w:rPr>
      </w:pPr>
      <w:r w:rsidRPr="00EC2EE7">
        <w:rPr>
          <w:rFonts w:cs="Arial"/>
          <w:sz w:val="24"/>
          <w:szCs w:val="24"/>
        </w:rPr>
        <w:t>W przypadku realizacji 2</w:t>
      </w:r>
      <w:r>
        <w:rPr>
          <w:rFonts w:cs="Arial"/>
          <w:sz w:val="24"/>
          <w:szCs w:val="24"/>
        </w:rPr>
        <w:t xml:space="preserve"> </w:t>
      </w:r>
      <w:r w:rsidRPr="00EC2EE7">
        <w:rPr>
          <w:rFonts w:cs="Arial"/>
          <w:sz w:val="24"/>
          <w:szCs w:val="24"/>
        </w:rPr>
        <w:t>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sidRPr="00D803EF">
        <w:rPr>
          <w:rFonts w:ascii="Arial Narrow" w:eastAsia="Times New Roman" w:hAnsi="Arial Narrow" w:cs="Arial"/>
          <w:sz w:val="18"/>
          <w:szCs w:val="18"/>
          <w:lang w:eastAsia="pl-PL"/>
        </w:rPr>
        <w:t xml:space="preserve"> </w:t>
      </w:r>
      <w:r w:rsidRPr="00D803EF">
        <w:rPr>
          <w:rFonts w:cs="Arial"/>
          <w:sz w:val="24"/>
          <w:szCs w:val="24"/>
        </w:rPr>
        <w:t>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w:t>
      </w:r>
      <w:r w:rsidRPr="00EC2EE7">
        <w:rPr>
          <w:rFonts w:cs="Arial"/>
          <w:sz w:val="24"/>
          <w:szCs w:val="24"/>
        </w:rPr>
        <w:t>)</w:t>
      </w:r>
    </w:p>
    <w:p w14:paraId="3922CA6F" w14:textId="77777777" w:rsidR="00D803EF" w:rsidRPr="00EC2EE7" w:rsidRDefault="00D803EF" w:rsidP="00D803EF">
      <w:pPr>
        <w:rPr>
          <w:rFonts w:eastAsia="Times New Roman" w:cs="Arial"/>
          <w:sz w:val="24"/>
          <w:szCs w:val="24"/>
          <w:lang w:eastAsia="pl-PL"/>
        </w:rPr>
      </w:pPr>
      <w:r w:rsidRPr="00EC2EE7">
        <w:rPr>
          <w:rFonts w:cs="Arial"/>
          <w:sz w:val="24"/>
          <w:szCs w:val="24"/>
        </w:rPr>
        <w:t xml:space="preserve">Weryfikacja na podstawie wniosku o dofinansowanie. Weryfikacja polega na przypisaniu jednej z wartości logicznych „tak”, „tak - do negocjacji”, „nie”, „nie dotyczy”. </w:t>
      </w:r>
    </w:p>
    <w:p w14:paraId="06BCE104" w14:textId="77777777" w:rsidR="00D803EF" w:rsidRPr="00EC2EE7" w:rsidRDefault="00D803EF" w:rsidP="00D803EF">
      <w:pPr>
        <w:spacing w:before="120" w:after="24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1710FE05"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16. Trwałość utworzonego KIS, CIS.</w:t>
      </w:r>
    </w:p>
    <w:p w14:paraId="01EDB5B3" w14:textId="77777777" w:rsidR="00D803EF" w:rsidRPr="00EC2EE7" w:rsidRDefault="00D803EF" w:rsidP="00D803EF">
      <w:pPr>
        <w:spacing w:before="240" w:after="120"/>
        <w:rPr>
          <w:rFonts w:cs="Arial"/>
          <w:sz w:val="24"/>
          <w:szCs w:val="24"/>
          <w:shd w:val="clear" w:color="auto" w:fill="00CC00"/>
        </w:rPr>
      </w:pPr>
      <w:r w:rsidRPr="00EC2EE7">
        <w:rPr>
          <w:rFonts w:cs="Arial"/>
          <w:sz w:val="24"/>
          <w:szCs w:val="24"/>
        </w:rPr>
        <w:t>W przypadku realizacji 2 typu projektu “wsparcie na tworzenie lub funkcjonowanie podmiotów integracji społecznej służące realizacji usług reintegracji społeczno-zawodowej, w tym KIS, CIS, WTZ, ZAZ”,  Wnioskodawca po zakończeniu realizacji projektu zapewni funkcjonowanie utworzonego w projekcie KIS, CIS przez okres co najmniej równy okresowi realizacji projektu.</w:t>
      </w:r>
    </w:p>
    <w:p w14:paraId="17604A21" w14:textId="77777777" w:rsidR="00D803EF" w:rsidRPr="00EC2EE7" w:rsidRDefault="00D803EF" w:rsidP="00D803EF">
      <w:pPr>
        <w:rPr>
          <w:rFonts w:eastAsia="Times New Roman" w:cs="Arial"/>
          <w:sz w:val="24"/>
          <w:szCs w:val="24"/>
          <w:lang w:eastAsia="pl-PL"/>
        </w:rPr>
      </w:pPr>
      <w:r w:rsidRPr="00EC2EE7">
        <w:rPr>
          <w:rFonts w:cs="Arial"/>
          <w:sz w:val="24"/>
          <w:szCs w:val="24"/>
        </w:rPr>
        <w:t xml:space="preserve">Weryfikacja na podstawie wniosku o dofinansowanie. Weryfikacja polega na przypisaniu jednej z wartości logicznych „tak”, „tak - do negocjacji”, „nie”, „nie dotyczy”. </w:t>
      </w:r>
    </w:p>
    <w:p w14:paraId="64088D02" w14:textId="77777777" w:rsidR="00D803EF" w:rsidRDefault="00D803EF" w:rsidP="00D803EF">
      <w:pPr>
        <w:spacing w:before="120" w:after="120"/>
        <w:rPr>
          <w:rFonts w:cs="Arial"/>
          <w:b/>
          <w:bCs/>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37167F56" w14:textId="77777777" w:rsidR="00D803EF"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17</w:t>
      </w:r>
      <w:r w:rsidRPr="003503DB">
        <w:rPr>
          <w:rFonts w:eastAsia="Times New Roman" w:cs="Arial"/>
          <w:b/>
          <w:color w:val="00000A"/>
          <w:sz w:val="24"/>
          <w:szCs w:val="24"/>
        </w:rPr>
        <w:t xml:space="preserve">. </w:t>
      </w:r>
      <w:r w:rsidRPr="003503DB">
        <w:rPr>
          <w:rFonts w:eastAsia="SimSun" w:cs="Arial"/>
          <w:b/>
          <w:color w:val="00000A"/>
          <w:sz w:val="24"/>
          <w:szCs w:val="24"/>
          <w:lang w:eastAsia="pl-PL"/>
        </w:rPr>
        <w:t>Wdrożenie instrumentów aktywizacji zawodowej</w:t>
      </w:r>
      <w:r>
        <w:rPr>
          <w:rFonts w:eastAsia="Times New Roman" w:cs="Arial"/>
          <w:b/>
          <w:color w:val="00000A"/>
          <w:sz w:val="24"/>
          <w:szCs w:val="24"/>
        </w:rPr>
        <w:t xml:space="preserve"> w projekcie MOPS</w:t>
      </w:r>
    </w:p>
    <w:p w14:paraId="751FD883" w14:textId="77777777" w:rsidR="00D803EF" w:rsidRPr="003503DB" w:rsidRDefault="00D803EF" w:rsidP="00D803EF">
      <w:pPr>
        <w:autoSpaceDE w:val="0"/>
        <w:autoSpaceDN w:val="0"/>
        <w:adjustRightInd w:val="0"/>
        <w:spacing w:before="120" w:after="120"/>
        <w:rPr>
          <w:rFonts w:cs="Calibri"/>
          <w:sz w:val="24"/>
          <w:szCs w:val="24"/>
        </w:rPr>
      </w:pPr>
      <w:r w:rsidRPr="00D94EB5">
        <w:rPr>
          <w:rFonts w:cs="Arial"/>
          <w:sz w:val="24"/>
          <w:szCs w:val="24"/>
        </w:rPr>
        <w:t xml:space="preserve">W przypadku realizacji </w:t>
      </w:r>
      <w:r>
        <w:rPr>
          <w:rFonts w:cs="Arial"/>
          <w:sz w:val="24"/>
          <w:szCs w:val="24"/>
        </w:rPr>
        <w:t xml:space="preserve">1 </w:t>
      </w:r>
      <w:r w:rsidRPr="00D94EB5">
        <w:rPr>
          <w:rFonts w:cs="Arial"/>
          <w:sz w:val="24"/>
          <w:szCs w:val="24"/>
        </w:rPr>
        <w:t xml:space="preserve">typu projektu “programy służące aktywizacji społeczno-zawodowej osób zagrożonych ubóstwem lub wykluczeniem społecznym za pomocą instrumentów aktywizacji społecznej, zawodowej, edukacyjnej” , wdrożenie instrumentów aktywizacji </w:t>
      </w:r>
      <w:r w:rsidRPr="00D94EB5">
        <w:rPr>
          <w:rFonts w:cs="Arial"/>
          <w:sz w:val="24"/>
          <w:szCs w:val="24"/>
        </w:rPr>
        <w:lastRenderedPageBreak/>
        <w:t>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61C2045C" w14:textId="77777777" w:rsidR="00D803EF" w:rsidRPr="003503DB" w:rsidRDefault="00D803EF" w:rsidP="005347CC">
      <w:pPr>
        <w:numPr>
          <w:ilvl w:val="0"/>
          <w:numId w:val="83"/>
        </w:numPr>
        <w:autoSpaceDE w:val="0"/>
        <w:autoSpaceDN w:val="0"/>
        <w:adjustRightInd w:val="0"/>
        <w:spacing w:after="0"/>
        <w:contextualSpacing/>
        <w:rPr>
          <w:rFonts w:cs="Calibri"/>
          <w:sz w:val="24"/>
          <w:szCs w:val="24"/>
        </w:rPr>
      </w:pPr>
      <w:r w:rsidRPr="003503DB">
        <w:rPr>
          <w:rFonts w:cs="Calibri"/>
          <w:sz w:val="24"/>
          <w:szCs w:val="24"/>
        </w:rPr>
        <w:t>Partnerów w ramach projektów partnerskich,</w:t>
      </w:r>
    </w:p>
    <w:p w14:paraId="6B2E377A" w14:textId="77777777" w:rsidR="00D803EF" w:rsidRPr="003503DB" w:rsidRDefault="00D803EF" w:rsidP="005347CC">
      <w:pPr>
        <w:numPr>
          <w:ilvl w:val="0"/>
          <w:numId w:val="83"/>
        </w:numPr>
        <w:autoSpaceDE w:val="0"/>
        <w:autoSpaceDN w:val="0"/>
        <w:adjustRightInd w:val="0"/>
        <w:spacing w:before="120" w:after="0"/>
        <w:contextualSpacing/>
        <w:rPr>
          <w:rFonts w:cs="Calibri"/>
          <w:sz w:val="24"/>
          <w:szCs w:val="24"/>
        </w:rPr>
      </w:pPr>
      <w:r w:rsidRPr="00D94EB5">
        <w:rPr>
          <w:rFonts w:cs="Calibri"/>
          <w:sz w:val="24"/>
          <w:szCs w:val="24"/>
        </w:rPr>
        <w:t>PUP na podstawie porozumienia o realizacji Programu Aktywizacja i Integracja, o którym mowa w ustawie z dnia 20 kwietnia 2004 r. o promocji zatrudnienia i instytucjach rynku pracy i na zasadach określonych w tej ustawie,</w:t>
      </w:r>
    </w:p>
    <w:p w14:paraId="67133F66" w14:textId="77777777" w:rsidR="00D803EF" w:rsidRPr="003503DB" w:rsidRDefault="00D803EF" w:rsidP="005347CC">
      <w:pPr>
        <w:numPr>
          <w:ilvl w:val="0"/>
          <w:numId w:val="83"/>
        </w:numPr>
        <w:autoSpaceDE w:val="0"/>
        <w:autoSpaceDN w:val="0"/>
        <w:adjustRightInd w:val="0"/>
        <w:spacing w:before="120" w:after="0"/>
        <w:contextualSpacing/>
        <w:rPr>
          <w:rFonts w:cs="Calibri"/>
          <w:sz w:val="24"/>
          <w:szCs w:val="24"/>
        </w:rPr>
      </w:pPr>
      <w:r w:rsidRPr="003503DB">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68742476" w14:textId="77777777" w:rsidR="00D803EF" w:rsidRDefault="00D803EF" w:rsidP="005347CC">
      <w:pPr>
        <w:numPr>
          <w:ilvl w:val="0"/>
          <w:numId w:val="83"/>
        </w:numPr>
        <w:autoSpaceDE w:val="0"/>
        <w:autoSpaceDN w:val="0"/>
        <w:adjustRightInd w:val="0"/>
        <w:spacing w:before="120" w:after="0"/>
        <w:contextualSpacing/>
        <w:rPr>
          <w:rFonts w:cs="Calibri"/>
          <w:sz w:val="24"/>
          <w:szCs w:val="24"/>
        </w:rPr>
      </w:pPr>
      <w:r w:rsidRPr="003503DB">
        <w:rPr>
          <w:rFonts w:cs="Calibri"/>
          <w:sz w:val="24"/>
          <w:szCs w:val="24"/>
        </w:rPr>
        <w:t>Podmioty danej jednostki samorządu terytorialnego wyspecjalizowane w zakresie reintegracji zawodowej, o ile zostaną wskazane we wniosku o dofinansowanie projektu jako realizatorzy projektu</w:t>
      </w:r>
      <w:r>
        <w:rPr>
          <w:rFonts w:cs="Calibri"/>
          <w:sz w:val="24"/>
          <w:szCs w:val="24"/>
        </w:rPr>
        <w:t>,</w:t>
      </w:r>
    </w:p>
    <w:p w14:paraId="4AA7BF19" w14:textId="5B3F165E" w:rsidR="00D803EF" w:rsidRPr="003503DB" w:rsidRDefault="00D803EF" w:rsidP="005347CC">
      <w:pPr>
        <w:numPr>
          <w:ilvl w:val="0"/>
          <w:numId w:val="83"/>
        </w:numPr>
        <w:autoSpaceDE w:val="0"/>
        <w:autoSpaceDN w:val="0"/>
        <w:adjustRightInd w:val="0"/>
        <w:spacing w:before="120" w:after="0"/>
        <w:contextualSpacing/>
        <w:rPr>
          <w:rFonts w:cs="Calibri"/>
          <w:sz w:val="24"/>
          <w:szCs w:val="24"/>
        </w:rPr>
      </w:pPr>
      <w:r w:rsidRPr="00D94EB5">
        <w:rPr>
          <w:rFonts w:cs="Calibri"/>
          <w:sz w:val="24"/>
          <w:szCs w:val="24"/>
        </w:rPr>
        <w:t xml:space="preserve">Podmioty wybrane na zasadach dotyczących udzielania zamówień określonych w </w:t>
      </w:r>
      <w:r w:rsidRPr="00D94EB5">
        <w:rPr>
          <w:rFonts w:cs="Calibri"/>
          <w:i/>
          <w:sz w:val="24"/>
          <w:szCs w:val="24"/>
        </w:rPr>
        <w:t>Wytycznych w zakresie kwalifikowalności wydatków w ramach Europejskiego Funduszu Rozwoju Regionalnego, Europejskiego Funduszu Społecznego oraz Funduszu Spójności na lata 2014-2020</w:t>
      </w:r>
      <w:r w:rsidRPr="00D94EB5">
        <w:rPr>
          <w:rFonts w:cs="Calibri"/>
          <w:sz w:val="24"/>
          <w:szCs w:val="24"/>
        </w:rPr>
        <w:t xml:space="preserve"> z dnia </w:t>
      </w:r>
      <w:r>
        <w:rPr>
          <w:rFonts w:cs="Calibri"/>
          <w:sz w:val="24"/>
          <w:szCs w:val="24"/>
        </w:rPr>
        <w:t>22 sierpnia 2019</w:t>
      </w:r>
      <w:r w:rsidRPr="00D94EB5">
        <w:rPr>
          <w:rFonts w:cs="Calibri"/>
          <w:sz w:val="24"/>
          <w:szCs w:val="24"/>
        </w:rPr>
        <w:t xml:space="preserve"> r.</w:t>
      </w:r>
    </w:p>
    <w:p w14:paraId="205B0211" w14:textId="77777777" w:rsidR="00D803EF" w:rsidRPr="003503DB" w:rsidRDefault="00D803EF" w:rsidP="00D803EF">
      <w:pPr>
        <w:spacing w:before="120" w:after="120"/>
        <w:rPr>
          <w:rFonts w:cs="Calibri"/>
          <w:sz w:val="24"/>
          <w:szCs w:val="24"/>
        </w:rPr>
      </w:pPr>
      <w:r w:rsidRPr="003503DB">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5E6B13CD" w14:textId="77777777" w:rsidR="00D803EF" w:rsidRPr="00415DB5" w:rsidRDefault="00D803EF" w:rsidP="00D803EF">
      <w:pPr>
        <w:spacing w:before="120" w:after="120"/>
        <w:rPr>
          <w:rFonts w:cs="Arial"/>
          <w:b/>
          <w:sz w:val="24"/>
          <w:szCs w:val="24"/>
        </w:rPr>
      </w:pPr>
      <w:r w:rsidRPr="003503DB">
        <w:rPr>
          <w:rFonts w:cs="Arial"/>
          <w:b/>
          <w:sz w:val="24"/>
          <w:szCs w:val="24"/>
        </w:rPr>
        <w:t>Kryterium dotyczy tylko projekt</w:t>
      </w:r>
      <w:r>
        <w:rPr>
          <w:rFonts w:cs="Arial"/>
          <w:b/>
          <w:sz w:val="24"/>
          <w:szCs w:val="24"/>
        </w:rPr>
        <w:t>u</w:t>
      </w:r>
      <w:r w:rsidRPr="003503DB">
        <w:rPr>
          <w:rFonts w:cs="Arial"/>
          <w:b/>
          <w:sz w:val="24"/>
          <w:szCs w:val="24"/>
        </w:rPr>
        <w:t xml:space="preserve"> </w:t>
      </w:r>
      <w:r>
        <w:rPr>
          <w:rFonts w:cs="Arial"/>
          <w:b/>
          <w:sz w:val="24"/>
          <w:szCs w:val="24"/>
        </w:rPr>
        <w:t xml:space="preserve">realizowanego przez MOPS. </w:t>
      </w:r>
    </w:p>
    <w:p w14:paraId="4CE38034" w14:textId="77777777" w:rsidR="00D803EF" w:rsidRPr="00CE6818" w:rsidRDefault="00D803EF" w:rsidP="00D803EF">
      <w:pPr>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r>
        <w:rPr>
          <w:rFonts w:cs="Arial"/>
          <w:sz w:val="24"/>
          <w:szCs w:val="24"/>
        </w:rPr>
        <w:t>,</w:t>
      </w:r>
      <w:r w:rsidRPr="00C32811">
        <w:rPr>
          <w:rFonts w:cs="Arial"/>
          <w:sz w:val="24"/>
          <w:szCs w:val="24"/>
        </w:rPr>
        <w:t xml:space="preserve"> „nie dotyczy”</w:t>
      </w:r>
      <w:r w:rsidRPr="00D94EB5">
        <w:rPr>
          <w:rFonts w:cs="Arial"/>
          <w:sz w:val="24"/>
          <w:szCs w:val="24"/>
        </w:rPr>
        <w:t>.</w:t>
      </w:r>
      <w:r>
        <w:rPr>
          <w:rFonts w:cs="Arial"/>
          <w:sz w:val="24"/>
          <w:szCs w:val="24"/>
        </w:rPr>
        <w:t xml:space="preserve"> </w:t>
      </w:r>
    </w:p>
    <w:p w14:paraId="4EBA37D6" w14:textId="77777777" w:rsidR="00D803EF" w:rsidRDefault="00D803EF" w:rsidP="00D803EF">
      <w:pPr>
        <w:spacing w:before="120" w:after="120"/>
        <w:rPr>
          <w:rFonts w:cstheme="minorHAnsi"/>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A42BEBF" w14:textId="77777777" w:rsidR="008C4743" w:rsidRPr="00E51A78" w:rsidRDefault="008C4743" w:rsidP="00016ACD">
      <w:pPr>
        <w:spacing w:before="120" w:after="120"/>
        <w:rPr>
          <w:rFonts w:cstheme="minorHAnsi"/>
          <w:sz w:val="24"/>
          <w:szCs w:val="24"/>
        </w:rPr>
      </w:pPr>
    </w:p>
    <w:p w14:paraId="1C588C38" w14:textId="77777777"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14:paraId="0C0804FB" w14:textId="77777777"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4FBFBFB8"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lastRenderedPageBreak/>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Negocjacje są prowadzone zgodnie z Podrozdziałem 7.4 Regulaminu</w:t>
      </w:r>
    </w:p>
    <w:p w14:paraId="25FCBFFF" w14:textId="77777777"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Pr="0089785C">
        <w:rPr>
          <w:rFonts w:eastAsia="Calibri" w:cs="Arial"/>
          <w:sz w:val="24"/>
          <w:szCs w:val="24"/>
        </w:rPr>
        <w:t>nr 6</w:t>
      </w:r>
      <w:r w:rsidR="00D451B5" w:rsidRPr="00EC2EE7">
        <w:rPr>
          <w:rFonts w:eastAsia="Calibri" w:cs="Arial"/>
          <w:sz w:val="24"/>
          <w:szCs w:val="24"/>
        </w:rPr>
        <w:t xml:space="preserve"> </w:t>
      </w:r>
      <w:r w:rsidRPr="00EC2EE7">
        <w:rPr>
          <w:rFonts w:eastAsia="Calibri" w:cs="Arial"/>
          <w:sz w:val="24"/>
          <w:szCs w:val="24"/>
        </w:rPr>
        <w:t>do Regulaminu).</w:t>
      </w:r>
    </w:p>
    <w:p w14:paraId="6C5E5B1F" w14:textId="77777777"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7ADAAB0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3EBDB07"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A3E8A23"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E72DEA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14:paraId="07D59AF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28A7DDB0"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lastRenderedPageBreak/>
        <w:t>Weryfikacja, czy cel główny projektu został sformułowany w sposób prawidłowy z uwzględnieniem reguły SMART.</w:t>
      </w:r>
    </w:p>
    <w:p w14:paraId="4AF0737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058B78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294C46D"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405820"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14:paraId="2F8184E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16D3DA53"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586B5E2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14:paraId="2A08846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23CCCCD2"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14:paraId="02DA66DD"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0FA8E63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5D944264"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BC3DD95"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4185C2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14:paraId="7593C81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416EF8BC"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594925ED"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6640E8EF"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633511FB"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14:paraId="05FFBF60"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3F5D7CA6"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0083BDA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lastRenderedPageBreak/>
        <w:t>PUNKTACJA:</w:t>
      </w:r>
      <w:r w:rsidRPr="00EC2EE7">
        <w:rPr>
          <w:rFonts w:eastAsia="Calibri" w:cs="Arial"/>
          <w:sz w:val="24"/>
          <w:szCs w:val="24"/>
        </w:rPr>
        <w:t xml:space="preserve"> (3/5 lub 0/0 dla projektów, których kwota dofinansowania jest poniżej 2 mln PLN)</w:t>
      </w:r>
    </w:p>
    <w:p w14:paraId="591079B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81AB347" w14:textId="77777777" w:rsidR="00806024" w:rsidRPr="00796279" w:rsidRDefault="00D451B5" w:rsidP="00796279">
      <w:pPr>
        <w:spacing w:before="120" w:after="240"/>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35CA6DF"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747AB16B"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21F5521B"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5B5B8F9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14:paraId="629FFC5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14:paraId="2E9FFB02"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14:paraId="4A6D430F"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44179DB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590ACD59"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0E74B4F0"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14:paraId="2E4E1A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555CD42" w14:textId="77777777" w:rsidR="00D451B5" w:rsidRPr="00EC2EE7" w:rsidRDefault="00D451B5" w:rsidP="00796279">
      <w:pPr>
        <w:spacing w:before="120" w:after="24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7B0194B"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14:paraId="49C7348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A37EB0C"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4E4125CB"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0970F71A"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4DC4499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7E47A840"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E0E9843" w14:textId="77777777" w:rsidR="00806024" w:rsidRPr="00796279" w:rsidRDefault="00D451B5" w:rsidP="00796279">
      <w:pPr>
        <w:spacing w:before="120" w:after="240"/>
        <w:rPr>
          <w:rFonts w:eastAsia="Calibri" w:cs="Arial"/>
          <w:sz w:val="24"/>
          <w:szCs w:val="24"/>
        </w:rPr>
      </w:pPr>
      <w:r w:rsidRPr="00EC2EE7">
        <w:rPr>
          <w:rFonts w:eastAsia="Calibri" w:cs="Arial"/>
          <w:b/>
          <w:bCs/>
          <w:sz w:val="24"/>
          <w:szCs w:val="24"/>
        </w:rPr>
        <w:lastRenderedPageBreak/>
        <w:t xml:space="preserve">Kryterium może podlegać negocjacjom </w:t>
      </w:r>
      <w:r w:rsidRPr="00EC2EE7">
        <w:rPr>
          <w:rFonts w:eastAsia="Calibri" w:cs="Arial"/>
          <w:sz w:val="24"/>
          <w:szCs w:val="24"/>
        </w:rPr>
        <w:t>w zakresie opisanym w stanowisku negocjacyjnym.</w:t>
      </w:r>
    </w:p>
    <w:p w14:paraId="30F4034E"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1C2F8D52"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74D4F4A"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1BE7B52F" w14:textId="65424EC0" w:rsidR="00D451B5" w:rsidRPr="00096BA5" w:rsidRDefault="00D451B5" w:rsidP="005347CC">
      <w:pPr>
        <w:pStyle w:val="Akapitzlist"/>
        <w:numPr>
          <w:ilvl w:val="0"/>
          <w:numId w:val="77"/>
        </w:numPr>
        <w:spacing w:after="0"/>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64B10EA6"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14:paraId="778BF574"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4F546CB5" w14:textId="6CF07C98" w:rsidR="00D451B5" w:rsidRPr="00096BA5" w:rsidRDefault="00D451B5" w:rsidP="005347CC">
      <w:pPr>
        <w:pStyle w:val="Akapitzlist"/>
        <w:numPr>
          <w:ilvl w:val="0"/>
          <w:numId w:val="77"/>
        </w:numPr>
        <w:spacing w:before="120" w:after="120"/>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74DB4879"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1B78394E"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E3B15D0" w14:textId="77777777" w:rsidR="00D451B5" w:rsidRPr="00EC2EE7"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BC0BA68"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14:paraId="5BBC0CB5"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58406F5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3AFD4D67" w14:textId="77777777" w:rsidR="00D451B5" w:rsidRPr="00EC2EE7" w:rsidRDefault="00D451B5" w:rsidP="005D7944">
      <w:pPr>
        <w:numPr>
          <w:ilvl w:val="0"/>
          <w:numId w:val="43"/>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14:paraId="228F439C"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14:paraId="6D216D51"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366BBEBA"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5E80BA9D"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14:paraId="0B83F919"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0F7E25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20B1F3A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14:paraId="65DDFACE"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0FEB8B34"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14:paraId="5A47FF9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7260CF1"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9CB4A66"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lastRenderedPageBreak/>
        <w:t>techniczna poprawność sporządzenia budżetu projektu,</w:t>
      </w:r>
    </w:p>
    <w:p w14:paraId="76F20484"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14:paraId="5FF2644B"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14:paraId="70FE8AED"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7024A5B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B5DEEB0" w14:textId="0DC6CA04" w:rsidR="00376D73" w:rsidRPr="00751587" w:rsidRDefault="00D451B5" w:rsidP="0075158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D9AB47F" w14:textId="77777777" w:rsidR="00376D73" w:rsidRPr="00096BA5" w:rsidRDefault="00376D73" w:rsidP="00376D73">
      <w:pPr>
        <w:spacing w:after="0"/>
        <w:rPr>
          <w:rFonts w:cstheme="minorHAnsi"/>
          <w:sz w:val="24"/>
          <w:szCs w:val="24"/>
        </w:rPr>
      </w:pPr>
    </w:p>
    <w:p w14:paraId="07BBCCEB" w14:textId="77777777" w:rsidR="00D042B4" w:rsidRPr="00EC2EE7" w:rsidRDefault="00D042B4"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 xml:space="preserve">Ogólne kryterium podsumowujące </w:t>
      </w:r>
    </w:p>
    <w:p w14:paraId="28587EB6"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Ogólne kryterium podsumowujące dotyczy wyłącznie projektów skierowanych do etapu negocjacji. </w:t>
      </w:r>
    </w:p>
    <w:p w14:paraId="6601C283"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7.4  Regulaminu. </w:t>
      </w:r>
    </w:p>
    <w:p w14:paraId="4724AD99" w14:textId="77777777" w:rsidR="00D042B4" w:rsidRPr="00EC2EE7" w:rsidRDefault="00D042B4" w:rsidP="00806024">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3" w:name="_Toc431974595"/>
      <w:bookmarkStart w:id="124" w:name="_Toc535665661"/>
      <w:bookmarkStart w:id="125" w:name="_Toc15890370"/>
      <w:bookmarkStart w:id="126" w:name="_Toc62726200"/>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3"/>
      <w:bookmarkEnd w:id="124"/>
      <w:bookmarkEnd w:id="125"/>
      <w:bookmarkEnd w:id="126"/>
    </w:p>
    <w:p w14:paraId="6524960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14:paraId="479D02D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6D8363BF" w14:textId="77777777"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14:paraId="64968E92" w14:textId="77777777" w:rsidR="00D042B4" w:rsidRPr="00EC2EE7" w:rsidRDefault="00D042B4" w:rsidP="005D7944">
      <w:pPr>
        <w:keepNext/>
        <w:numPr>
          <w:ilvl w:val="0"/>
          <w:numId w:val="44"/>
        </w:numPr>
        <w:ind w:left="284" w:hanging="284"/>
        <w:contextualSpacing/>
        <w:rPr>
          <w:rFonts w:eastAsia="Calibri" w:cs="Arial"/>
          <w:sz w:val="24"/>
          <w:szCs w:val="24"/>
        </w:rPr>
      </w:pPr>
      <w:r w:rsidRPr="00EC2EE7">
        <w:rPr>
          <w:rFonts w:eastAsia="Calibri" w:cs="Arial"/>
          <w:sz w:val="24"/>
          <w:szCs w:val="24"/>
        </w:rPr>
        <w:t>ogólne kryteria dostępu,</w:t>
      </w:r>
    </w:p>
    <w:p w14:paraId="7EE85E5D" w14:textId="77777777" w:rsidR="00D042B4" w:rsidRPr="00EC2EE7" w:rsidRDefault="00D042B4" w:rsidP="005D7944">
      <w:pPr>
        <w:numPr>
          <w:ilvl w:val="0"/>
          <w:numId w:val="44"/>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14:paraId="5707BC3C" w14:textId="6A2B4807" w:rsidR="0035792A" w:rsidRDefault="00D042B4" w:rsidP="00751587">
      <w:pPr>
        <w:numPr>
          <w:ilvl w:val="0"/>
          <w:numId w:val="44"/>
        </w:numPr>
        <w:spacing w:before="240"/>
        <w:ind w:left="284" w:hanging="284"/>
        <w:contextualSpacing/>
        <w:rPr>
          <w:rFonts w:eastAsia="Calibri" w:cs="Arial"/>
          <w:sz w:val="24"/>
          <w:szCs w:val="24"/>
        </w:rPr>
      </w:pPr>
      <w:r w:rsidRPr="00EC2EE7">
        <w:rPr>
          <w:rFonts w:eastAsia="Calibri" w:cs="Arial"/>
          <w:sz w:val="24"/>
          <w:szCs w:val="24"/>
        </w:rPr>
        <w:t>ogólne kryteria merytoryczne</w:t>
      </w:r>
      <w:r w:rsidR="00751587">
        <w:rPr>
          <w:rFonts w:eastAsia="Calibri" w:cs="Arial"/>
          <w:sz w:val="24"/>
          <w:szCs w:val="24"/>
        </w:rPr>
        <w:t>.</w:t>
      </w:r>
    </w:p>
    <w:p w14:paraId="19772E87" w14:textId="77777777" w:rsidR="00751587" w:rsidRPr="00751587" w:rsidRDefault="00751587" w:rsidP="00751587">
      <w:pPr>
        <w:spacing w:before="240"/>
        <w:ind w:left="284"/>
        <w:contextualSpacing/>
        <w:rPr>
          <w:rFonts w:eastAsia="Calibri" w:cs="Arial"/>
          <w:sz w:val="24"/>
          <w:szCs w:val="24"/>
        </w:rPr>
      </w:pPr>
    </w:p>
    <w:p w14:paraId="5ECD1F97" w14:textId="2B0AA4EA" w:rsidR="00D042B4" w:rsidRPr="00EC2EE7" w:rsidRDefault="00D042B4" w:rsidP="005B65A4">
      <w:pPr>
        <w:spacing w:after="240"/>
        <w:rPr>
          <w:rFonts w:eastAsia="Calibri" w:cs="Arial"/>
          <w:sz w:val="24"/>
          <w:szCs w:val="24"/>
        </w:rPr>
      </w:pPr>
      <w:r w:rsidRPr="00EC2EE7">
        <w:rPr>
          <w:rFonts w:eastAsia="Calibri" w:cs="Arial"/>
          <w:sz w:val="24"/>
          <w:szCs w:val="24"/>
        </w:rPr>
        <w:t>Po zakończeniu etapu oceny formalno-merytorycznej</w:t>
      </w:r>
      <w:r w:rsidR="00940905">
        <w:rPr>
          <w:rFonts w:eastAsia="Calibri" w:cs="Arial"/>
          <w:sz w:val="24"/>
          <w:szCs w:val="24"/>
        </w:rPr>
        <w:t xml:space="preserve"> </w:t>
      </w:r>
      <w:r w:rsidRPr="00EC2EE7">
        <w:rPr>
          <w:rFonts w:eastAsia="Calibri" w:cs="Arial"/>
          <w:sz w:val="24"/>
          <w:szCs w:val="24"/>
        </w:rPr>
        <w:t xml:space="preserve">IOK 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 xml:space="preserve">Jednocześnie w przypadku projektów, które nie spełniły ogólnych i szczegółowych kryteriów dostępu i nie uzyskały minimalnej </w:t>
      </w:r>
      <w:r w:rsidRPr="00EC2EE7">
        <w:rPr>
          <w:rFonts w:eastAsia="Calibri" w:cs="Arial"/>
          <w:sz w:val="24"/>
          <w:szCs w:val="24"/>
        </w:rPr>
        <w:lastRenderedPageBreak/>
        <w:t>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7E41BCDE" w14:textId="77777777" w:rsidR="00D042B4" w:rsidRPr="00EC2EE7" w:rsidRDefault="00D042B4" w:rsidP="005D7944">
      <w:pPr>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contextualSpacing/>
        <w:jc w:val="both"/>
        <w:outlineLvl w:val="0"/>
        <w:rPr>
          <w:rFonts w:eastAsia="Calibri" w:cs="Arial"/>
          <w:b/>
          <w:sz w:val="24"/>
          <w:szCs w:val="24"/>
        </w:rPr>
      </w:pPr>
      <w:bookmarkStart w:id="127" w:name="_Toc507145025"/>
      <w:bookmarkStart w:id="128" w:name="_Toc507582772"/>
      <w:bookmarkStart w:id="129" w:name="_Toc535665662"/>
      <w:bookmarkStart w:id="130" w:name="_Toc15890371"/>
      <w:bookmarkStart w:id="131" w:name="_Toc62726201"/>
      <w:r w:rsidRPr="00EC2EE7">
        <w:rPr>
          <w:rFonts w:eastAsia="Calibri" w:cs="Arial"/>
          <w:b/>
          <w:sz w:val="24"/>
          <w:szCs w:val="24"/>
        </w:rPr>
        <w:t>Analiza kart oceny i obliczanie liczby przyznanych punktów</w:t>
      </w:r>
      <w:bookmarkEnd w:id="127"/>
      <w:bookmarkEnd w:id="128"/>
      <w:bookmarkEnd w:id="129"/>
      <w:bookmarkEnd w:id="130"/>
      <w:bookmarkEnd w:id="131"/>
    </w:p>
    <w:p w14:paraId="3AF788C2" w14:textId="77777777" w:rsidR="00D042B4" w:rsidRPr="00EC2EE7" w:rsidRDefault="00D042B4" w:rsidP="001D42E7">
      <w:pPr>
        <w:spacing w:before="360" w:after="240"/>
        <w:contextualSpacing/>
        <w:rPr>
          <w:rFonts w:eastAsia="Calibri" w:cs="Arial"/>
          <w:sz w:val="24"/>
          <w:szCs w:val="24"/>
        </w:rPr>
      </w:pPr>
      <w:r w:rsidRPr="00EC2EE7">
        <w:rPr>
          <w:rFonts w:eastAsia="Calibri" w:cs="Arial"/>
          <w:sz w:val="24"/>
          <w:szCs w:val="24"/>
        </w:rPr>
        <w:t xml:space="preserve">Projekt otrzymuje ocenę negatywną, gdy: </w:t>
      </w:r>
    </w:p>
    <w:p w14:paraId="45465AE9" w14:textId="77777777" w:rsidR="0035792A"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371A6DB8" w14:textId="77777777"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14:paraId="0BEFF3DA"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0F6ABB07"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14:paraId="0C95C44D" w14:textId="77777777" w:rsidR="00D042B4" w:rsidRPr="00EC2EE7" w:rsidRDefault="00D042B4" w:rsidP="00EC2EE7">
      <w:pPr>
        <w:spacing w:after="0"/>
        <w:ind w:left="142" w:hanging="142"/>
        <w:contextualSpacing/>
        <w:rPr>
          <w:rFonts w:eastAsia="Calibri" w:cs="Arial"/>
          <w:sz w:val="24"/>
          <w:szCs w:val="24"/>
        </w:rPr>
      </w:pPr>
    </w:p>
    <w:p w14:paraId="68987FC2" w14:textId="77777777"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3D6A21C0" w14:textId="52657A80" w:rsidR="00D042B4" w:rsidRPr="00626C46" w:rsidRDefault="00D042B4" w:rsidP="0035792A">
      <w:pPr>
        <w:spacing w:before="120" w:after="0"/>
        <w:rPr>
          <w:rFonts w:eastAsia="Calibri" w:cstheme="minorHAnsi"/>
          <w:sz w:val="24"/>
          <w:szCs w:val="24"/>
        </w:rPr>
      </w:pPr>
      <w:r w:rsidRPr="00626C46">
        <w:rPr>
          <w:rFonts w:eastAsia="Calibri" w:cstheme="minorHAnsi"/>
          <w:sz w:val="24"/>
          <w:szCs w:val="24"/>
        </w:rPr>
        <w:t>Projekt w trakcie oceny formalno-merytorycznej może uzyskać maksymalnie 100 punktów.</w:t>
      </w:r>
      <w:r w:rsidR="00940905" w:rsidRPr="00626C46">
        <w:rPr>
          <w:rFonts w:eastAsia="Calibri" w:cstheme="minorHAnsi"/>
          <w:sz w:val="24"/>
          <w:szCs w:val="24"/>
        </w:rPr>
        <w:t xml:space="preserve"> </w:t>
      </w:r>
    </w:p>
    <w:p w14:paraId="2B9D8849"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55822193"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C4EE20F"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79435B99" w14:textId="77777777" w:rsidR="00D042B4" w:rsidRPr="00EC2EE7" w:rsidRDefault="00D042B4" w:rsidP="00D042B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eastAsia="Calibri" w:cs="Arial"/>
          <w:b/>
          <w:sz w:val="24"/>
          <w:szCs w:val="24"/>
        </w:rPr>
      </w:pPr>
      <w:bookmarkStart w:id="132" w:name="_Toc535665663"/>
      <w:bookmarkStart w:id="133" w:name="_Toc15890372"/>
      <w:bookmarkStart w:id="134" w:name="_Toc62726202"/>
      <w:r w:rsidRPr="00EC2EE7">
        <w:rPr>
          <w:rFonts w:eastAsia="Calibri" w:cs="Arial"/>
          <w:b/>
          <w:sz w:val="24"/>
          <w:szCs w:val="24"/>
        </w:rPr>
        <w:lastRenderedPageBreak/>
        <w:t>7.4</w:t>
      </w:r>
      <w:bookmarkStart w:id="135" w:name="_Toc507582773"/>
      <w:r w:rsidRPr="00EC2EE7">
        <w:rPr>
          <w:rFonts w:eastAsia="Calibri" w:cs="Arial"/>
          <w:b/>
          <w:sz w:val="24"/>
          <w:szCs w:val="24"/>
        </w:rPr>
        <w:t xml:space="preserve"> Etap negocjacji</w:t>
      </w:r>
      <w:bookmarkEnd w:id="132"/>
      <w:bookmarkEnd w:id="133"/>
      <w:bookmarkEnd w:id="134"/>
      <w:bookmarkEnd w:id="135"/>
    </w:p>
    <w:p w14:paraId="281DEA0E" w14:textId="77777777"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14:paraId="1EA8DD1A"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4F36E2E5"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07AB4ABB" w14:textId="77777777"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14:paraId="17CC9754" w14:textId="77777777" w:rsidR="00751587" w:rsidRPr="00751587" w:rsidRDefault="00751587" w:rsidP="00751587">
      <w:pPr>
        <w:spacing w:before="240"/>
        <w:rPr>
          <w:rFonts w:eastAsia="Calibri" w:cs="Arial"/>
          <w:sz w:val="24"/>
          <w:szCs w:val="24"/>
        </w:rPr>
      </w:pPr>
      <w:r w:rsidRPr="004C15C0">
        <w:rPr>
          <w:rFonts w:eastAsia="Calibri" w:cs="Arial"/>
          <w:sz w:val="24"/>
          <w:szCs w:val="24"/>
        </w:rPr>
        <w:t>W celu pełnego wykorzystania środków przeznaczonych na konkurs lub środków, o które możliwe jest zwiększenie kwoty dofinansowania, negocjacje będą prowadzone do wysokości 150% pierwotnej kwoty alokacji.</w:t>
      </w:r>
    </w:p>
    <w:p w14:paraId="332417D9"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0"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0AB3A42C" w14:textId="77777777"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 Wnioskodawca ma prawo podjąć negocjacje w terminie wyznaczonym przez IOK. Podjęcie negocjacji oznacza przesłanie w w/w terminie, na wskazany adres e-mail:</w:t>
      </w:r>
      <w:r w:rsidR="00421E0A">
        <w:rPr>
          <w:rFonts w:eastAsia="Calibri" w:cs="Arial"/>
          <w:sz w:val="24"/>
          <w:szCs w:val="24"/>
        </w:rPr>
        <w:t xml:space="preserve"> </w:t>
      </w:r>
      <w:hyperlink r:id="rId21"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Wnioskodawca zobligowany jest na etapie procesu negocjacji do odniesienia się do wszystkich uwag wskazanych w treści stanowiska negocjacyjnego IOK. </w:t>
      </w:r>
    </w:p>
    <w:p w14:paraId="2F689A4D"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dostrzeżenia jakiegokolwiek uchybienia/ń lub oczywistych omyłek w projekcie IOK dopuszcza możliwość korekty wniosku w tym zakresie na etapie negocjacji.</w:t>
      </w:r>
    </w:p>
    <w:p w14:paraId="5AF451C4"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69F1A537" w14:textId="77777777"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765C2716" w14:textId="77777777"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w:t>
      </w:r>
      <w:r w:rsidRPr="00EC2EE7">
        <w:rPr>
          <w:rFonts w:eastAsia="Calibri" w:cs="Arial"/>
          <w:bCs/>
          <w:sz w:val="24"/>
          <w:szCs w:val="24"/>
        </w:rPr>
        <w:lastRenderedPageBreak/>
        <w:t xml:space="preserve">pojedynczych wydatków, ale również </w:t>
      </w:r>
      <w:r w:rsidRPr="00EC2EE7">
        <w:rPr>
          <w:rFonts w:eastAsia="Calibri" w:cs="Arial"/>
          <w:sz w:val="24"/>
          <w:szCs w:val="24"/>
        </w:rPr>
        <w:t>łącznej wartości usług/ towarów uwzględnionych w budżecie projektu lub całej wartości projektu.</w:t>
      </w:r>
    </w:p>
    <w:p w14:paraId="48547DB7"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0156DD">
        <w:rPr>
          <w:rFonts w:eastAsia="Calibri" w:cs="Arial"/>
          <w:bCs/>
          <w:sz w:val="24"/>
          <w:szCs w:val="24"/>
        </w:rPr>
        <w:t>kryterium podsumowującego -</w:t>
      </w:r>
      <w:r w:rsidRPr="00EC2EE7">
        <w:rPr>
          <w:rFonts w:eastAsia="Calibri" w:cs="Arial"/>
          <w:b/>
          <w:sz w:val="24"/>
          <w:szCs w:val="24"/>
        </w:rPr>
        <w:t xml:space="preserve">  „Negocjacje zakończyły się wynikiem pozytywnym”.</w:t>
      </w:r>
      <w:r w:rsidRPr="00EC2EE7">
        <w:rPr>
          <w:rFonts w:eastAsia="Calibri" w:cs="Arial"/>
          <w:sz w:val="24"/>
          <w:szCs w:val="24"/>
        </w:rPr>
        <w:t xml:space="preserve"> Ocena spełnienia kryterium dokonywana jest za pomocą Karty oceny negocjacji, której wzór stanowi Załącznik nr </w:t>
      </w:r>
      <w:r w:rsidR="0035792A" w:rsidRPr="0089785C">
        <w:rPr>
          <w:rFonts w:eastAsia="Calibri" w:cs="Arial"/>
          <w:sz w:val="24"/>
          <w:szCs w:val="24"/>
        </w:rPr>
        <w:t>5</w:t>
      </w:r>
      <w:r w:rsidRPr="00EC2EE7">
        <w:rPr>
          <w:rFonts w:eastAsia="Calibri" w:cs="Arial"/>
          <w:sz w:val="24"/>
          <w:szCs w:val="24"/>
        </w:rPr>
        <w:t xml:space="preserve"> do Regulaminu.</w:t>
      </w:r>
    </w:p>
    <w:p w14:paraId="6C679FBB" w14:textId="2B2AFB41"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w:t>
      </w:r>
      <w:r w:rsidR="000156DD">
        <w:rPr>
          <w:rFonts w:eastAsia="Calibri" w:cs="Arial"/>
          <w:b/>
          <w:sz w:val="24"/>
          <w:szCs w:val="24"/>
        </w:rPr>
        <w:t>oceniających członków KOP</w:t>
      </w:r>
      <w:r w:rsidRPr="00EC2EE7">
        <w:rPr>
          <w:rFonts w:eastAsia="Calibri" w:cs="Arial"/>
          <w:b/>
          <w:sz w:val="24"/>
          <w:szCs w:val="24"/>
        </w:rPr>
        <w:t xml:space="preserve"> stanowiska wnioskodawcy.</w:t>
      </w:r>
    </w:p>
    <w:p w14:paraId="5E67C95C" w14:textId="77777777"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14:paraId="4EA4B526"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1FC64DC5"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14:paraId="15A245AD"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14:paraId="0D57BFCA" w14:textId="77777777"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xml:space="preserve">, co oznacza niespełnienie przez projekt kryterium podsumowującego </w:t>
      </w:r>
      <w:r w:rsidRPr="000156DD">
        <w:rPr>
          <w:rFonts w:eastAsia="Calibri" w:cs="Arial"/>
          <w:b/>
          <w:bCs/>
          <w:sz w:val="24"/>
          <w:szCs w:val="24"/>
        </w:rPr>
        <w:t>i nierekomendowanie projektu do dofinansowania.</w:t>
      </w:r>
    </w:p>
    <w:p w14:paraId="7A6555DC" w14:textId="77777777" w:rsidR="00D042B4" w:rsidRPr="00EC2EE7" w:rsidRDefault="00D042B4" w:rsidP="00EC2EE7">
      <w:pPr>
        <w:spacing w:after="0"/>
        <w:rPr>
          <w:rFonts w:eastAsia="Calibri" w:cs="Arial"/>
          <w:sz w:val="24"/>
          <w:szCs w:val="24"/>
        </w:rPr>
      </w:pPr>
    </w:p>
    <w:p w14:paraId="1C9BE2F1" w14:textId="77777777" w:rsidR="00D042B4" w:rsidRPr="00EC2EE7" w:rsidRDefault="00D042B4" w:rsidP="00EC2EE7">
      <w:pPr>
        <w:spacing w:after="0"/>
        <w:rPr>
          <w:rFonts w:eastAsia="Calibri" w:cs="Arial"/>
          <w:sz w:val="24"/>
          <w:szCs w:val="24"/>
        </w:rPr>
      </w:pPr>
      <w:r w:rsidRPr="00EC2EE7">
        <w:rPr>
          <w:rFonts w:eastAsia="Calibri" w:cs="Arial"/>
          <w:sz w:val="24"/>
          <w:szCs w:val="24"/>
        </w:rPr>
        <w:t>Komunikacja na etapie negocjacji pomiędzy IOK a wnioskodawcą prowadzona jest drogą elektroniczną na adres e-mail wskazany we wniosku o dofinansowanie. Dane teleadresowe wnioskodawcy podawane we wniosku muszą być aktualne.</w:t>
      </w:r>
    </w:p>
    <w:p w14:paraId="235E0182"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niezachowania przez wnioskodawcę wskazanej przez IOK formy komunikacji skutkować to będzie niespełnieniem kryterium podsumowującego na etapie negocjacji.</w:t>
      </w:r>
    </w:p>
    <w:p w14:paraId="686C966A" w14:textId="77777777" w:rsidR="00D042B4" w:rsidRPr="00EC2EE7" w:rsidRDefault="00D042B4" w:rsidP="00A0042B">
      <w:pPr>
        <w:spacing w:before="240" w:after="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28D35792" w14:textId="31DF3876"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36" w:name="_Toc457911325"/>
      <w:bookmarkStart w:id="137" w:name="_Toc462313451"/>
      <w:bookmarkStart w:id="138" w:name="_Toc483484500"/>
      <w:bookmarkStart w:id="139" w:name="_Toc507582774"/>
      <w:bookmarkStart w:id="140" w:name="_Toc535665664"/>
      <w:bookmarkStart w:id="141" w:name="_Toc15890373"/>
      <w:bookmarkStart w:id="142" w:name="_Toc62726203"/>
      <w:r w:rsidRPr="00EC2EE7">
        <w:rPr>
          <w:rFonts w:eastAsia="Calibri" w:cs="Arial"/>
          <w:b/>
          <w:sz w:val="24"/>
          <w:szCs w:val="24"/>
          <w:lang w:eastAsia="pl-PL"/>
        </w:rPr>
        <w:t xml:space="preserve">7.5 </w:t>
      </w:r>
      <w:bookmarkStart w:id="143" w:name="_Toc505002578"/>
      <w:bookmarkStart w:id="144" w:name="_Toc505002711"/>
      <w:bookmarkStart w:id="145" w:name="_Toc505002843"/>
      <w:bookmarkStart w:id="146" w:name="_Toc505002579"/>
      <w:bookmarkStart w:id="147" w:name="_Toc505002712"/>
      <w:bookmarkStart w:id="148" w:name="_Toc505002844"/>
      <w:bookmarkStart w:id="149" w:name="_Toc505002580"/>
      <w:bookmarkStart w:id="150" w:name="_Toc505002713"/>
      <w:bookmarkStart w:id="151" w:name="_Toc505002845"/>
      <w:bookmarkStart w:id="152" w:name="_Toc505002581"/>
      <w:bookmarkStart w:id="153" w:name="_Toc505002714"/>
      <w:bookmarkStart w:id="154" w:name="_Toc505002846"/>
      <w:bookmarkStart w:id="155" w:name="_Toc505002582"/>
      <w:bookmarkStart w:id="156" w:name="_Toc505002715"/>
      <w:bookmarkStart w:id="157" w:name="_Toc505002847"/>
      <w:bookmarkStart w:id="158" w:name="_Toc505002583"/>
      <w:bookmarkStart w:id="159" w:name="_Toc505002716"/>
      <w:bookmarkStart w:id="160" w:name="_Toc505002848"/>
      <w:bookmarkStart w:id="161" w:name="_Toc505002584"/>
      <w:bookmarkStart w:id="162" w:name="_Toc505002717"/>
      <w:bookmarkStart w:id="163" w:name="_Toc505002849"/>
      <w:bookmarkStart w:id="164" w:name="_Toc505002585"/>
      <w:bookmarkStart w:id="165" w:name="_Toc505002718"/>
      <w:bookmarkStart w:id="166" w:name="_Toc505002850"/>
      <w:bookmarkStart w:id="167" w:name="_Toc505002586"/>
      <w:bookmarkStart w:id="168" w:name="_Toc505002719"/>
      <w:bookmarkStart w:id="169" w:name="_Toc505002851"/>
      <w:bookmarkStart w:id="170" w:name="_Toc505002587"/>
      <w:bookmarkStart w:id="171" w:name="_Toc505002720"/>
      <w:bookmarkStart w:id="172" w:name="_Toc505002852"/>
      <w:bookmarkStart w:id="173" w:name="_Toc505002588"/>
      <w:bookmarkStart w:id="174" w:name="_Toc505002721"/>
      <w:bookmarkStart w:id="175" w:name="_Toc505002853"/>
      <w:bookmarkStart w:id="176" w:name="_Toc505002589"/>
      <w:bookmarkStart w:id="177" w:name="_Toc505002722"/>
      <w:bookmarkStart w:id="178" w:name="_Toc505002854"/>
      <w:bookmarkStart w:id="179" w:name="_Toc505002590"/>
      <w:bookmarkStart w:id="180" w:name="_Toc505002723"/>
      <w:bookmarkStart w:id="181" w:name="_Toc505002855"/>
      <w:bookmarkStart w:id="182" w:name="_Toc505002591"/>
      <w:bookmarkStart w:id="183" w:name="_Toc505002724"/>
      <w:bookmarkStart w:id="184" w:name="_Toc505002856"/>
      <w:bookmarkStart w:id="185" w:name="_Toc505002592"/>
      <w:bookmarkStart w:id="186" w:name="_Toc505002725"/>
      <w:bookmarkStart w:id="187" w:name="_Toc505002857"/>
      <w:bookmarkStart w:id="188" w:name="_Toc505002593"/>
      <w:bookmarkStart w:id="189" w:name="_Toc505002726"/>
      <w:bookmarkStart w:id="190" w:name="_Toc505002858"/>
      <w:bookmarkStart w:id="191" w:name="_Toc505002594"/>
      <w:bookmarkStart w:id="192" w:name="_Toc505002727"/>
      <w:bookmarkStart w:id="193" w:name="_Toc505002859"/>
      <w:bookmarkStart w:id="194" w:name="_Toc505002595"/>
      <w:bookmarkStart w:id="195" w:name="_Toc505002728"/>
      <w:bookmarkStart w:id="196" w:name="_Toc505002860"/>
      <w:bookmarkStart w:id="197" w:name="_Toc505002596"/>
      <w:bookmarkStart w:id="198" w:name="_Toc505002729"/>
      <w:bookmarkStart w:id="199" w:name="_Toc505002861"/>
      <w:bookmarkStart w:id="200" w:name="_Toc505002597"/>
      <w:bookmarkStart w:id="201" w:name="_Toc505002730"/>
      <w:bookmarkStart w:id="202" w:name="_Toc505002862"/>
      <w:bookmarkStart w:id="203" w:name="_Toc505002598"/>
      <w:bookmarkStart w:id="204" w:name="_Toc505002731"/>
      <w:bookmarkStart w:id="205" w:name="_Toc505002863"/>
      <w:bookmarkStart w:id="206" w:name="_Toc431974598"/>
      <w:bookmarkEnd w:id="136"/>
      <w:bookmarkEnd w:id="137"/>
      <w:bookmarkEnd w:id="13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EC2EE7">
        <w:rPr>
          <w:rFonts w:eastAsia="Calibri" w:cs="Arial"/>
          <w:b/>
          <w:sz w:val="24"/>
          <w:szCs w:val="24"/>
          <w:lang w:eastAsia="pl-PL"/>
        </w:rPr>
        <w:t>Wyniki konkurs</w:t>
      </w:r>
      <w:bookmarkEnd w:id="139"/>
      <w:bookmarkEnd w:id="140"/>
      <w:bookmarkEnd w:id="141"/>
      <w:bookmarkEnd w:id="206"/>
      <w:r w:rsidR="00372F98">
        <w:rPr>
          <w:rFonts w:eastAsia="Calibri" w:cs="Arial"/>
          <w:b/>
          <w:sz w:val="24"/>
          <w:szCs w:val="24"/>
          <w:lang w:eastAsia="pl-PL"/>
        </w:rPr>
        <w:t>u</w:t>
      </w:r>
      <w:bookmarkEnd w:id="142"/>
      <w:r w:rsidR="00372F98">
        <w:rPr>
          <w:rFonts w:eastAsia="Calibri" w:cs="Arial"/>
          <w:b/>
          <w:sz w:val="24"/>
          <w:szCs w:val="24"/>
          <w:lang w:eastAsia="pl-PL"/>
        </w:rPr>
        <w:t xml:space="preserve"> </w:t>
      </w:r>
    </w:p>
    <w:p w14:paraId="3541BE98" w14:textId="256A7040" w:rsidR="004A28FD" w:rsidRPr="003F6FFD" w:rsidRDefault="004A28FD" w:rsidP="00751587">
      <w:pPr>
        <w:spacing w:before="240" w:after="0"/>
        <w:rPr>
          <w:rFonts w:cstheme="minorHAnsi"/>
          <w:sz w:val="24"/>
          <w:szCs w:val="24"/>
        </w:rPr>
      </w:pPr>
      <w:r w:rsidRPr="003F6FFD">
        <w:rPr>
          <w:rFonts w:cstheme="minorHAnsi"/>
          <w:sz w:val="24"/>
          <w:szCs w:val="24"/>
        </w:rPr>
        <w:t xml:space="preserve">Szacowany termin rozstrzygnięcia konkursu </w:t>
      </w:r>
      <w:r w:rsidR="00751587">
        <w:rPr>
          <w:rFonts w:cstheme="minorHAnsi"/>
          <w:sz w:val="24"/>
          <w:szCs w:val="24"/>
        </w:rPr>
        <w:t xml:space="preserve">planowany jest na </w:t>
      </w:r>
      <w:r w:rsidR="004F21F9">
        <w:rPr>
          <w:rFonts w:cstheme="minorHAnsi"/>
          <w:b/>
          <w:bCs/>
          <w:sz w:val="24"/>
          <w:szCs w:val="24"/>
        </w:rPr>
        <w:t>marzec</w:t>
      </w:r>
      <w:r w:rsidR="00751587" w:rsidRPr="00751587">
        <w:rPr>
          <w:rFonts w:cstheme="minorHAnsi"/>
          <w:b/>
          <w:bCs/>
          <w:sz w:val="24"/>
          <w:szCs w:val="24"/>
        </w:rPr>
        <w:t xml:space="preserve"> 202</w:t>
      </w:r>
      <w:r w:rsidR="004C15C0">
        <w:rPr>
          <w:rFonts w:cstheme="minorHAnsi"/>
          <w:b/>
          <w:bCs/>
          <w:sz w:val="24"/>
          <w:szCs w:val="24"/>
        </w:rPr>
        <w:t>1</w:t>
      </w:r>
      <w:r w:rsidR="00751587" w:rsidRPr="00751587">
        <w:rPr>
          <w:rFonts w:cstheme="minorHAnsi"/>
          <w:b/>
          <w:bCs/>
          <w:sz w:val="24"/>
          <w:szCs w:val="24"/>
        </w:rPr>
        <w:t xml:space="preserve"> r.</w:t>
      </w:r>
    </w:p>
    <w:p w14:paraId="1A6D631D" w14:textId="008C617D" w:rsidR="001D0184" w:rsidRPr="00EC2EE7" w:rsidRDefault="001D0184" w:rsidP="0089785C">
      <w:pPr>
        <w:spacing w:before="24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2"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oraz na portalu </w:t>
      </w:r>
      <w:hyperlink r:id="rId23"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7180166A" w14:textId="2484A66B" w:rsidR="001D0184" w:rsidRPr="003F6329" w:rsidRDefault="001D0184" w:rsidP="003F6329">
      <w:pPr>
        <w:spacing w:after="120"/>
        <w:rPr>
          <w:rFonts w:eastAsia="Calibri" w:cs="Arial"/>
          <w:b/>
          <w:sz w:val="24"/>
          <w:szCs w:val="24"/>
        </w:rPr>
      </w:pPr>
      <w:r w:rsidRPr="00EC2EE7">
        <w:rPr>
          <w:rFonts w:eastAsia="Calibri" w:cs="Arial"/>
          <w:sz w:val="24"/>
          <w:szCs w:val="24"/>
        </w:rPr>
        <w:lastRenderedPageBreak/>
        <w:t xml:space="preserve">Rozstrzygnięcie konkursu następuje przez zatwierdzenie przez Dyrektora/ Wicedyrektora IOK </w:t>
      </w:r>
      <w:r w:rsidRPr="003F6329">
        <w:rPr>
          <w:rFonts w:eastAsia="Calibri" w:cs="Arial"/>
          <w:b/>
          <w:sz w:val="24"/>
          <w:szCs w:val="24"/>
        </w:rPr>
        <w:t>Listy ocenionych projektów</w:t>
      </w:r>
      <w:r w:rsidRPr="00EC2EE7">
        <w:rPr>
          <w:rFonts w:eastAsia="Calibri" w:cs="Arial"/>
          <w:sz w:val="24"/>
          <w:szCs w:val="24"/>
        </w:rPr>
        <w:t xml:space="preserve">, która stanowi podstawę do sporządzenia </w:t>
      </w:r>
      <w:r w:rsidRPr="003F6329">
        <w:rPr>
          <w:rFonts w:eastAsia="Calibri" w:cs="Arial"/>
          <w:b/>
          <w:sz w:val="24"/>
          <w:szCs w:val="24"/>
        </w:rPr>
        <w:t>Listy projektów wybranych do dofinansowania.</w:t>
      </w:r>
    </w:p>
    <w:p w14:paraId="59E8DA44" w14:textId="0FF11E95" w:rsidR="001D0184" w:rsidRPr="003F6329" w:rsidRDefault="001D0184" w:rsidP="003F6329">
      <w:pPr>
        <w:spacing w:after="120"/>
        <w:rPr>
          <w:rFonts w:eastAsia="Calibri" w:cs="Arial"/>
          <w:b/>
          <w:sz w:val="24"/>
          <w:szCs w:val="24"/>
        </w:rPr>
      </w:pPr>
      <w:r w:rsidRPr="00EC2EE7">
        <w:rPr>
          <w:rFonts w:eastAsia="Calibri" w:cs="Arial"/>
          <w:sz w:val="24"/>
          <w:szCs w:val="24"/>
        </w:rPr>
        <w:t xml:space="preserve">Zgodnie z art. 39 ust. 2 ustawy, projekt zostaje wybrany do dofinansowania, jeżeli uzyskał wymaganą liczbę punktów tj. </w:t>
      </w:r>
      <w:r w:rsidRPr="003F6329">
        <w:rPr>
          <w:rFonts w:eastAsia="Calibri" w:cs="Arial"/>
          <w:b/>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14:paraId="550A42FC" w14:textId="77777777" w:rsidR="001D0184" w:rsidRPr="00EC2EE7" w:rsidRDefault="001D0184" w:rsidP="00EC2EE7">
      <w:pPr>
        <w:spacing w:after="0"/>
        <w:rPr>
          <w:rFonts w:eastAsia="Calibri" w:cs="Arial"/>
          <w:sz w:val="24"/>
          <w:szCs w:val="24"/>
        </w:rPr>
      </w:pPr>
      <w:r w:rsidRPr="004A28FD">
        <w:rPr>
          <w:rFonts w:eastAsia="Calibri" w:cs="Arial"/>
          <w:sz w:val="24"/>
          <w:szCs w:val="24"/>
        </w:rPr>
        <w:t>Lista ocenionych projektów</w:t>
      </w:r>
      <w:r w:rsidRPr="00EC2EE7">
        <w:rPr>
          <w:rFonts w:eastAsia="Calibri" w:cs="Arial"/>
          <w:sz w:val="24"/>
          <w:szCs w:val="24"/>
        </w:rPr>
        <w:t xml:space="preserve"> wskazuje, które projekty:</w:t>
      </w:r>
    </w:p>
    <w:p w14:paraId="05B8A70D" w14:textId="77777777" w:rsidR="001D0184" w:rsidRPr="00EC2EE7" w:rsidRDefault="001D0184" w:rsidP="005D7944">
      <w:pPr>
        <w:numPr>
          <w:ilvl w:val="0"/>
          <w:numId w:val="49"/>
        </w:numPr>
        <w:spacing w:after="0"/>
        <w:contextualSpacing/>
        <w:rPr>
          <w:rFonts w:eastAsia="Calibri" w:cs="Arial"/>
          <w:sz w:val="24"/>
          <w:szCs w:val="24"/>
        </w:rPr>
      </w:pPr>
      <w:r w:rsidRPr="00EC2EE7">
        <w:rPr>
          <w:rFonts w:eastAsia="Calibri" w:cs="Arial"/>
          <w:sz w:val="24"/>
          <w:szCs w:val="24"/>
        </w:rPr>
        <w:t>zostały ocenione pozytywnie i zostały wybrane do dofinansowania,</w:t>
      </w:r>
    </w:p>
    <w:p w14:paraId="17ED479C" w14:textId="77777777" w:rsidR="001D0184" w:rsidRDefault="001D0184" w:rsidP="005D7944">
      <w:pPr>
        <w:numPr>
          <w:ilvl w:val="0"/>
          <w:numId w:val="49"/>
        </w:numPr>
        <w:spacing w:after="120"/>
        <w:ind w:left="714" w:hanging="357"/>
        <w:contextualSpacing/>
        <w:rPr>
          <w:rFonts w:eastAsia="Calibri" w:cs="Arial"/>
          <w:sz w:val="24"/>
          <w:szCs w:val="24"/>
        </w:rPr>
      </w:pPr>
      <w:r w:rsidRPr="00EC2EE7">
        <w:rPr>
          <w:rFonts w:eastAsia="Calibri" w:cs="Arial"/>
          <w:sz w:val="24"/>
          <w:szCs w:val="24"/>
        </w:rPr>
        <w:t>zostały ocenione negatywnie w rozumieniu art. 53 ust. 2 ustawy i nie zostały wybrane do dofinansowania.</w:t>
      </w:r>
    </w:p>
    <w:p w14:paraId="04E0F3C2" w14:textId="77777777" w:rsidR="003F6329" w:rsidRPr="003F6329" w:rsidRDefault="003F6329" w:rsidP="005B65A4">
      <w:pPr>
        <w:spacing w:after="120"/>
        <w:contextualSpacing/>
        <w:rPr>
          <w:rFonts w:eastAsia="Calibri" w:cs="Arial"/>
          <w:sz w:val="24"/>
          <w:szCs w:val="24"/>
        </w:rPr>
      </w:pPr>
    </w:p>
    <w:p w14:paraId="44F402E9" w14:textId="4AB6D98F" w:rsidR="001D0184" w:rsidRPr="00EC2EE7" w:rsidRDefault="001D0184" w:rsidP="003F6329">
      <w:pPr>
        <w:spacing w:before="120" w:after="0"/>
        <w:rPr>
          <w:rFonts w:eastAsia="Calibri" w:cs="Arial"/>
          <w:sz w:val="24"/>
          <w:szCs w:val="24"/>
        </w:rPr>
      </w:pPr>
      <w:r w:rsidRPr="003F6329">
        <w:rPr>
          <w:rFonts w:eastAsia="Calibri" w:cs="Arial"/>
          <w:i/>
          <w:sz w:val="24"/>
          <w:szCs w:val="24"/>
        </w:rPr>
        <w:t>Lista ocenionych projektów</w:t>
      </w:r>
      <w:r w:rsidRPr="00EC2EE7">
        <w:rPr>
          <w:rFonts w:eastAsia="Calibri" w:cs="Arial"/>
          <w:sz w:val="24"/>
          <w:szCs w:val="24"/>
        </w:rPr>
        <w:t xml:space="preserve"> zawiera projekty, które podlegały ocenie formalno-merytorycznej w ramach konkursu, uszeregowane w kolejności malejącej liczby uzyskanych punktów.</w:t>
      </w:r>
    </w:p>
    <w:p w14:paraId="60208FA4" w14:textId="76E72329"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jednak kwota przeznaczona na dofinansowanie projektów w </w:t>
      </w:r>
      <w:r w:rsidR="004A28FD">
        <w:rPr>
          <w:rFonts w:eastAsia="Calibri" w:cs="Arial"/>
          <w:sz w:val="24"/>
          <w:szCs w:val="24"/>
        </w:rPr>
        <w:t>konkurs</w:t>
      </w:r>
      <w:r w:rsidR="007253AD">
        <w:rPr>
          <w:rFonts w:eastAsia="Calibri" w:cs="Arial"/>
          <w:sz w:val="24"/>
          <w:szCs w:val="24"/>
        </w:rPr>
        <w:t>ie</w:t>
      </w:r>
      <w:r w:rsidRPr="00EC2EE7">
        <w:rPr>
          <w:rFonts w:eastAsia="Calibri" w:cs="Arial"/>
          <w:sz w:val="24"/>
          <w:szCs w:val="24"/>
        </w:rPr>
        <w:t xml:space="preserve"> nie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„bez dofinansowania”.</w:t>
      </w:r>
    </w:p>
    <w:p w14:paraId="5C336F1A" w14:textId="00FA9BF0"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a kwota przeznaczona na dofinansowanie projektów </w:t>
      </w:r>
      <w:r w:rsidR="004A28FD">
        <w:rPr>
          <w:rFonts w:eastAsia="Calibri" w:cs="Arial"/>
          <w:sz w:val="24"/>
          <w:szCs w:val="24"/>
        </w:rPr>
        <w:t>konkurs</w:t>
      </w:r>
      <w:r w:rsidR="007253AD">
        <w:rPr>
          <w:rFonts w:eastAsia="Calibri" w:cs="Arial"/>
          <w:sz w:val="24"/>
          <w:szCs w:val="24"/>
        </w:rPr>
        <w:t>ie</w:t>
      </w:r>
      <w:r w:rsidRPr="00EC2EE7">
        <w:rPr>
          <w:rFonts w:eastAsia="Calibri" w:cs="Arial"/>
          <w:sz w:val="24"/>
          <w:szCs w:val="24"/>
        </w:rPr>
        <w:t xml:space="preserv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„wybrany do dofinansowania”.</w:t>
      </w:r>
    </w:p>
    <w:p w14:paraId="3C3A2132" w14:textId="293CEF66" w:rsidR="001D0184" w:rsidRPr="00EC2EE7" w:rsidRDefault="001D0184" w:rsidP="003F6329">
      <w:pPr>
        <w:spacing w:before="120" w:after="0"/>
        <w:rPr>
          <w:rFonts w:eastAsia="Calibri" w:cs="Arial"/>
          <w:sz w:val="24"/>
          <w:szCs w:val="24"/>
        </w:rPr>
      </w:pPr>
      <w:r w:rsidRPr="00EC2EE7">
        <w:rPr>
          <w:rFonts w:eastAsia="Calibri" w:cs="Arial"/>
          <w:sz w:val="24"/>
          <w:szCs w:val="24"/>
        </w:rPr>
        <w:t>W przypadku wyboru projektów do dofinansowania spowodowanego powstaniem dostępności lub zwiększeniem alokacji na</w:t>
      </w:r>
      <w:r w:rsidR="00035ECE">
        <w:rPr>
          <w:rFonts w:eastAsia="Calibri" w:cs="Arial"/>
          <w:sz w:val="24"/>
          <w:szCs w:val="24"/>
        </w:rPr>
        <w:t xml:space="preserve"> </w:t>
      </w:r>
      <w:r w:rsidRPr="00EC2EE7">
        <w:rPr>
          <w:rFonts w:eastAsia="Calibri" w:cs="Arial"/>
          <w:sz w:val="24"/>
          <w:szCs w:val="24"/>
        </w:rPr>
        <w:t xml:space="preserve">konkurs, a także rozstrzygnięciami zapadającymi w ramach procedury odwoławczej, IOK dokonuje aktualizacji </w:t>
      </w:r>
      <w:r w:rsidRPr="003F6329">
        <w:rPr>
          <w:rFonts w:eastAsia="Calibri" w:cs="Arial"/>
          <w:i/>
          <w:sz w:val="24"/>
          <w:szCs w:val="24"/>
        </w:rPr>
        <w:t>Listy projektów wybranych do dofinansowania</w:t>
      </w:r>
      <w:r w:rsidRPr="00EC2EE7">
        <w:rPr>
          <w:rFonts w:eastAsia="Calibri" w:cs="Arial"/>
          <w:sz w:val="24"/>
          <w:szCs w:val="24"/>
        </w:rPr>
        <w:t xml:space="preserve"> i jej kolejną wersję upublicznia na stronie internetowej IOK oraz na portalu w terminie 7 dni od dnia dokonania zmiany. </w:t>
      </w:r>
    </w:p>
    <w:p w14:paraId="1D185275"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co najmniej jednego z ogólnych lub szczegółowych kryteriów dostępu,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wynoszącą 0 jako projekty niespełniające wymagań minimalnych, aby uzyskać dofinansowanie ze statusem – negatywny.</w:t>
      </w:r>
    </w:p>
    <w:p w14:paraId="49201D6F"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ogólnego kryterium podsumowującego „Negocjacje zakończyły się wynikiem pozytywnym”,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równą średniej arytmetycznej punktów ogółem z dwóch ocen wniosku ze statusem - negatywny.</w:t>
      </w:r>
    </w:p>
    <w:p w14:paraId="7015F760" w14:textId="04B0E503" w:rsidR="001D0184" w:rsidRPr="00EC2EE7" w:rsidRDefault="001D0184" w:rsidP="003F6329">
      <w:pPr>
        <w:spacing w:before="120" w:after="0"/>
        <w:rPr>
          <w:rFonts w:eastAsia="Calibri" w:cs="Arial"/>
          <w:sz w:val="24"/>
          <w:szCs w:val="24"/>
        </w:rPr>
      </w:pPr>
      <w:r w:rsidRPr="00EC2EE7">
        <w:rPr>
          <w:rFonts w:eastAsia="Calibri" w:cs="Arial"/>
          <w:sz w:val="24"/>
          <w:szCs w:val="24"/>
        </w:rPr>
        <w:lastRenderedPageBreak/>
        <w:t>Po rozstrzygnięciu</w:t>
      </w:r>
      <w:r w:rsidR="00035ECE">
        <w:rPr>
          <w:rFonts w:eastAsia="Calibri" w:cs="Arial"/>
          <w:sz w:val="24"/>
          <w:szCs w:val="24"/>
        </w:rPr>
        <w:t xml:space="preserve"> </w:t>
      </w:r>
      <w:r w:rsidRPr="00EC2EE7">
        <w:rPr>
          <w:rFonts w:eastAsia="Calibri" w:cs="Arial"/>
          <w:sz w:val="24"/>
          <w:szCs w:val="24"/>
        </w:rPr>
        <w:t>konkursu WUP w Łodzi niezwłocznie przekazuje wnioskodawcy pisemną informację o wynikach oceny jego projektu, wskazującą, że:</w:t>
      </w:r>
    </w:p>
    <w:p w14:paraId="15C005BB"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 xml:space="preserve">projekt otrzymał ocenę pozytywną tj. spełnił wszystkie kryteria wyboru, uzyskał wymaganą liczbę punktów i w rezultacie został wybrany do dofinasowania lub </w:t>
      </w:r>
    </w:p>
    <w:p w14:paraId="02A8811F"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projekt otrzymał ocenę negatywną tj. został skierowany do etapu negocjacji i nie spełnił ogólnego kryterium podsumowującego, na skutek czego nie mógł być wybrany do dofinansowania lub</w:t>
      </w:r>
    </w:p>
    <w:p w14:paraId="156E3FDB" w14:textId="1D099DF6"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projekt otrzymał ocenę negatywną tj. uzyskał wymaganą liczbę punktów i spełnił kryteria wyboru projektów, jednak kwota przeznaczona na dofinansowanie projektów w konkurs</w:t>
      </w:r>
      <w:r w:rsidR="004E0F99">
        <w:rPr>
          <w:rFonts w:eastAsia="Calibri" w:cs="Arial"/>
          <w:sz w:val="24"/>
          <w:szCs w:val="24"/>
        </w:rPr>
        <w:t>ie</w:t>
      </w:r>
      <w:r w:rsidRPr="00EC2EE7">
        <w:rPr>
          <w:rFonts w:eastAsia="Calibri" w:cs="Arial"/>
          <w:sz w:val="24"/>
          <w:szCs w:val="24"/>
        </w:rPr>
        <w:t xml:space="preserve"> nie wystarcza na wybranie go do dofinansowania.</w:t>
      </w:r>
    </w:p>
    <w:p w14:paraId="419473E0"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772E3582"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42C7B3F6"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14:paraId="024FC867" w14:textId="77777777" w:rsidR="001D0184" w:rsidRPr="001D0184" w:rsidRDefault="001D0184" w:rsidP="00EC2EE7">
      <w:pPr>
        <w:spacing w:after="0"/>
        <w:rPr>
          <w:rFonts w:ascii="Arial" w:eastAsia="Calibri" w:hAnsi="Arial" w:cs="Arial"/>
          <w:sz w:val="20"/>
          <w:szCs w:val="20"/>
        </w:rPr>
      </w:pPr>
    </w:p>
    <w:p w14:paraId="49C7B756" w14:textId="77777777" w:rsidR="001D0184" w:rsidRPr="00EC2EE7" w:rsidRDefault="001D0184"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07" w:name="_Toc535665665"/>
      <w:bookmarkStart w:id="208" w:name="_Toc535665666"/>
      <w:bookmarkStart w:id="209" w:name="_Toc535665667"/>
      <w:bookmarkStart w:id="210" w:name="_Toc535665668"/>
      <w:bookmarkStart w:id="211" w:name="_Toc535665669"/>
      <w:bookmarkStart w:id="212" w:name="_Toc535665670"/>
      <w:bookmarkStart w:id="213" w:name="_Toc535665671"/>
      <w:bookmarkStart w:id="214" w:name="_Toc535665672"/>
      <w:bookmarkStart w:id="215" w:name="_Toc535665673"/>
      <w:bookmarkStart w:id="216" w:name="_Toc535665674"/>
      <w:bookmarkStart w:id="217" w:name="_Toc431974599"/>
      <w:bookmarkStart w:id="218" w:name="_Toc535665675"/>
      <w:bookmarkStart w:id="219" w:name="_Toc15890374"/>
      <w:bookmarkStart w:id="220" w:name="_Toc62726204"/>
      <w:bookmarkEnd w:id="207"/>
      <w:bookmarkEnd w:id="208"/>
      <w:bookmarkEnd w:id="209"/>
      <w:bookmarkEnd w:id="210"/>
      <w:bookmarkEnd w:id="211"/>
      <w:bookmarkEnd w:id="212"/>
      <w:bookmarkEnd w:id="213"/>
      <w:bookmarkEnd w:id="214"/>
      <w:bookmarkEnd w:id="215"/>
      <w:bookmarkEnd w:id="216"/>
      <w:r w:rsidRPr="00EC2EE7">
        <w:rPr>
          <w:rFonts w:eastAsia="Calibri" w:cs="Arial"/>
          <w:b/>
          <w:sz w:val="24"/>
          <w:szCs w:val="24"/>
        </w:rPr>
        <w:t>Środki odwoławcze w przypadku negatywnej oceny</w:t>
      </w:r>
      <w:bookmarkEnd w:id="217"/>
      <w:bookmarkEnd w:id="218"/>
      <w:bookmarkEnd w:id="219"/>
      <w:bookmarkEnd w:id="220"/>
    </w:p>
    <w:p w14:paraId="50087703" w14:textId="77777777" w:rsidR="009406D9" w:rsidRPr="00EC2EE7" w:rsidRDefault="009406D9" w:rsidP="009406D9">
      <w:pPr>
        <w:tabs>
          <w:tab w:val="left" w:pos="709"/>
        </w:tabs>
        <w:autoSpaceDE w:val="0"/>
        <w:autoSpaceDN w:val="0"/>
        <w:adjustRightInd w:val="0"/>
        <w:spacing w:before="360"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r>
        <w:rPr>
          <w:rFonts w:eastAsia="Calibri" w:cs="Arial"/>
          <w:sz w:val="24"/>
          <w:szCs w:val="24"/>
        </w:rPr>
        <w:t xml:space="preserve"> </w:t>
      </w:r>
      <w:r w:rsidRPr="00DC1A6B">
        <w:rPr>
          <w:rFonts w:eastAsia="Calibri" w:cs="Arial"/>
          <w:sz w:val="24"/>
          <w:szCs w:val="24"/>
        </w:rPr>
        <w:t>oraz art. 18 ustawy z dnia 3 kwietnia 2020 r. o szczególnych rozwiązaniach wspierających realizację programów operacyjnych w związku z wystąpieniem COVID-19 w 2020 r.</w:t>
      </w:r>
    </w:p>
    <w:p w14:paraId="6FCA9F27" w14:textId="2CE2D665" w:rsidR="009406D9" w:rsidRPr="00EC2EE7" w:rsidRDefault="009406D9" w:rsidP="009406D9">
      <w:pPr>
        <w:tabs>
          <w:tab w:val="left" w:pos="709"/>
        </w:tabs>
        <w:autoSpaceDE w:val="0"/>
        <w:autoSpaceDN w:val="0"/>
        <w:adjustRightInd w:val="0"/>
        <w:spacing w:before="120" w:after="120"/>
        <w:rPr>
          <w:rFonts w:eastAsia="Calibri" w:cs="Arial"/>
          <w:sz w:val="24"/>
          <w:szCs w:val="24"/>
        </w:rPr>
      </w:pPr>
      <w:r w:rsidRPr="00DC1A6B">
        <w:rPr>
          <w:rFonts w:eastAsia="Calibri" w:cs="Arial"/>
          <w:sz w:val="24"/>
          <w:szCs w:val="24"/>
        </w:rPr>
        <w:t>Zmiany w procedurze odwoławczej spowodowane wyst</w:t>
      </w:r>
      <w:r>
        <w:rPr>
          <w:rFonts w:eastAsia="Calibri" w:cs="Arial"/>
          <w:sz w:val="24"/>
          <w:szCs w:val="24"/>
        </w:rPr>
        <w:t>ą</w:t>
      </w:r>
      <w:r w:rsidRPr="00DC1A6B">
        <w:rPr>
          <w:rFonts w:eastAsia="Calibri" w:cs="Arial"/>
          <w:sz w:val="24"/>
          <w:szCs w:val="24"/>
        </w:rPr>
        <w:t>pieniem  pandemii COVID-19 obowiązują w okresie przewidzianym w art. 35 ww. ustawy , tj. od 01.02.2020 r. do 31.12.2020 r.</w:t>
      </w:r>
    </w:p>
    <w:p w14:paraId="308F0D37" w14:textId="77777777" w:rsidR="001D0184" w:rsidRPr="00EC2EE7" w:rsidRDefault="001D0184" w:rsidP="00EC2EE7">
      <w:pPr>
        <w:tabs>
          <w:tab w:val="left" w:pos="709"/>
        </w:tabs>
        <w:autoSpaceDE w:val="0"/>
        <w:autoSpaceDN w:val="0"/>
        <w:adjustRightInd w:val="0"/>
        <w:spacing w:after="0"/>
        <w:rPr>
          <w:rFonts w:eastAsia="Calibri" w:cs="Arial"/>
          <w:sz w:val="24"/>
          <w:szCs w:val="24"/>
        </w:rPr>
      </w:pPr>
    </w:p>
    <w:p w14:paraId="7AFACD72" w14:textId="77777777"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02A87FC9" w14:textId="77777777" w:rsidR="001D0184" w:rsidRPr="00EC2EE7" w:rsidRDefault="001D0184" w:rsidP="005D7944">
      <w:pPr>
        <w:numPr>
          <w:ilvl w:val="0"/>
          <w:numId w:val="52"/>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przedsądowy</w:t>
      </w:r>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153AEEC1" w14:textId="77777777" w:rsidR="001D0184" w:rsidRPr="00EC2EE7" w:rsidRDefault="001D0184" w:rsidP="005D7944">
      <w:pPr>
        <w:numPr>
          <w:ilvl w:val="0"/>
          <w:numId w:val="52"/>
        </w:numPr>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10E62674" w14:textId="77777777"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14:paraId="685DED6E" w14:textId="77777777"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21" w:name="_Toc431974600"/>
      <w:bookmarkStart w:id="222" w:name="_Toc535665676"/>
      <w:bookmarkStart w:id="223" w:name="_Toc15890375"/>
      <w:bookmarkStart w:id="224" w:name="_Toc62726205"/>
      <w:r w:rsidRPr="00EC2EE7">
        <w:rPr>
          <w:rFonts w:eastAsia="Calibri" w:cs="Arial"/>
          <w:b/>
          <w:sz w:val="24"/>
          <w:szCs w:val="24"/>
        </w:rPr>
        <w:lastRenderedPageBreak/>
        <w:t>8.1 Protest do I</w:t>
      </w:r>
      <w:bookmarkEnd w:id="221"/>
      <w:r w:rsidRPr="00EC2EE7">
        <w:rPr>
          <w:rFonts w:eastAsia="Calibri" w:cs="Arial"/>
          <w:b/>
          <w:sz w:val="24"/>
          <w:szCs w:val="24"/>
        </w:rPr>
        <w:t>P</w:t>
      </w:r>
      <w:bookmarkEnd w:id="222"/>
      <w:bookmarkEnd w:id="223"/>
      <w:bookmarkEnd w:id="224"/>
    </w:p>
    <w:p w14:paraId="5D7245B1" w14:textId="77777777" w:rsidR="009406D9" w:rsidRPr="00EC2EE7" w:rsidRDefault="009406D9" w:rsidP="009406D9">
      <w:pPr>
        <w:spacing w:after="0"/>
        <w:rPr>
          <w:rFonts w:eastAsia="Calibri" w:cs="Arial"/>
          <w:sz w:val="24"/>
          <w:szCs w:val="24"/>
        </w:rPr>
      </w:pPr>
      <w:bookmarkStart w:id="225" w:name="_Toc431974601"/>
      <w:bookmarkStart w:id="226" w:name="_Toc535665677"/>
      <w:bookmarkStart w:id="227" w:name="_Toc15890376"/>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03E8879F" w14:textId="77777777" w:rsidR="009406D9" w:rsidRPr="004A7B9D" w:rsidRDefault="009406D9" w:rsidP="009406D9">
      <w:pPr>
        <w:spacing w:before="120" w:after="0"/>
        <w:rPr>
          <w:rFonts w:eastAsia="Calibri" w:cs="Arial"/>
          <w:sz w:val="24"/>
          <w:szCs w:val="24"/>
        </w:rPr>
      </w:pPr>
      <w:r w:rsidRPr="004A7B9D">
        <w:rPr>
          <w:rFonts w:eastAsia="Calibri" w:cs="Arial"/>
          <w:sz w:val="24"/>
          <w:szCs w:val="24"/>
        </w:rPr>
        <w:t>Protest może dotyczyć każdego etapu oceny projektu, a więc w przypadku niniejszego konkursu:</w:t>
      </w:r>
    </w:p>
    <w:p w14:paraId="0AA79CF5" w14:textId="77777777" w:rsidR="009406D9" w:rsidRPr="004A7B9D" w:rsidRDefault="009406D9" w:rsidP="005347CC">
      <w:pPr>
        <w:numPr>
          <w:ilvl w:val="0"/>
          <w:numId w:val="88"/>
        </w:numPr>
        <w:spacing w:after="0"/>
        <w:rPr>
          <w:rFonts w:eastAsia="Calibri" w:cs="Arial"/>
          <w:sz w:val="24"/>
          <w:szCs w:val="24"/>
        </w:rPr>
      </w:pPr>
      <w:r w:rsidRPr="004A7B9D">
        <w:rPr>
          <w:rFonts w:eastAsia="Calibri" w:cs="Arial"/>
          <w:sz w:val="24"/>
          <w:szCs w:val="24"/>
        </w:rPr>
        <w:t>etapu oceny formalno-merytorycznej,</w:t>
      </w:r>
    </w:p>
    <w:p w14:paraId="5B3D0D56" w14:textId="77777777" w:rsidR="009406D9" w:rsidRPr="004A7B9D" w:rsidRDefault="009406D9" w:rsidP="005347CC">
      <w:pPr>
        <w:numPr>
          <w:ilvl w:val="0"/>
          <w:numId w:val="88"/>
        </w:numPr>
        <w:spacing w:after="0"/>
        <w:rPr>
          <w:rFonts w:eastAsia="Calibri" w:cs="Arial"/>
          <w:sz w:val="24"/>
          <w:szCs w:val="24"/>
        </w:rPr>
      </w:pPr>
      <w:r w:rsidRPr="004A7B9D">
        <w:rPr>
          <w:rFonts w:eastAsia="Calibri" w:cs="Arial"/>
          <w:sz w:val="24"/>
          <w:szCs w:val="24"/>
        </w:rPr>
        <w:t xml:space="preserve">etapu negocjacji, </w:t>
      </w:r>
    </w:p>
    <w:p w14:paraId="50358E22" w14:textId="77777777" w:rsidR="009406D9" w:rsidRPr="004A7B9D" w:rsidRDefault="009406D9" w:rsidP="009406D9">
      <w:pPr>
        <w:spacing w:after="120"/>
        <w:rPr>
          <w:rFonts w:eastAsia="Calibri" w:cs="Arial"/>
          <w:sz w:val="24"/>
          <w:szCs w:val="24"/>
        </w:rPr>
      </w:pPr>
      <w:r w:rsidRPr="004A7B9D">
        <w:rPr>
          <w:rFonts w:eastAsia="Calibri" w:cs="Arial"/>
          <w:sz w:val="24"/>
          <w:szCs w:val="24"/>
        </w:rPr>
        <w:t>a także sposobu dokonania oceny (w zakresie ewentualnych naruszeń proceduralnych).</w:t>
      </w:r>
    </w:p>
    <w:p w14:paraId="319A8BCA" w14:textId="77777777" w:rsidR="009406D9" w:rsidRPr="00EC2EE7" w:rsidRDefault="009406D9" w:rsidP="009406D9">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10F18B45" w14:textId="77777777" w:rsidR="009406D9" w:rsidRPr="00EC2EE7" w:rsidRDefault="009406D9" w:rsidP="009406D9">
      <w:pPr>
        <w:numPr>
          <w:ilvl w:val="0"/>
          <w:numId w:val="56"/>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1D78831A" w14:textId="77777777" w:rsidR="009406D9" w:rsidRPr="00EC2EE7" w:rsidRDefault="009406D9" w:rsidP="009406D9">
      <w:pPr>
        <w:numPr>
          <w:ilvl w:val="0"/>
          <w:numId w:val="56"/>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34A364B" w14:textId="77777777" w:rsidR="009406D9" w:rsidRPr="00EC2EE7" w:rsidRDefault="009406D9" w:rsidP="009406D9">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Pr>
          <w:rFonts w:eastAsia="Calibri" w:cs="Arial"/>
          <w:sz w:val="24"/>
          <w:szCs w:val="24"/>
        </w:rPr>
        <w:t>.</w:t>
      </w:r>
    </w:p>
    <w:p w14:paraId="4111976A" w14:textId="77777777" w:rsidR="009406D9" w:rsidRPr="00EC2EE7" w:rsidRDefault="009406D9" w:rsidP="009406D9">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r>
        <w:rPr>
          <w:rFonts w:eastAsia="Calibri" w:cs="Arial"/>
          <w:sz w:val="24"/>
          <w:szCs w:val="24"/>
        </w:rPr>
        <w:t xml:space="preserve"> </w:t>
      </w:r>
      <w:r w:rsidRPr="00DC1A6B">
        <w:rPr>
          <w:rFonts w:eastAsia="Calibri" w:cs="Arial"/>
          <w:sz w:val="24"/>
          <w:szCs w:val="24"/>
        </w:rPr>
        <w:t>W przypadku, gdy na skutek pandemii COVID-19 niemożliwe lub utrudnione jest wniesienie protestu w wyżej wskazanym terminie, IP może na uzasadniony wniosek wnioskodawcy przedłużyć ten termin, jednak nie dłużej niż o 30 dni.</w:t>
      </w:r>
    </w:p>
    <w:p w14:paraId="5AEA91E0" w14:textId="77777777" w:rsidR="009406D9" w:rsidRPr="003F6329" w:rsidRDefault="009406D9" w:rsidP="009406D9">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73EB2C71" w14:textId="77777777" w:rsidR="009406D9" w:rsidRPr="00EC2EE7" w:rsidRDefault="009406D9" w:rsidP="009406D9">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2014E4BD" w14:textId="77777777" w:rsidR="009406D9" w:rsidRDefault="009406D9" w:rsidP="009406D9">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5C97D989" w14:textId="77777777" w:rsidR="009406D9" w:rsidRPr="00DC1A6B" w:rsidRDefault="009406D9" w:rsidP="009406D9">
      <w:pPr>
        <w:spacing w:after="120"/>
        <w:rPr>
          <w:rFonts w:eastAsia="Calibri" w:cs="Arial"/>
          <w:sz w:val="24"/>
          <w:szCs w:val="24"/>
        </w:rPr>
      </w:pPr>
      <w:r w:rsidRPr="00DC1A6B">
        <w:rPr>
          <w:rFonts w:eastAsia="Calibri" w:cs="Arial"/>
          <w:sz w:val="24"/>
          <w:szCs w:val="24"/>
        </w:rPr>
        <w:t xml:space="preserve">Jeżeli jednak  na skutek wystąpienia COVID-19 wniesienie protestu w formie pisemnej jest niemożliwe lub znacznie utrudnione, to zgodnie z brzmieniem art. 18 ust. 2 ustawy o szczególnych rozwiązaniach (...) protest może zostać wniesiony w postaci elektronicznej  pozwalającej na jej utrwalenie na trwałym nośniku lub w systemie teleinformatycznym.  </w:t>
      </w:r>
    </w:p>
    <w:p w14:paraId="4881436C" w14:textId="77777777" w:rsidR="009406D9" w:rsidRPr="00EC2EE7" w:rsidRDefault="009406D9" w:rsidP="009406D9">
      <w:pPr>
        <w:spacing w:after="120"/>
        <w:rPr>
          <w:rFonts w:eastAsia="Calibri" w:cs="Arial"/>
          <w:sz w:val="24"/>
          <w:szCs w:val="24"/>
        </w:rPr>
      </w:pPr>
      <w:r w:rsidRPr="004C15C0">
        <w:rPr>
          <w:rFonts w:eastAsia="Calibri" w:cs="Arial"/>
          <w:sz w:val="24"/>
          <w:szCs w:val="24"/>
        </w:rPr>
        <w:lastRenderedPageBreak/>
        <w:t xml:space="preserve">W takim przypadku protest należy przesłać na adres elektronicznej skrzynki podawczej Wojewódzkiego Urzędu Pracy w Łodzi (Platforma e- PUAP) lub na adres mailowy Urzędu, tj. </w:t>
      </w:r>
      <w:hyperlink r:id="rId24" w:history="1">
        <w:r w:rsidRPr="004C15C0">
          <w:rPr>
            <w:rStyle w:val="Hipercze"/>
            <w:rFonts w:eastAsia="Calibri" w:cs="Arial"/>
            <w:sz w:val="24"/>
            <w:szCs w:val="24"/>
          </w:rPr>
          <w:t>lowu@wup.lodz.pl</w:t>
        </w:r>
      </w:hyperlink>
      <w:r>
        <w:rPr>
          <w:rFonts w:eastAsia="Calibri" w:cs="Arial"/>
          <w:sz w:val="24"/>
          <w:szCs w:val="24"/>
        </w:rPr>
        <w:t xml:space="preserve"> </w:t>
      </w:r>
      <w:r w:rsidRPr="00DC1A6B">
        <w:rPr>
          <w:rFonts w:eastAsia="Calibri" w:cs="Arial"/>
          <w:sz w:val="24"/>
          <w:szCs w:val="24"/>
        </w:rPr>
        <w:t xml:space="preserve">  </w:t>
      </w:r>
    </w:p>
    <w:p w14:paraId="22045A3B" w14:textId="77777777" w:rsidR="009406D9" w:rsidRPr="001E4BDC" w:rsidRDefault="009406D9" w:rsidP="009406D9">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1C0654AA" w14:textId="77777777" w:rsidR="009406D9" w:rsidRPr="007F5979" w:rsidRDefault="009406D9" w:rsidP="004C15C0">
      <w:pPr>
        <w:spacing w:after="0"/>
        <w:rPr>
          <w:rFonts w:ascii="Calibri" w:hAnsi="Calibri"/>
          <w:sz w:val="24"/>
          <w:szCs w:val="24"/>
        </w:rPr>
      </w:pPr>
      <w:r w:rsidRPr="007F5979">
        <w:rPr>
          <w:rFonts w:ascii="Calibri" w:hAnsi="Calibri"/>
          <w:sz w:val="24"/>
          <w:szCs w:val="24"/>
        </w:rPr>
        <w:t>Protest musi zawierać:</w:t>
      </w:r>
    </w:p>
    <w:p w14:paraId="39EABF52"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instytucji właściwej do rozpatrzenia protestu;</w:t>
      </w:r>
    </w:p>
    <w:p w14:paraId="7DBA8427"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wnioskodawcy;</w:t>
      </w:r>
    </w:p>
    <w:p w14:paraId="776CC46D"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numer wniosku o dofinansowanie projektu;</w:t>
      </w:r>
    </w:p>
    <w:p w14:paraId="22B877F8"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19DF2E00"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21F485BA" w14:textId="77777777" w:rsidR="009406D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31514538" w14:textId="77777777" w:rsidR="004C15C0" w:rsidRDefault="004C15C0" w:rsidP="004C15C0">
      <w:pPr>
        <w:pStyle w:val="NormalnyWeb"/>
        <w:spacing w:before="0" w:beforeAutospacing="0" w:after="0" w:afterAutospacing="0" w:line="276" w:lineRule="auto"/>
        <w:ind w:left="714"/>
        <w:textAlignment w:val="baseline"/>
        <w:rPr>
          <w:rFonts w:ascii="Calibri" w:hAnsi="Calibri"/>
          <w:color w:val="000000"/>
        </w:rPr>
      </w:pPr>
    </w:p>
    <w:p w14:paraId="589CA002" w14:textId="77777777" w:rsidR="004C15C0" w:rsidRPr="007F5979" w:rsidRDefault="004C15C0" w:rsidP="004C15C0">
      <w:pPr>
        <w:pStyle w:val="NormalnyWeb"/>
        <w:spacing w:before="0" w:beforeAutospacing="0" w:after="0" w:afterAutospacing="0" w:line="276" w:lineRule="auto"/>
        <w:ind w:left="714"/>
        <w:textAlignment w:val="baseline"/>
        <w:rPr>
          <w:rFonts w:ascii="Calibri" w:hAnsi="Calibri"/>
          <w:color w:val="000000"/>
        </w:rPr>
      </w:pPr>
    </w:p>
    <w:p w14:paraId="3CBAEE3D" w14:textId="77777777" w:rsidR="009406D9" w:rsidRPr="00DC1A6B" w:rsidRDefault="009406D9" w:rsidP="009406D9">
      <w:pPr>
        <w:pStyle w:val="gmail-default"/>
        <w:spacing w:before="120" w:beforeAutospacing="0" w:after="120" w:afterAutospacing="0" w:line="276" w:lineRule="auto"/>
        <w:jc w:val="both"/>
        <w:rPr>
          <w:rFonts w:ascii="Calibri" w:hAnsi="Calibri" w:cs="Arial"/>
          <w:b/>
          <w:sz w:val="2"/>
          <w:szCs w:val="2"/>
        </w:rPr>
      </w:pPr>
    </w:p>
    <w:p w14:paraId="6A526071" w14:textId="77777777" w:rsidR="009406D9" w:rsidRDefault="009406D9" w:rsidP="009406D9">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754AB76C" w14:textId="77777777" w:rsidR="009406D9" w:rsidRPr="00E22CCD" w:rsidRDefault="009406D9" w:rsidP="009406D9">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skanu), a także by wniesiono go za pośrednictwem poczty elektronicznej wskazanej w treści wniosku o dofinansowanie.</w:t>
      </w:r>
    </w:p>
    <w:p w14:paraId="4E6BAB69" w14:textId="77777777" w:rsidR="009406D9" w:rsidRPr="00DC1A6B" w:rsidRDefault="009406D9" w:rsidP="009406D9">
      <w:pPr>
        <w:spacing w:before="120"/>
        <w:rPr>
          <w:rFonts w:eastAsia="Calibri" w:cs="Arial"/>
          <w:sz w:val="2"/>
          <w:szCs w:val="2"/>
        </w:rPr>
      </w:pPr>
    </w:p>
    <w:p w14:paraId="139BBAAE" w14:textId="77777777" w:rsidR="009406D9" w:rsidRDefault="009406D9" w:rsidP="009406D9">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58556F64" w14:textId="77777777" w:rsidR="009406D9" w:rsidRPr="00DC1A6B" w:rsidRDefault="009406D9" w:rsidP="009406D9">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609F226C" w14:textId="77777777" w:rsidR="009406D9" w:rsidRPr="00EC2EE7" w:rsidRDefault="009406D9" w:rsidP="009406D9">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53F873EE" w14:textId="77777777" w:rsidR="009406D9" w:rsidRPr="00EC2EE7" w:rsidRDefault="009406D9" w:rsidP="005347CC">
      <w:pPr>
        <w:numPr>
          <w:ilvl w:val="0"/>
          <w:numId w:val="57"/>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7D846479" w14:textId="77777777" w:rsidR="009406D9" w:rsidRPr="00EC2EE7" w:rsidRDefault="009406D9" w:rsidP="005347CC">
      <w:pPr>
        <w:numPr>
          <w:ilvl w:val="0"/>
          <w:numId w:val="57"/>
        </w:numPr>
        <w:ind w:left="426" w:hanging="426"/>
        <w:contextualSpacing/>
        <w:rPr>
          <w:rFonts w:eastAsia="Calibri" w:cs="Arial"/>
          <w:sz w:val="24"/>
          <w:szCs w:val="24"/>
        </w:rPr>
      </w:pPr>
      <w:r w:rsidRPr="00EC2EE7">
        <w:rPr>
          <w:rFonts w:eastAsia="Calibri" w:cs="Arial"/>
          <w:sz w:val="24"/>
          <w:szCs w:val="24"/>
        </w:rPr>
        <w:lastRenderedPageBreak/>
        <w:t>oznaczenie wnioskodawcy;</w:t>
      </w:r>
    </w:p>
    <w:p w14:paraId="5B0F6F31" w14:textId="77777777" w:rsidR="009406D9" w:rsidRPr="00EC2EE7" w:rsidRDefault="009406D9" w:rsidP="005347CC">
      <w:pPr>
        <w:numPr>
          <w:ilvl w:val="0"/>
          <w:numId w:val="57"/>
        </w:numPr>
        <w:ind w:left="426" w:hanging="426"/>
        <w:contextualSpacing/>
        <w:rPr>
          <w:rFonts w:eastAsia="Calibri" w:cs="Arial"/>
          <w:sz w:val="24"/>
          <w:szCs w:val="24"/>
        </w:rPr>
      </w:pPr>
      <w:r w:rsidRPr="00EC2EE7">
        <w:rPr>
          <w:rFonts w:eastAsia="Calibri" w:cs="Arial"/>
          <w:sz w:val="24"/>
          <w:szCs w:val="24"/>
        </w:rPr>
        <w:t>numer wniosku o dofinansowanie projektu;</w:t>
      </w:r>
    </w:p>
    <w:p w14:paraId="7A2980BE" w14:textId="77777777" w:rsidR="009406D9" w:rsidRPr="008303D0" w:rsidRDefault="009406D9" w:rsidP="005347CC">
      <w:pPr>
        <w:numPr>
          <w:ilvl w:val="0"/>
          <w:numId w:val="57"/>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253CDFFA" w14:textId="77777777" w:rsidR="009406D9" w:rsidRPr="00EC2EE7" w:rsidRDefault="009406D9" w:rsidP="009406D9">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2B69437A" w14:textId="77777777" w:rsidR="009406D9" w:rsidRDefault="009406D9" w:rsidP="009406D9">
      <w:pPr>
        <w:spacing w:before="120" w:after="120"/>
        <w:rPr>
          <w:rFonts w:ascii="Calibri" w:hAnsi="Calibri" w:cs="Arial"/>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004E6801" w14:textId="77777777" w:rsidR="009406D9" w:rsidRDefault="009406D9" w:rsidP="009406D9">
      <w:pPr>
        <w:spacing w:before="120" w:after="120"/>
        <w:rPr>
          <w:rFonts w:ascii="Calibri" w:hAnsi="Calibri" w:cs="Arial"/>
          <w:sz w:val="24"/>
          <w:szCs w:val="24"/>
        </w:rPr>
      </w:pPr>
    </w:p>
    <w:p w14:paraId="5AF8A92E" w14:textId="77777777" w:rsidR="009406D9" w:rsidRPr="004A7B9D" w:rsidRDefault="009406D9" w:rsidP="009406D9">
      <w:pPr>
        <w:pBdr>
          <w:left w:val="single" w:sz="48" w:space="4" w:color="538135" w:themeColor="accent6" w:themeShade="BF"/>
        </w:pBdr>
        <w:spacing w:before="240" w:after="0"/>
        <w:ind w:left="284"/>
        <w:rPr>
          <w:rFonts w:cstheme="minorHAnsi"/>
          <w:b/>
          <w:sz w:val="24"/>
          <w:szCs w:val="24"/>
        </w:rPr>
      </w:pPr>
      <w:r w:rsidRPr="004A7B9D">
        <w:rPr>
          <w:rFonts w:cstheme="minorHAnsi"/>
          <w:b/>
          <w:sz w:val="24"/>
          <w:szCs w:val="24"/>
        </w:rPr>
        <w:t>Ocena formalno-merytoryczna i etap negocjacji</w:t>
      </w:r>
    </w:p>
    <w:p w14:paraId="107F3A1C" w14:textId="77777777" w:rsidR="009406D9" w:rsidRPr="004A7B9D" w:rsidRDefault="009406D9" w:rsidP="009406D9">
      <w:pPr>
        <w:rPr>
          <w:rFonts w:cstheme="minorHAnsi"/>
          <w:sz w:val="24"/>
          <w:szCs w:val="24"/>
        </w:rPr>
      </w:pPr>
      <w:r w:rsidRPr="004A7B9D">
        <w:rPr>
          <w:rFonts w:cstheme="minorHAnsi"/>
          <w:spacing w:val="1"/>
          <w:sz w:val="24"/>
          <w:szCs w:val="24"/>
        </w:rPr>
        <w:t>I</w:t>
      </w:r>
      <w:r w:rsidRPr="004A7B9D">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A7B9D">
        <w:rPr>
          <w:rFonts w:cstheme="minorHAnsi"/>
          <w:spacing w:val="1"/>
          <w:sz w:val="24"/>
          <w:szCs w:val="24"/>
        </w:rPr>
        <w:t>I</w:t>
      </w:r>
      <w:r w:rsidRPr="004A7B9D">
        <w:rPr>
          <w:rFonts w:cstheme="minorHAnsi"/>
          <w:sz w:val="24"/>
          <w:szCs w:val="24"/>
        </w:rPr>
        <w:t>P poinformuje na piśmie wnioskodawcę. Termin rozpatrzenia protestu nie może przekroczyć łącznie 45 dni od dnia jego otrzymania.</w:t>
      </w:r>
    </w:p>
    <w:p w14:paraId="7BE4F15A" w14:textId="77777777" w:rsidR="009406D9" w:rsidRPr="004A7B9D" w:rsidRDefault="009406D9" w:rsidP="009406D9">
      <w:pPr>
        <w:rPr>
          <w:rFonts w:eastAsia="Times New Roman" w:cstheme="minorHAnsi"/>
          <w:color w:val="000000" w:themeColor="text1"/>
          <w:sz w:val="24"/>
          <w:szCs w:val="24"/>
          <w:lang w:eastAsia="pl-PL"/>
        </w:rPr>
      </w:pPr>
      <w:r w:rsidRPr="004A7B9D">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190BF7D8" w14:textId="77777777" w:rsidR="009406D9" w:rsidRPr="009B2BEB" w:rsidRDefault="009406D9" w:rsidP="009406D9">
      <w:pPr>
        <w:spacing w:before="120" w:after="120"/>
        <w:rPr>
          <w:rFonts w:ascii="Calibri" w:hAnsi="Calibri"/>
          <w:sz w:val="16"/>
          <w:szCs w:val="16"/>
        </w:rPr>
      </w:pPr>
    </w:p>
    <w:p w14:paraId="7B2FCD8A" w14:textId="77777777" w:rsidR="009406D9" w:rsidRPr="00EC2EE7" w:rsidRDefault="009406D9" w:rsidP="009406D9">
      <w:pPr>
        <w:keepNext/>
        <w:spacing w:after="0"/>
        <w:rPr>
          <w:rFonts w:eastAsia="Calibri" w:cs="Arial"/>
          <w:b/>
          <w:sz w:val="24"/>
          <w:szCs w:val="24"/>
        </w:rPr>
      </w:pPr>
      <w:r w:rsidRPr="00EC2EE7">
        <w:rPr>
          <w:rFonts w:eastAsia="Calibri" w:cs="Arial"/>
          <w:b/>
          <w:sz w:val="24"/>
          <w:szCs w:val="24"/>
        </w:rPr>
        <w:t>IP może protest:</w:t>
      </w:r>
    </w:p>
    <w:p w14:paraId="73ED308C" w14:textId="77777777" w:rsidR="009406D9" w:rsidRPr="00EC2EE7" w:rsidRDefault="009406D9" w:rsidP="005347CC">
      <w:pPr>
        <w:keepNext/>
        <w:numPr>
          <w:ilvl w:val="0"/>
          <w:numId w:val="58"/>
        </w:numPr>
        <w:ind w:left="426" w:hanging="426"/>
        <w:contextualSpacing/>
        <w:rPr>
          <w:rFonts w:eastAsia="Calibri" w:cs="Arial"/>
          <w:sz w:val="24"/>
          <w:szCs w:val="24"/>
        </w:rPr>
      </w:pPr>
      <w:r w:rsidRPr="00EC2EE7">
        <w:rPr>
          <w:rFonts w:eastAsia="Calibri" w:cs="Arial"/>
          <w:sz w:val="24"/>
          <w:szCs w:val="24"/>
        </w:rPr>
        <w:t>uwzględnić i w wyniku uwzględnienia:</w:t>
      </w:r>
    </w:p>
    <w:p w14:paraId="6D6C7028" w14:textId="77777777" w:rsidR="009406D9" w:rsidRPr="00EC2EE7" w:rsidRDefault="009406D9" w:rsidP="005347CC">
      <w:pPr>
        <w:keepNext/>
        <w:numPr>
          <w:ilvl w:val="0"/>
          <w:numId w:val="59"/>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74178DC3" w14:textId="77777777" w:rsidR="009406D9" w:rsidRPr="00EC2EE7" w:rsidRDefault="009406D9" w:rsidP="005347CC">
      <w:pPr>
        <w:numPr>
          <w:ilvl w:val="0"/>
          <w:numId w:val="59"/>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46A66CF2" w14:textId="77777777" w:rsidR="009406D9" w:rsidRPr="00EC2EE7" w:rsidRDefault="009406D9" w:rsidP="005347CC">
      <w:pPr>
        <w:numPr>
          <w:ilvl w:val="0"/>
          <w:numId w:val="58"/>
        </w:numPr>
        <w:ind w:left="426" w:hanging="426"/>
        <w:contextualSpacing/>
        <w:rPr>
          <w:rFonts w:eastAsia="Calibri" w:cs="Arial"/>
          <w:sz w:val="24"/>
          <w:szCs w:val="24"/>
        </w:rPr>
      </w:pPr>
      <w:r w:rsidRPr="00EC2EE7">
        <w:rPr>
          <w:rFonts w:eastAsia="Calibri" w:cs="Arial"/>
          <w:sz w:val="24"/>
          <w:szCs w:val="24"/>
        </w:rPr>
        <w:t>nie uwzględniać:</w:t>
      </w:r>
    </w:p>
    <w:p w14:paraId="79AE6A89" w14:textId="77777777" w:rsidR="009406D9" w:rsidRPr="00EC2EE7" w:rsidRDefault="009406D9" w:rsidP="005347CC">
      <w:pPr>
        <w:numPr>
          <w:ilvl w:val="0"/>
          <w:numId w:val="58"/>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3339F5D1"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lastRenderedPageBreak/>
        <w:t>po terminie,</w:t>
      </w:r>
    </w:p>
    <w:p w14:paraId="51982A11"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5592B188"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77B182B3"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eastAsia="Calibri" w:cs="Arial"/>
          <w:sz w:val="24"/>
          <w:szCs w:val="24"/>
        </w:rPr>
        <w:t xml:space="preserve"> </w:t>
      </w:r>
      <w:r w:rsidRPr="00EC2EE7">
        <w:rPr>
          <w:rFonts w:eastAsia="Calibri" w:cs="Arial"/>
          <w:sz w:val="24"/>
          <w:szCs w:val="24"/>
        </w:rPr>
        <w:t>- w ramach poddziałania</w:t>
      </w:r>
      <w:r>
        <w:rPr>
          <w:rFonts w:eastAsia="Calibri" w:cs="Arial"/>
          <w:sz w:val="24"/>
          <w:szCs w:val="24"/>
        </w:rPr>
        <w:t>,</w:t>
      </w:r>
      <w:r w:rsidRPr="00EC2EE7">
        <w:rPr>
          <w:rFonts w:eastAsia="Calibri" w:cs="Arial"/>
          <w:sz w:val="24"/>
          <w:szCs w:val="24"/>
        </w:rPr>
        <w:t xml:space="preserve"> </w:t>
      </w:r>
    </w:p>
    <w:p w14:paraId="6FEFF420" w14:textId="77777777" w:rsidR="009406D9" w:rsidRPr="008303D0"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63756D6E" w14:textId="77777777" w:rsidR="009406D9" w:rsidRPr="00EC2EE7" w:rsidRDefault="009406D9" w:rsidP="009406D9">
      <w:pPr>
        <w:spacing w:before="36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2AF3EDE7" w14:textId="77777777" w:rsidR="009406D9" w:rsidRPr="00EC2EE7" w:rsidRDefault="009406D9" w:rsidP="005347CC">
      <w:pPr>
        <w:numPr>
          <w:ilvl w:val="0"/>
          <w:numId w:val="61"/>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6AFA81B2" w14:textId="77777777" w:rsidR="009406D9" w:rsidRDefault="009406D9" w:rsidP="005347CC">
      <w:pPr>
        <w:numPr>
          <w:ilvl w:val="0"/>
          <w:numId w:val="61"/>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274E6E25" w14:textId="77777777" w:rsidR="009406D9" w:rsidRPr="00D76649" w:rsidRDefault="009406D9" w:rsidP="009406D9">
      <w:pPr>
        <w:ind w:left="426"/>
        <w:contextualSpacing/>
        <w:rPr>
          <w:rFonts w:eastAsia="Calibri" w:cs="Arial"/>
          <w:sz w:val="8"/>
          <w:szCs w:val="8"/>
        </w:rPr>
      </w:pPr>
    </w:p>
    <w:p w14:paraId="06E44B40" w14:textId="77777777" w:rsidR="009406D9" w:rsidRPr="00EC2EE7" w:rsidRDefault="009406D9" w:rsidP="009406D9">
      <w:pPr>
        <w:tabs>
          <w:tab w:val="left" w:pos="709"/>
        </w:tabs>
        <w:spacing w:before="120"/>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7F278680" w14:textId="04D50F95" w:rsidR="009406D9" w:rsidRDefault="009406D9" w:rsidP="009406D9">
      <w:pPr>
        <w:tabs>
          <w:tab w:val="left" w:pos="426"/>
        </w:tabs>
        <w:spacing w:after="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7CC37069" w14:textId="77777777" w:rsidR="009406D9" w:rsidRPr="00EC2EE7" w:rsidRDefault="009406D9" w:rsidP="009406D9">
      <w:pPr>
        <w:tabs>
          <w:tab w:val="left" w:pos="426"/>
        </w:tabs>
        <w:spacing w:after="0"/>
        <w:rPr>
          <w:rFonts w:eastAsia="Calibri" w:cs="Arial"/>
          <w:sz w:val="24"/>
          <w:szCs w:val="24"/>
        </w:rPr>
      </w:pPr>
    </w:p>
    <w:p w14:paraId="0EAC50A6" w14:textId="77777777" w:rsidR="001D0184" w:rsidRPr="00EC2EE7" w:rsidRDefault="001D0184" w:rsidP="005D7944">
      <w:pPr>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8" w:name="_Toc62726206"/>
      <w:r w:rsidRPr="00EC2EE7">
        <w:rPr>
          <w:rFonts w:eastAsia="Calibri" w:cs="Arial"/>
          <w:b/>
          <w:sz w:val="24"/>
          <w:szCs w:val="24"/>
        </w:rPr>
        <w:t>Skarga do sądu administracyjnego</w:t>
      </w:r>
      <w:bookmarkEnd w:id="225"/>
      <w:bookmarkEnd w:id="226"/>
      <w:bookmarkEnd w:id="227"/>
      <w:bookmarkEnd w:id="228"/>
    </w:p>
    <w:p w14:paraId="039E9A32" w14:textId="77777777" w:rsidR="001D0184" w:rsidRPr="00EC2EE7" w:rsidRDefault="001D0184" w:rsidP="00E858DE">
      <w:pPr>
        <w:keepNext/>
        <w:spacing w:before="360"/>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68E11E1" w14:textId="77777777"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4350DAE6" w14:textId="77777777"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0FEA94A1" w14:textId="77777777" w:rsidR="001D0184" w:rsidRPr="00EC2EE7" w:rsidRDefault="001D0184" w:rsidP="00EC2EE7">
      <w:pPr>
        <w:rPr>
          <w:rFonts w:eastAsia="Calibri" w:cs="Arial"/>
          <w:sz w:val="24"/>
          <w:szCs w:val="24"/>
        </w:rPr>
      </w:pPr>
      <w:r w:rsidRPr="00EC2EE7">
        <w:rPr>
          <w:rFonts w:eastAsia="Calibri" w:cs="Arial"/>
          <w:sz w:val="24"/>
          <w:szCs w:val="24"/>
        </w:rPr>
        <w:t xml:space="preserve">Do skargi należy dołączyć kompletną dokumentację w sprawie, obejmującą wniosek o dofinansowanie, informację o wynikach oceny projektu,, kopię  wniesionego protestu , </w:t>
      </w:r>
      <w:r w:rsidRPr="00EC2EE7">
        <w:rPr>
          <w:rFonts w:eastAsia="Calibri" w:cs="Arial"/>
          <w:sz w:val="24"/>
          <w:szCs w:val="24"/>
        </w:rPr>
        <w:lastRenderedPageBreak/>
        <w:t>informację o wyniku procedury odwoławczej oraz ewentualne załączniki. Skarga podlega wpisowi stałemu.</w:t>
      </w:r>
    </w:p>
    <w:p w14:paraId="3554AD9F" w14:textId="77777777"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C956B08" w14:textId="77777777" w:rsidR="001D0184" w:rsidRPr="00EC2EE7" w:rsidRDefault="001D0184" w:rsidP="00E858DE">
      <w:pPr>
        <w:spacing w:after="0"/>
        <w:rPr>
          <w:rFonts w:eastAsia="Calibri" w:cs="Arial"/>
          <w:sz w:val="24"/>
          <w:szCs w:val="24"/>
        </w:rPr>
      </w:pPr>
      <w:r w:rsidRPr="00EC2EE7">
        <w:rPr>
          <w:rFonts w:eastAsia="Calibri" w:cs="Arial"/>
          <w:sz w:val="24"/>
          <w:szCs w:val="24"/>
        </w:rPr>
        <w:t>Bez rozpatrzenia pozostaje skarga:</w:t>
      </w:r>
    </w:p>
    <w:p w14:paraId="5B37C335"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0548B607"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17BE1FD"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89990A3" w14:textId="77777777"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64E7C01" w14:textId="77777777"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1BF81472"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7352A57"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6DA605AC"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15348EEC"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C5BBBE5"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1CB7472A" w14:textId="77777777" w:rsidR="00E858DE" w:rsidRDefault="00E858DE" w:rsidP="008303D0">
      <w:pPr>
        <w:kinsoku w:val="0"/>
        <w:overflowPunct w:val="0"/>
        <w:spacing w:after="0"/>
        <w:rPr>
          <w:rFonts w:eastAsia="Times New Roman" w:cs="Arial"/>
          <w:sz w:val="24"/>
          <w:szCs w:val="24"/>
        </w:rPr>
      </w:pPr>
    </w:p>
    <w:p w14:paraId="0643F099" w14:textId="77777777"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7771DE18" w14:textId="77777777"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6662279E" w14:textId="77777777"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5E96BDA0" w14:textId="77777777" w:rsidR="00BE6BAC" w:rsidRPr="00EC2EE7" w:rsidRDefault="00BE6BAC" w:rsidP="00EC2EE7">
      <w:pPr>
        <w:contextualSpacing/>
        <w:rPr>
          <w:rFonts w:eastAsia="Calibri" w:cs="Arial"/>
          <w:sz w:val="24"/>
          <w:szCs w:val="24"/>
        </w:rPr>
      </w:pPr>
    </w:p>
    <w:p w14:paraId="57F58C2C" w14:textId="77777777" w:rsidR="00BE6BAC" w:rsidRPr="00EC2EE7" w:rsidRDefault="00BE6BAC"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9" w:name="_Toc431974602"/>
      <w:bookmarkStart w:id="230" w:name="_Toc535665678"/>
      <w:bookmarkStart w:id="231" w:name="_Toc15890377"/>
      <w:bookmarkStart w:id="232" w:name="_Toc62726207"/>
      <w:r w:rsidRPr="00EC2EE7">
        <w:rPr>
          <w:rFonts w:eastAsia="Calibri" w:cs="Arial"/>
          <w:b/>
          <w:sz w:val="24"/>
          <w:szCs w:val="24"/>
        </w:rPr>
        <w:t>Umowa o dofinansowanie</w:t>
      </w:r>
      <w:bookmarkEnd w:id="229"/>
      <w:bookmarkEnd w:id="230"/>
      <w:bookmarkEnd w:id="231"/>
      <w:bookmarkEnd w:id="232"/>
    </w:p>
    <w:p w14:paraId="020F6727" w14:textId="2388F2A7" w:rsidR="00BE6BAC" w:rsidRPr="00EC2EE7" w:rsidRDefault="00BE6BAC" w:rsidP="00E858DE">
      <w:pPr>
        <w:keepNext/>
        <w:spacing w:before="360"/>
        <w:rPr>
          <w:rFonts w:eastAsia="Calibri" w:cs="Arial"/>
          <w:sz w:val="24"/>
          <w:szCs w:val="24"/>
        </w:rPr>
      </w:pPr>
      <w:r w:rsidRPr="00EC2EE7">
        <w:rPr>
          <w:rFonts w:eastAsia="Calibri" w:cs="Arial"/>
          <w:sz w:val="24"/>
          <w:szCs w:val="24"/>
        </w:rPr>
        <w:t xml:space="preserve">Podstawą zobowiązania wnioskodawcy do realizacji projektu w ramach RPO WŁ na lata 2014-2020 jest umowa o dofinansowanie, której załącznikiem jest wniosek o dofinansowanie </w:t>
      </w:r>
      <w:r w:rsidRPr="00EC2EE7">
        <w:rPr>
          <w:rFonts w:eastAsia="Calibri" w:cs="Arial"/>
          <w:sz w:val="24"/>
          <w:szCs w:val="24"/>
        </w:rPr>
        <w:lastRenderedPageBreak/>
        <w:t>projektu złożony w konkursie i wybrany do realizacji. Wzór umowy, kt</w:t>
      </w:r>
      <w:r w:rsidR="00E858DE">
        <w:rPr>
          <w:rFonts w:eastAsia="Calibri" w:cs="Arial"/>
          <w:sz w:val="24"/>
          <w:szCs w:val="24"/>
        </w:rPr>
        <w:t>órą wnioskodawca podpisuje z IP</w:t>
      </w:r>
      <w:r w:rsidRPr="00EC2EE7">
        <w:rPr>
          <w:rFonts w:eastAsia="Calibri" w:cs="Arial"/>
          <w:sz w:val="24"/>
          <w:szCs w:val="24"/>
        </w:rPr>
        <w:t xml:space="preserve"> stanowi Załącznik nr </w:t>
      </w:r>
      <w:r w:rsidR="008303D0">
        <w:rPr>
          <w:rFonts w:eastAsia="Calibri" w:cs="Arial"/>
          <w:sz w:val="24"/>
          <w:szCs w:val="24"/>
        </w:rPr>
        <w:t>7</w:t>
      </w:r>
      <w:r w:rsidRPr="00EC2EE7">
        <w:rPr>
          <w:rFonts w:eastAsia="Calibri" w:cs="Arial"/>
          <w:sz w:val="24"/>
          <w:szCs w:val="24"/>
        </w:rPr>
        <w:t xml:space="preserve"> do niniejszego Regulaminu konkursu.</w:t>
      </w:r>
    </w:p>
    <w:p w14:paraId="23F4FD9D" w14:textId="77777777"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14:paraId="08B23D98" w14:textId="77777777" w:rsidR="00BE6BAC" w:rsidRPr="00EC2EE7" w:rsidRDefault="00BE6BAC" w:rsidP="005347CC">
      <w:pPr>
        <w:numPr>
          <w:ilvl w:val="0"/>
          <w:numId w:val="64"/>
        </w:numPr>
        <w:suppressAutoHyphens/>
        <w:overflowPunct w:val="0"/>
        <w:spacing w:after="80"/>
        <w:ind w:left="425" w:hanging="425"/>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14:paraId="38F19443" w14:textId="77777777" w:rsidR="00BE6BAC" w:rsidRDefault="00BE6BAC" w:rsidP="005347CC">
      <w:pPr>
        <w:numPr>
          <w:ilvl w:val="0"/>
          <w:numId w:val="64"/>
        </w:numPr>
        <w:spacing w:after="80"/>
        <w:ind w:left="425" w:hanging="425"/>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14:paraId="0A464F33" w14:textId="2473FE4B" w:rsidR="00BA1032" w:rsidRPr="00B323DB" w:rsidRDefault="00BA40B9" w:rsidP="005347CC">
      <w:pPr>
        <w:numPr>
          <w:ilvl w:val="0"/>
          <w:numId w:val="64"/>
        </w:numPr>
        <w:spacing w:before="120" w:after="80"/>
        <w:ind w:left="425" w:hanging="425"/>
        <w:rPr>
          <w:rFonts w:eastAsia="Times New Roman" w:cs="Arial"/>
          <w:sz w:val="24"/>
          <w:szCs w:val="24"/>
        </w:rPr>
      </w:pPr>
      <w:r w:rsidRPr="00B323DB">
        <w:rPr>
          <w:rFonts w:eastAsia="Times New Roman" w:cs="Arial"/>
          <w:sz w:val="24"/>
          <w:szCs w:val="24"/>
        </w:rPr>
        <w:t xml:space="preserve">zobowiązania beneficjenta do poinformowania Miejskiego Ośrodka Pomocy Społecznej w Łodzi o realizowanych projektach – </w:t>
      </w:r>
      <w:r w:rsidRPr="00B323DB">
        <w:rPr>
          <w:rFonts w:eastAsia="Times New Roman" w:cs="Arial"/>
          <w:b/>
          <w:bCs/>
          <w:sz w:val="24"/>
          <w:szCs w:val="24"/>
        </w:rPr>
        <w:t>nie dotyczy MOPS w Łodzi</w:t>
      </w:r>
      <w:r w:rsidRPr="00B323DB">
        <w:rPr>
          <w:rFonts w:eastAsia="Times New Roman" w:cs="Arial"/>
          <w:sz w:val="24"/>
          <w:szCs w:val="24"/>
        </w:rPr>
        <w:t>;</w:t>
      </w:r>
    </w:p>
    <w:p w14:paraId="508D4828" w14:textId="77777777" w:rsidR="00BE6BAC" w:rsidRPr="00B323DB" w:rsidRDefault="00BE6BAC" w:rsidP="005347CC">
      <w:pPr>
        <w:numPr>
          <w:ilvl w:val="0"/>
          <w:numId w:val="64"/>
        </w:numPr>
        <w:spacing w:before="120" w:after="80"/>
        <w:ind w:left="425" w:hanging="425"/>
        <w:rPr>
          <w:rFonts w:eastAsia="Times New Roman" w:cs="Arial"/>
          <w:sz w:val="24"/>
          <w:szCs w:val="24"/>
        </w:rPr>
      </w:pPr>
      <w:r w:rsidRPr="00B323DB">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14:paraId="5715F44E" w14:textId="77777777" w:rsidR="00BE6BAC" w:rsidRPr="00B323DB" w:rsidRDefault="00BE6BAC" w:rsidP="005347CC">
      <w:pPr>
        <w:numPr>
          <w:ilvl w:val="0"/>
          <w:numId w:val="64"/>
        </w:numPr>
        <w:spacing w:before="100" w:beforeAutospacing="1" w:after="80"/>
        <w:ind w:left="425" w:hanging="425"/>
        <w:rPr>
          <w:rFonts w:eastAsia="Times New Roman" w:cs="Arial"/>
          <w:sz w:val="24"/>
          <w:szCs w:val="24"/>
        </w:rPr>
      </w:pPr>
      <w:r w:rsidRPr="00B323DB">
        <w:rPr>
          <w:rFonts w:eastAsia="Times New Roman" w:cs="Arial"/>
          <w:sz w:val="24"/>
          <w:szCs w:val="24"/>
        </w:rPr>
        <w:t>przekazywania pozyskanych od realizatorów projektów w ramach Celu tematycznego 8 informacji uczestnikom projektu oraz udzielenia im ewentualnego wsparcia w procesie rekrutacji;</w:t>
      </w:r>
    </w:p>
    <w:p w14:paraId="004A4302" w14:textId="2A7FC8EE" w:rsidR="00BE6BAC" w:rsidRPr="00EC2EE7" w:rsidRDefault="00BE6BAC" w:rsidP="005347CC">
      <w:pPr>
        <w:numPr>
          <w:ilvl w:val="0"/>
          <w:numId w:val="64"/>
        </w:numPr>
        <w:spacing w:before="100" w:beforeAutospacing="1" w:after="80"/>
        <w:ind w:left="425" w:hanging="425"/>
        <w:rPr>
          <w:rFonts w:eastAsia="Times New Roman" w:cs="Arial"/>
          <w:sz w:val="24"/>
          <w:szCs w:val="24"/>
        </w:rPr>
      </w:pPr>
      <w:r w:rsidRPr="00B323DB">
        <w:rPr>
          <w:rFonts w:eastAsia="Calibri" w:cs="Arial"/>
          <w:sz w:val="24"/>
          <w:szCs w:val="24"/>
        </w:rPr>
        <w:t xml:space="preserve">zobowiązania beneficjenta do poinformowania </w:t>
      </w:r>
      <w:r w:rsidR="00142F0F" w:rsidRPr="00B323DB">
        <w:rPr>
          <w:rFonts w:eastAsia="Calibri" w:cs="Arial"/>
          <w:sz w:val="24"/>
          <w:szCs w:val="24"/>
        </w:rPr>
        <w:t>właściwych</w:t>
      </w:r>
      <w:r w:rsidR="00142F0F">
        <w:rPr>
          <w:rFonts w:eastAsia="Calibri" w:cs="Arial"/>
          <w:sz w:val="24"/>
          <w:szCs w:val="24"/>
        </w:rPr>
        <w:t xml:space="preserve">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14:paraId="3BF96211" w14:textId="77777777" w:rsidR="00BE6BAC" w:rsidRPr="00EC2EE7" w:rsidRDefault="00BE6BAC" w:rsidP="005347CC">
      <w:pPr>
        <w:numPr>
          <w:ilvl w:val="0"/>
          <w:numId w:val="64"/>
        </w:numPr>
        <w:spacing w:before="120" w:after="80"/>
        <w:ind w:left="425" w:hanging="425"/>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14:paraId="693404CF" w14:textId="77777777" w:rsidR="00BE6BAC" w:rsidRPr="00EC2EE7" w:rsidRDefault="00BE6BAC" w:rsidP="005347CC">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33" w:name="__DdeLink__23360_1214967918"/>
      <w:r w:rsidRPr="00EC2EE7">
        <w:rPr>
          <w:rFonts w:eastAsia="SimSun" w:cs="Arial"/>
          <w:color w:val="00000A"/>
          <w:sz w:val="24"/>
          <w:szCs w:val="24"/>
        </w:rPr>
        <w:t xml:space="preserve">w przypadku, gdy beneficjent </w:t>
      </w:r>
      <w:bookmarkEnd w:id="233"/>
      <w:r w:rsidRPr="00EC2EE7">
        <w:rPr>
          <w:rFonts w:eastAsia="SimSun" w:cs="Arial"/>
          <w:color w:val="00000A"/>
          <w:sz w:val="24"/>
          <w:szCs w:val="24"/>
        </w:rPr>
        <w:t xml:space="preserve">zobowiązany jest stosować do nich ustawę </w:t>
      </w:r>
      <w:proofErr w:type="spellStart"/>
      <w:r w:rsidRPr="00EC2EE7">
        <w:rPr>
          <w:rFonts w:eastAsia="SimSun" w:cs="Arial"/>
          <w:color w:val="00000A"/>
          <w:sz w:val="24"/>
          <w:szCs w:val="24"/>
        </w:rPr>
        <w:t>Pzp</w:t>
      </w:r>
      <w:proofErr w:type="spellEnd"/>
      <w:r w:rsidRPr="00EC2EE7">
        <w:rPr>
          <w:rFonts w:eastAsia="SimSun" w:cs="Arial"/>
          <w:color w:val="00000A"/>
          <w:sz w:val="24"/>
          <w:szCs w:val="24"/>
        </w:rPr>
        <w:t xml:space="preserve"> albo zasadę konkurencyjności;</w:t>
      </w:r>
    </w:p>
    <w:p w14:paraId="0BA9713D" w14:textId="77777777" w:rsidR="00BE6BAC" w:rsidRPr="00EC2EE7" w:rsidRDefault="00BE6BAC" w:rsidP="005347CC">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7E69E42F" w14:textId="77777777" w:rsidR="00BE6BAC" w:rsidRPr="00EC2EE7" w:rsidRDefault="00BE6BAC" w:rsidP="005347CC">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stosowania na etapie realizacji projektu zapisów Wymagań dotyczących standardu oraz cen rynkowych, stanowiących Załącznik nr 6 do Regulaminu konkursu;</w:t>
      </w:r>
    </w:p>
    <w:p w14:paraId="3F63D3AA" w14:textId="4A538C66" w:rsidR="00142F0F" w:rsidRPr="00BA1032" w:rsidRDefault="00142F0F" w:rsidP="005347CC">
      <w:pPr>
        <w:numPr>
          <w:ilvl w:val="0"/>
          <w:numId w:val="64"/>
        </w:numPr>
        <w:spacing w:before="120" w:after="80"/>
        <w:ind w:left="425" w:hanging="425"/>
        <w:rPr>
          <w:rFonts w:eastAsia="Times New Roman" w:cs="Arial"/>
          <w:sz w:val="24"/>
          <w:szCs w:val="24"/>
        </w:rPr>
      </w:pPr>
      <w:r w:rsidRPr="00BA1032">
        <w:rPr>
          <w:rFonts w:eastAsia="Times New Roman" w:cs="Arial"/>
          <w:sz w:val="24"/>
          <w:szCs w:val="24"/>
        </w:rPr>
        <w:lastRenderedPageBreak/>
        <w:t>rozwiązania umowy w sytuacji utraty statusu Centrum Integracji Społecznej  Klubu Integracji Społecznej</w:t>
      </w:r>
      <w:r w:rsidR="00BA1032" w:rsidRPr="00BA1032">
        <w:rPr>
          <w:rFonts w:eastAsia="Times New Roman" w:cs="Arial"/>
          <w:sz w:val="24"/>
          <w:szCs w:val="24"/>
        </w:rPr>
        <w:t xml:space="preserve"> /Zakładu Aktywizacji Zawodowej / Warsztatu Terapii Zajęciowej</w:t>
      </w:r>
      <w:r w:rsidRPr="00BA1032">
        <w:rPr>
          <w:rFonts w:eastAsia="Times New Roman" w:cs="Arial"/>
          <w:sz w:val="24"/>
          <w:szCs w:val="24"/>
        </w:rPr>
        <w:t xml:space="preserve"> w okresie realizacji projektu – </w:t>
      </w:r>
      <w:r w:rsidRPr="00BA1032">
        <w:rPr>
          <w:rFonts w:eastAsia="Times New Roman" w:cs="Arial"/>
          <w:b/>
          <w:sz w:val="24"/>
          <w:szCs w:val="24"/>
        </w:rPr>
        <w:t>jeśli dotyczy;</w:t>
      </w:r>
    </w:p>
    <w:p w14:paraId="73BBEC82" w14:textId="192100BE" w:rsidR="00BE6BAC" w:rsidRPr="00BA1032" w:rsidRDefault="00BA1032" w:rsidP="005347CC">
      <w:pPr>
        <w:numPr>
          <w:ilvl w:val="0"/>
          <w:numId w:val="64"/>
        </w:numPr>
        <w:spacing w:before="120" w:after="80"/>
        <w:ind w:left="425" w:hanging="425"/>
        <w:rPr>
          <w:rFonts w:eastAsia="Times New Roman" w:cs="Arial"/>
          <w:sz w:val="24"/>
          <w:szCs w:val="24"/>
        </w:rPr>
      </w:pPr>
      <w:r w:rsidRPr="00BA1032">
        <w:rPr>
          <w:rFonts w:eastAsia="Times New Roman" w:cstheme="minorHAnsi"/>
          <w:sz w:val="24"/>
          <w:szCs w:val="24"/>
        </w:rPr>
        <w:t xml:space="preserve">zobowiązania beneficjenta do dostarczenia kserokopii poświadczonej za zgodność z </w:t>
      </w:r>
      <w:r w:rsidR="00BA40B9" w:rsidRPr="00BA40B9">
        <w:rPr>
          <w:rFonts w:eastAsia="Times New Roman" w:cstheme="minorHAnsi"/>
          <w:sz w:val="24"/>
          <w:szCs w:val="24"/>
        </w:rPr>
        <w:t xml:space="preserve">oryginałem decyzji wojewody o przyznaniu statusu Centrum Integracji Społecznej lub informacji o wpisie do rejestru Klubów Integracji Społecznej prowadzonego przez wojewodę w terminie 2 miesięcy od podpisania umowy - </w:t>
      </w:r>
      <w:r w:rsidR="00BA40B9" w:rsidRPr="00BA40B9">
        <w:rPr>
          <w:rFonts w:eastAsia="Times New Roman" w:cstheme="minorHAnsi"/>
          <w:b/>
          <w:sz w:val="24"/>
          <w:szCs w:val="24"/>
        </w:rPr>
        <w:t>dotyczy przypadku tworzenia nowego podmiotu</w:t>
      </w:r>
      <w:r w:rsidR="00BA40B9" w:rsidRPr="00BA40B9">
        <w:rPr>
          <w:rFonts w:eastAsia="Times New Roman" w:cstheme="minorHAnsi"/>
          <w:sz w:val="24"/>
          <w:szCs w:val="24"/>
        </w:rPr>
        <w:t>;</w:t>
      </w:r>
    </w:p>
    <w:p w14:paraId="625E6E08" w14:textId="77777777" w:rsidR="00BA1032" w:rsidRDefault="00BA1032" w:rsidP="00EC2EE7">
      <w:pPr>
        <w:spacing w:before="120" w:after="120"/>
        <w:rPr>
          <w:rFonts w:eastAsia="Times New Roman" w:cs="Arial"/>
          <w:sz w:val="24"/>
          <w:szCs w:val="24"/>
        </w:rPr>
      </w:pPr>
    </w:p>
    <w:p w14:paraId="75E080B4" w14:textId="2A225B45" w:rsidR="00BE6BAC" w:rsidRDefault="00BE6BAC" w:rsidP="00EC2EE7">
      <w:pPr>
        <w:spacing w:before="120" w:after="120"/>
        <w:rPr>
          <w:rFonts w:eastAsia="Times New Roman" w:cs="Arial"/>
          <w:sz w:val="24"/>
          <w:szCs w:val="24"/>
        </w:rPr>
      </w:pPr>
      <w:r w:rsidRPr="00BA1032">
        <w:rPr>
          <w:rFonts w:eastAsia="Times New Roman" w:cs="Arial"/>
          <w:sz w:val="24"/>
          <w:szCs w:val="24"/>
        </w:rPr>
        <w:t>W przypadku nieotrzymania prze</w:t>
      </w:r>
      <w:r w:rsidRPr="00EC2EE7">
        <w:rPr>
          <w:rFonts w:eastAsia="Times New Roman" w:cs="Arial"/>
          <w:sz w:val="24"/>
          <w:szCs w:val="24"/>
        </w:rPr>
        <w:t xml:space="preserv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14:paraId="03142862" w14:textId="77777777" w:rsidR="00077B17" w:rsidRPr="00077B17" w:rsidRDefault="00077B17" w:rsidP="00077B17">
      <w:pPr>
        <w:spacing w:after="0"/>
        <w:rPr>
          <w:rFonts w:eastAsia="Times New Roman" w:cs="Arial"/>
          <w:sz w:val="24"/>
          <w:szCs w:val="24"/>
        </w:rPr>
      </w:pPr>
    </w:p>
    <w:p w14:paraId="40B68236" w14:textId="77777777" w:rsidR="00615E21" w:rsidRPr="00615E21" w:rsidRDefault="00615E21" w:rsidP="00E858DE">
      <w:pPr>
        <w:spacing w:after="0"/>
        <w:jc w:val="both"/>
        <w:rPr>
          <w:rFonts w:eastAsia="Calibri" w:cs="Arial"/>
          <w:sz w:val="24"/>
          <w:szCs w:val="24"/>
        </w:rPr>
      </w:pPr>
      <w:r w:rsidRPr="00615E21">
        <w:rPr>
          <w:rFonts w:eastAsia="Calibri" w:cs="Arial"/>
          <w:sz w:val="24"/>
          <w:szCs w:val="24"/>
        </w:rPr>
        <w:t>Na etapie podpisywania umowy o dofinansowanie projektu, IOK będzie wymagać od ubiegającego się o dofinansowanie złożenia następujących dokumentów:</w:t>
      </w:r>
    </w:p>
    <w:p w14:paraId="34AE1F2B" w14:textId="77777777" w:rsidR="00615E21" w:rsidRPr="00615E21" w:rsidRDefault="00615E21" w:rsidP="005347CC">
      <w:pPr>
        <w:numPr>
          <w:ilvl w:val="0"/>
          <w:numId w:val="66"/>
        </w:numPr>
        <w:tabs>
          <w:tab w:val="clear" w:pos="704"/>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16EE8E63"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58D936AB" w14:textId="78C1D45E"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w:t>
      </w:r>
      <w:r w:rsidR="00E858DE">
        <w:rPr>
          <w:rFonts w:eastAsia="Calibri" w:cs="Arial"/>
          <w:sz w:val="24"/>
          <w:szCs w:val="24"/>
        </w:rPr>
        <w:t>pejskiego Funduszu Społecznego</w:t>
      </w:r>
      <w:r w:rsidR="00500CAD">
        <w:rPr>
          <w:rFonts w:eastAsia="Calibri" w:cs="Arial"/>
          <w:sz w:val="24"/>
          <w:szCs w:val="24"/>
        </w:rPr>
        <w:t xml:space="preserve"> </w:t>
      </w:r>
      <w:r w:rsidR="00500CAD" w:rsidRPr="00615E21">
        <w:rPr>
          <w:rFonts w:eastAsia="Calibri" w:cs="Arial"/>
          <w:sz w:val="24"/>
          <w:szCs w:val="24"/>
        </w:rPr>
        <w:t xml:space="preserve">– </w:t>
      </w:r>
      <w:r w:rsidR="00500CAD" w:rsidRPr="00615E21">
        <w:rPr>
          <w:rFonts w:eastAsia="Calibri" w:cs="Arial"/>
          <w:b/>
          <w:bCs/>
          <w:sz w:val="24"/>
          <w:szCs w:val="24"/>
        </w:rPr>
        <w:t>dotyczy JST</w:t>
      </w:r>
      <w:r w:rsidRPr="00615E21">
        <w:rPr>
          <w:rFonts w:eastAsia="Calibri" w:cs="Arial"/>
          <w:sz w:val="24"/>
          <w:szCs w:val="24"/>
        </w:rPr>
        <w:t>.</w:t>
      </w:r>
    </w:p>
    <w:p w14:paraId="20131BA2"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1817E3B4"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67873FAA"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lastRenderedPageBreak/>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jednostek samorządu terytorialnego i samorządowych osób prawnych,</w:t>
      </w:r>
    </w:p>
    <w:p w14:paraId="4D18119D"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instytutów badawczych prowadzących działalność leczniczą, </w:t>
      </w:r>
    </w:p>
    <w:p w14:paraId="2F689A2A"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5AEF06D6"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beneficjentów, o których mowa w </w:t>
      </w:r>
      <w:hyperlink r:id="rId25"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1EE627D2"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6"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7E92623A"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14:paraId="50CF3B16"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391AAA1D" w14:textId="77777777" w:rsid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14:paraId="45CEC4FE" w14:textId="782BA12B" w:rsidR="00500CAD" w:rsidRPr="00500CAD" w:rsidRDefault="00500CAD"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14:paraId="559D220F"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14:paraId="0830855A" w14:textId="77777777" w:rsidR="00615E21" w:rsidRPr="00615E21" w:rsidRDefault="00615E21" w:rsidP="005347CC">
      <w:pPr>
        <w:numPr>
          <w:ilvl w:val="0"/>
          <w:numId w:val="67"/>
        </w:numPr>
        <w:spacing w:after="360"/>
        <w:ind w:left="425" w:hanging="425"/>
        <w:jc w:val="both"/>
        <w:rPr>
          <w:rFonts w:eastAsia="Calibri" w:cs="Arial"/>
          <w:sz w:val="24"/>
          <w:szCs w:val="24"/>
        </w:rPr>
      </w:pPr>
      <w:r w:rsidRPr="00615E21">
        <w:rPr>
          <w:rFonts w:eastAsia="Calibri" w:cs="Arial"/>
          <w:sz w:val="24"/>
          <w:szCs w:val="24"/>
        </w:rPr>
        <w:t>Inne wskazane przez Instytucję Pośredniczącą.</w:t>
      </w:r>
    </w:p>
    <w:p w14:paraId="48787063" w14:textId="77777777" w:rsidR="00615E21" w:rsidRPr="00615E21" w:rsidRDefault="00615E21" w:rsidP="004B7CEB">
      <w:pPr>
        <w:spacing w:after="0"/>
        <w:jc w:val="both"/>
        <w:rPr>
          <w:rFonts w:eastAsia="Calibri" w:cs="Arial"/>
          <w:sz w:val="24"/>
          <w:szCs w:val="24"/>
        </w:rPr>
      </w:pPr>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4F7C63A0" w14:textId="77777777" w:rsidR="00615E21" w:rsidRPr="00615E21" w:rsidRDefault="00615E21" w:rsidP="005347CC">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UOKiK),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7206CCE9" w14:textId="77777777" w:rsidR="00615E21" w:rsidRPr="00615E21" w:rsidRDefault="00615E21" w:rsidP="005347CC">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UOKiK).</w:t>
      </w:r>
    </w:p>
    <w:p w14:paraId="09EFF40B" w14:textId="77777777" w:rsidR="00615E21" w:rsidRPr="00615E21" w:rsidRDefault="00615E21" w:rsidP="005347CC">
      <w:pPr>
        <w:numPr>
          <w:ilvl w:val="0"/>
          <w:numId w:val="63"/>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557204F7" w14:textId="77777777" w:rsidR="00806024" w:rsidRDefault="00615E21" w:rsidP="00615E21">
      <w:pPr>
        <w:jc w:val="both"/>
        <w:rPr>
          <w:rFonts w:eastAsia="Calibri" w:cs="Arial"/>
          <w:sz w:val="24"/>
          <w:szCs w:val="24"/>
        </w:rPr>
      </w:pPr>
      <w:r w:rsidRPr="00615E21">
        <w:rPr>
          <w:rFonts w:eastAsia="Calibri" w:cs="Arial"/>
          <w:sz w:val="24"/>
          <w:szCs w:val="24"/>
        </w:rPr>
        <w:lastRenderedPageBreak/>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1A7A1949" w14:textId="77777777" w:rsidR="00AB08E8" w:rsidRPr="00615E21" w:rsidRDefault="00AB08E8" w:rsidP="00615E21">
      <w:pPr>
        <w:jc w:val="both"/>
        <w:rPr>
          <w:rFonts w:eastAsia="Calibri" w:cs="Arial"/>
          <w:sz w:val="24"/>
          <w:szCs w:val="24"/>
        </w:rPr>
      </w:pPr>
    </w:p>
    <w:p w14:paraId="12354FB3" w14:textId="77777777" w:rsidR="00AC083C" w:rsidRPr="00AC083C" w:rsidRDefault="00AC083C" w:rsidP="00806024">
      <w:pPr>
        <w:pBdr>
          <w:left w:val="single" w:sz="48" w:space="4" w:color="538135" w:themeColor="accent6" w:themeShade="BF"/>
        </w:pBdr>
        <w:spacing w:after="0"/>
        <w:ind w:left="284"/>
        <w:rPr>
          <w:rFonts w:cstheme="minorHAnsi"/>
          <w:b/>
          <w:sz w:val="24"/>
          <w:szCs w:val="24"/>
        </w:rPr>
      </w:pPr>
      <w:r w:rsidRPr="00AC083C">
        <w:rPr>
          <w:rFonts w:cstheme="minorHAnsi"/>
          <w:b/>
          <w:sz w:val="24"/>
          <w:szCs w:val="24"/>
        </w:rPr>
        <w:t xml:space="preserve">Uwaga! </w:t>
      </w:r>
    </w:p>
    <w:p w14:paraId="223F42F2" w14:textId="77777777" w:rsidR="00AC083C" w:rsidRPr="00806024" w:rsidRDefault="00AC083C" w:rsidP="00806024">
      <w:pPr>
        <w:pBdr>
          <w:left w:val="single" w:sz="48" w:space="4" w:color="538135" w:themeColor="accent6" w:themeShade="BF"/>
        </w:pBdr>
        <w:spacing w:after="0"/>
        <w:ind w:left="284"/>
        <w:rPr>
          <w:rFonts w:cstheme="minorHAnsi"/>
          <w:sz w:val="24"/>
          <w:szCs w:val="24"/>
        </w:rPr>
      </w:pPr>
      <w:r w:rsidRPr="00806024">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6DDC1B83" w14:textId="36FCC83E" w:rsidR="005347CC" w:rsidRDefault="005347CC" w:rsidP="00AC083C">
      <w:pPr>
        <w:spacing w:before="120" w:after="120"/>
        <w:contextualSpacing/>
        <w:rPr>
          <w:rFonts w:cstheme="minorHAnsi"/>
          <w:sz w:val="24"/>
          <w:szCs w:val="24"/>
        </w:rPr>
      </w:pPr>
      <w:bookmarkStart w:id="234" w:name="_Toc511132830"/>
      <w:bookmarkStart w:id="235" w:name="_Toc511132917"/>
      <w:bookmarkStart w:id="236" w:name="_Toc511220336"/>
      <w:bookmarkStart w:id="237" w:name="_Toc511376985"/>
      <w:bookmarkStart w:id="238" w:name="_Toc511379649"/>
      <w:bookmarkStart w:id="239" w:name="_Toc511387326"/>
      <w:bookmarkStart w:id="240" w:name="_Toc511389526"/>
      <w:bookmarkStart w:id="241" w:name="_Toc511908747"/>
      <w:bookmarkStart w:id="242" w:name="_Toc511909127"/>
      <w:bookmarkStart w:id="243" w:name="_Toc511912533"/>
      <w:bookmarkStart w:id="244" w:name="_Toc511970091"/>
      <w:bookmarkStart w:id="245" w:name="_Toc528659173"/>
      <w:bookmarkEnd w:id="234"/>
      <w:bookmarkEnd w:id="235"/>
      <w:bookmarkEnd w:id="236"/>
      <w:bookmarkEnd w:id="237"/>
      <w:bookmarkEnd w:id="238"/>
      <w:bookmarkEnd w:id="239"/>
      <w:bookmarkEnd w:id="240"/>
      <w:bookmarkEnd w:id="241"/>
      <w:bookmarkEnd w:id="242"/>
      <w:bookmarkEnd w:id="243"/>
      <w:bookmarkEnd w:id="244"/>
      <w:bookmarkEnd w:id="245"/>
    </w:p>
    <w:p w14:paraId="1A9AB8F5" w14:textId="3CB65EF4" w:rsidR="005347CC" w:rsidRDefault="005347CC" w:rsidP="00AC083C">
      <w:pPr>
        <w:spacing w:before="120" w:after="120"/>
        <w:contextualSpacing/>
        <w:rPr>
          <w:rFonts w:cstheme="minorHAnsi"/>
          <w:sz w:val="24"/>
          <w:szCs w:val="24"/>
        </w:rPr>
      </w:pPr>
    </w:p>
    <w:p w14:paraId="717FC255" w14:textId="77777777" w:rsidR="005347CC" w:rsidRPr="005347CC" w:rsidRDefault="005347CC" w:rsidP="005347CC">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246" w:name="_Toc15890378"/>
      <w:bookmarkStart w:id="247" w:name="_Toc22809050"/>
      <w:bookmarkStart w:id="248" w:name="_Toc62726208"/>
      <w:r w:rsidRPr="005347CC">
        <w:rPr>
          <w:rFonts w:ascii="Calibri" w:hAnsi="Calibri" w:cs="Arial"/>
          <w:b/>
          <w:sz w:val="24"/>
          <w:szCs w:val="24"/>
        </w:rPr>
        <w:t>Zabezpieczenie prawidłowej realizacji umowy</w:t>
      </w:r>
      <w:bookmarkEnd w:id="246"/>
      <w:bookmarkEnd w:id="247"/>
      <w:bookmarkEnd w:id="248"/>
    </w:p>
    <w:p w14:paraId="6F27CE15" w14:textId="77777777" w:rsidR="005347CC" w:rsidRPr="005347CC" w:rsidRDefault="005347CC" w:rsidP="005347CC">
      <w:pPr>
        <w:keepNext/>
        <w:spacing w:before="120"/>
        <w:rPr>
          <w:rFonts w:ascii="Calibri" w:hAnsi="Calibri" w:cs="Arial"/>
          <w:sz w:val="24"/>
          <w:szCs w:val="24"/>
        </w:rPr>
      </w:pPr>
      <w:r w:rsidRPr="005347C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6519DFA8"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27" w:history="1">
        <w:r w:rsidRPr="005347C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14:paraId="2CA61CC1"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Obowiązek wykazania posiadania statusu podmiotu świadczącego usługi publiczne lub usługi </w:t>
      </w:r>
      <w:r w:rsidRPr="005347CC">
        <w:rPr>
          <w:rFonts w:ascii="Calibri" w:hAnsi="Calibri" w:cs="Arial"/>
          <w:sz w:val="24"/>
          <w:szCs w:val="24"/>
        </w:rPr>
        <w:br/>
        <w:t xml:space="preserve">w ogólnym interesie gospodarczym lub instytutu badawczego spoczywa na Beneficjencie. </w:t>
      </w:r>
    </w:p>
    <w:p w14:paraId="7BA9E117" w14:textId="77777777" w:rsidR="005347CC" w:rsidRPr="005347CC" w:rsidRDefault="005347CC" w:rsidP="005347CC">
      <w:pPr>
        <w:rPr>
          <w:rFonts w:ascii="Calibri" w:hAnsi="Calibri" w:cs="Arial"/>
          <w:sz w:val="24"/>
          <w:szCs w:val="24"/>
        </w:rPr>
      </w:pPr>
      <w:r w:rsidRPr="005347CC">
        <w:rPr>
          <w:rFonts w:ascii="Calibri" w:hAnsi="Calibri" w:cs="Arial"/>
          <w:sz w:val="24"/>
          <w:szCs w:val="24"/>
        </w:rPr>
        <w:t>Ponadto, jeżeli:</w:t>
      </w:r>
    </w:p>
    <w:p w14:paraId="3F2D2C69" w14:textId="77777777" w:rsidR="005347CC" w:rsidRPr="005347CC" w:rsidRDefault="005347CC" w:rsidP="005347CC">
      <w:pPr>
        <w:numPr>
          <w:ilvl w:val="0"/>
          <w:numId w:val="91"/>
        </w:numPr>
        <w:spacing w:after="0"/>
        <w:ind w:left="284" w:hanging="284"/>
        <w:contextualSpacing/>
        <w:rPr>
          <w:rFonts w:ascii="Calibri" w:hAnsi="Calibri" w:cs="Arial"/>
          <w:sz w:val="24"/>
          <w:szCs w:val="24"/>
        </w:rPr>
      </w:pPr>
      <w:r w:rsidRPr="005347C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IP:</w:t>
      </w:r>
    </w:p>
    <w:p w14:paraId="430D9821"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poręczenie bankowe lub poręczenie spółdzielczej kasy oszczędnościowo – kredytowej, z tym, że zobowiązanie kasy jest zawsze zobowiązaniem pieniężnym;</w:t>
      </w:r>
    </w:p>
    <w:p w14:paraId="7B91F79C"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lastRenderedPageBreak/>
        <w:t>gwarancja bankowa;</w:t>
      </w:r>
    </w:p>
    <w:p w14:paraId="29D522C5"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 xml:space="preserve">gwarancja ubezpieczeniowa; </w:t>
      </w:r>
    </w:p>
    <w:p w14:paraId="70A3A639"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hipoteka;</w:t>
      </w:r>
    </w:p>
    <w:p w14:paraId="512CBD8F"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weksel z poręczeniem wekslowym banku lub spółdzielczej kasy oszczędnościowo – kredytowej;</w:t>
      </w:r>
    </w:p>
    <w:p w14:paraId="3C7103AC"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poręczenie według prawa cywilnego.</w:t>
      </w:r>
    </w:p>
    <w:p w14:paraId="56A6A677" w14:textId="77777777" w:rsidR="005347CC" w:rsidRPr="005347CC" w:rsidRDefault="005347CC" w:rsidP="005347CC">
      <w:pPr>
        <w:numPr>
          <w:ilvl w:val="0"/>
          <w:numId w:val="91"/>
        </w:numPr>
        <w:spacing w:after="240"/>
        <w:ind w:left="284" w:hanging="284"/>
        <w:contextualSpacing/>
        <w:rPr>
          <w:rFonts w:ascii="Calibri" w:hAnsi="Calibri" w:cs="Arial"/>
          <w:sz w:val="24"/>
          <w:szCs w:val="24"/>
        </w:rPr>
      </w:pPr>
      <w:r w:rsidRPr="005347CC">
        <w:rPr>
          <w:rFonts w:ascii="Calibri" w:hAnsi="Calibri" w:cs="Arial"/>
          <w:sz w:val="24"/>
          <w:szCs w:val="24"/>
        </w:rPr>
        <w:t xml:space="preserve">Beneficjent podpisał z daną instytucją kilka umów o dofinansowanie projektów (w ramach </w:t>
      </w:r>
      <w:r w:rsidRPr="005347CC">
        <w:rPr>
          <w:rFonts w:ascii="Calibri" w:hAnsi="Calibri" w:cs="Arial"/>
          <w:bCs/>
          <w:iCs/>
          <w:sz w:val="24"/>
          <w:szCs w:val="24"/>
        </w:rPr>
        <w:t>Regionalnego Programu O</w:t>
      </w:r>
      <w:r w:rsidRPr="005347CC">
        <w:rPr>
          <w:rFonts w:ascii="Calibri" w:hAnsi="Calibri" w:cs="Arial"/>
          <w:bCs/>
          <w:sz w:val="24"/>
          <w:szCs w:val="24"/>
        </w:rPr>
        <w:t>peracyjnego Województwa Łódzkiego na lata 2014-2020 współfinansowanych z Europejskiego Funduszu Społecznego</w:t>
      </w:r>
      <w:r w:rsidRPr="005347C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5347C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24CF9EC" w14:textId="77777777" w:rsidR="005347CC" w:rsidRPr="005347CC" w:rsidRDefault="005347CC" w:rsidP="005347CC">
      <w:pPr>
        <w:spacing w:after="240"/>
        <w:ind w:left="284"/>
        <w:contextualSpacing/>
        <w:rPr>
          <w:rFonts w:ascii="Calibri" w:hAnsi="Calibri" w:cs="Arial"/>
          <w:sz w:val="16"/>
          <w:szCs w:val="16"/>
        </w:rPr>
      </w:pPr>
    </w:p>
    <w:p w14:paraId="6E1CB2A4" w14:textId="77777777" w:rsidR="005347CC" w:rsidRPr="005347CC" w:rsidRDefault="005347CC" w:rsidP="005347CC">
      <w:pPr>
        <w:spacing w:before="120"/>
        <w:rPr>
          <w:rFonts w:ascii="Calibri" w:hAnsi="Calibri" w:cs="Arial"/>
          <w:sz w:val="24"/>
          <w:szCs w:val="24"/>
        </w:rPr>
      </w:pPr>
      <w:r w:rsidRPr="005347C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DFE2A99" w14:textId="77777777" w:rsidR="005347CC" w:rsidRPr="005347CC" w:rsidRDefault="005347CC" w:rsidP="005347CC">
      <w:pPr>
        <w:rPr>
          <w:rFonts w:ascii="Calibri" w:hAnsi="Calibri" w:cs="Arial"/>
          <w:sz w:val="24"/>
          <w:szCs w:val="24"/>
        </w:rPr>
      </w:pPr>
      <w:r w:rsidRPr="005347C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7AB51482" w14:textId="77777777" w:rsidR="005347CC" w:rsidRPr="005347CC" w:rsidRDefault="005347CC" w:rsidP="005347CC">
      <w:pPr>
        <w:rPr>
          <w:rFonts w:ascii="Calibri" w:hAnsi="Calibri" w:cs="Arial"/>
          <w:sz w:val="24"/>
          <w:szCs w:val="24"/>
        </w:rPr>
      </w:pPr>
      <w:r w:rsidRPr="005347C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FE0B2C5"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wniosek przewiduje trwałość projektu lub rezultatów, zwrot dokumentu stanowiącego zabezpieczenie następuje po upływie okresu trwałości.  </w:t>
      </w:r>
    </w:p>
    <w:p w14:paraId="3B658936" w14:textId="3F215136" w:rsidR="005347CC" w:rsidRPr="005347CC" w:rsidRDefault="005347CC" w:rsidP="005347CC">
      <w:pPr>
        <w:rPr>
          <w:rFonts w:cstheme="minorHAnsi"/>
          <w:color w:val="0563C1" w:themeColor="hyperlink"/>
          <w:sz w:val="24"/>
          <w:szCs w:val="24"/>
          <w:u w:val="single"/>
        </w:rPr>
      </w:pPr>
      <w:r w:rsidRPr="005347CC">
        <w:rPr>
          <w:rFonts w:cstheme="minorHAnsi"/>
          <w:sz w:val="24"/>
          <w:szCs w:val="24"/>
        </w:rPr>
        <w:t xml:space="preserve">Szczegółowe informacje o procesie składania zabezpieczenia w postaci weksla in blanco zostały przedstawione na stronie internetowej WUP w Łodzi  </w:t>
      </w:r>
      <w:hyperlink r:id="rId28" w:history="1">
        <w:r w:rsidRPr="005347CC">
          <w:rPr>
            <w:rFonts w:cstheme="minorHAnsi"/>
            <w:color w:val="0563C1" w:themeColor="hyperlink"/>
            <w:sz w:val="24"/>
            <w:szCs w:val="24"/>
            <w:u w:val="single"/>
          </w:rPr>
          <w:t>http://wuplodz.praca.gov.pl/web/rpo-wl/-/1457164-formy-zabezpieczenia</w:t>
        </w:r>
      </w:hyperlink>
    </w:p>
    <w:p w14:paraId="19434119" w14:textId="3DC51FF3" w:rsidR="005347CC" w:rsidRPr="004C15C0" w:rsidRDefault="005347CC" w:rsidP="004C15C0">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49" w:name="_Toc483484513"/>
      <w:bookmarkStart w:id="250" w:name="_Toc535665679"/>
      <w:bookmarkStart w:id="251" w:name="_Toc15890379"/>
      <w:bookmarkStart w:id="252" w:name="_Toc62726209"/>
      <w:r w:rsidRPr="00AC083C">
        <w:rPr>
          <w:rFonts w:eastAsia="Calibri" w:cs="Arial"/>
          <w:b/>
          <w:sz w:val="24"/>
          <w:szCs w:val="24"/>
        </w:rPr>
        <w:lastRenderedPageBreak/>
        <w:t>Postanowienia końcowe</w:t>
      </w:r>
      <w:bookmarkEnd w:id="249"/>
      <w:bookmarkEnd w:id="250"/>
      <w:bookmarkEnd w:id="251"/>
      <w:bookmarkEnd w:id="252"/>
    </w:p>
    <w:p w14:paraId="1C713811" w14:textId="60B9AC2C"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r w:rsidR="004C15C0">
        <w:rPr>
          <w:rFonts w:cstheme="minorHAnsi"/>
          <w:sz w:val="24"/>
          <w:szCs w:val="24"/>
        </w:rPr>
        <w:t xml:space="preserve"> udziela</w:t>
      </w:r>
      <w:r w:rsidR="004C15C0" w:rsidRPr="004C15C0">
        <w:rPr>
          <w:rFonts w:cstheme="minorHAnsi"/>
          <w:sz w:val="24"/>
          <w:szCs w:val="24"/>
        </w:rPr>
        <w:t xml:space="preserve"> </w:t>
      </w:r>
      <w:r w:rsidR="004C15C0">
        <w:rPr>
          <w:rFonts w:cstheme="minorHAnsi"/>
          <w:sz w:val="24"/>
          <w:szCs w:val="24"/>
        </w:rPr>
        <w:t>WUP w Łodzi</w:t>
      </w:r>
      <w:r w:rsidRPr="00287F62">
        <w:rPr>
          <w:rFonts w:cstheme="minorHAnsi"/>
          <w:sz w:val="24"/>
          <w:szCs w:val="24"/>
        </w:rPr>
        <w:t>:</w:t>
      </w:r>
    </w:p>
    <w:p w14:paraId="3E80A357" w14:textId="4E0EEFEC" w:rsidR="00AC083C" w:rsidRPr="00F03B63" w:rsidRDefault="00AC083C" w:rsidP="005347CC">
      <w:pPr>
        <w:pStyle w:val="Akapitzlist"/>
        <w:numPr>
          <w:ilvl w:val="0"/>
          <w:numId w:val="62"/>
        </w:numPr>
        <w:spacing w:after="0"/>
        <w:ind w:left="426" w:hanging="426"/>
        <w:rPr>
          <w:rFonts w:ascii="Arial" w:hAnsi="Arial" w:cs="Arial"/>
          <w:sz w:val="20"/>
          <w:szCs w:val="20"/>
        </w:rPr>
      </w:pPr>
      <w:r w:rsidRPr="00287F62">
        <w:rPr>
          <w:rFonts w:cstheme="minorHAnsi"/>
          <w:b/>
          <w:sz w:val="24"/>
          <w:szCs w:val="24"/>
        </w:rPr>
        <w:t xml:space="preserve">w zakresie </w:t>
      </w:r>
      <w:r>
        <w:rPr>
          <w:rFonts w:cstheme="minorHAnsi"/>
          <w:b/>
          <w:sz w:val="24"/>
          <w:szCs w:val="24"/>
        </w:rPr>
        <w:t>kwestii</w:t>
      </w:r>
      <w:r w:rsidRPr="00287F62">
        <w:rPr>
          <w:rFonts w:cstheme="minorHAnsi"/>
          <w:b/>
          <w:sz w:val="24"/>
          <w:szCs w:val="24"/>
        </w:rPr>
        <w:t xml:space="preserve"> merytoryczn</w:t>
      </w:r>
      <w:r>
        <w:rPr>
          <w:rFonts w:cstheme="minorHAnsi"/>
          <w:b/>
          <w:sz w:val="24"/>
          <w:szCs w:val="24"/>
        </w:rPr>
        <w:t>ych</w:t>
      </w:r>
      <w:r>
        <w:rPr>
          <w:rFonts w:cstheme="minorHAnsi"/>
          <w:sz w:val="24"/>
          <w:szCs w:val="24"/>
        </w:rPr>
        <w:t xml:space="preserve"> </w:t>
      </w:r>
      <w:r w:rsidR="004C15C0">
        <w:rPr>
          <w:rFonts w:cstheme="minorHAnsi"/>
          <w:sz w:val="24"/>
          <w:szCs w:val="24"/>
        </w:rPr>
        <w:t xml:space="preserve">w </w:t>
      </w:r>
      <w:r>
        <w:rPr>
          <w:rFonts w:cstheme="minorHAnsi"/>
          <w:sz w:val="24"/>
          <w:szCs w:val="24"/>
        </w:rPr>
        <w:t xml:space="preserve">odpowiedzi na zapytania kierowane za </w:t>
      </w:r>
      <w:r w:rsidRPr="00F03B63">
        <w:rPr>
          <w:rFonts w:cstheme="minorHAnsi"/>
          <w:sz w:val="24"/>
          <w:szCs w:val="24"/>
        </w:rPr>
        <w:t xml:space="preserve">pomocą Formularza kontaktowego pod adresem: </w:t>
      </w:r>
      <w:hyperlink r:id="rId29" w:history="1">
        <w:r w:rsidRPr="00F03B63">
          <w:rPr>
            <w:rStyle w:val="Hipercze"/>
            <w:rFonts w:cstheme="minorHAnsi"/>
            <w:sz w:val="24"/>
            <w:szCs w:val="24"/>
          </w:rPr>
          <w:t>http://wuplodz.praca.gov.pl/web/rpo-wl/kontakt</w:t>
        </w:r>
      </w:hyperlink>
    </w:p>
    <w:p w14:paraId="68071F2A" w14:textId="4442A37B" w:rsidR="00AC083C" w:rsidRPr="00287F62" w:rsidRDefault="00AC083C" w:rsidP="005347CC">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t>
      </w:r>
      <w:r w:rsidR="004C15C0">
        <w:rPr>
          <w:rFonts w:cstheme="minorHAnsi"/>
          <w:sz w:val="24"/>
          <w:szCs w:val="24"/>
        </w:rPr>
        <w:t>w</w:t>
      </w:r>
      <w:r w:rsidRPr="00287F62">
        <w:rPr>
          <w:rFonts w:cstheme="minorHAnsi"/>
          <w:sz w:val="24"/>
          <w:szCs w:val="24"/>
        </w:rPr>
        <w:t xml:space="preserve"> odpowiedzi na zapytania kierowane na adres poczty elektronicznej: </w:t>
      </w:r>
      <w:hyperlink r:id="rId30"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14:paraId="744370EF" w14:textId="77777777" w:rsidR="00BE6BAC" w:rsidRPr="00EC2EE7" w:rsidRDefault="00AC083C" w:rsidP="00AC083C">
      <w:pPr>
        <w:spacing w:before="100" w:beforeAutospacing="1" w:after="0"/>
        <w:rPr>
          <w:rFonts w:eastAsia="Calibri" w:cs="Arial"/>
          <w:color w:val="0000FF"/>
          <w:sz w:val="24"/>
          <w:szCs w:val="24"/>
          <w:u w:val="single"/>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 xml:space="preserve">na stronie internetowej WUP w Łodzi </w:t>
      </w:r>
      <w:hyperlink r:id="rId31">
        <w:r w:rsidRPr="00D4609F">
          <w:rPr>
            <w:rFonts w:cs="Arial"/>
            <w:webHidden/>
            <w:color w:val="0070C0"/>
            <w:sz w:val="24"/>
            <w:szCs w:val="24"/>
            <w:u w:val="single"/>
          </w:rPr>
          <w:t>www.rpo.wup.lodz.pl</w:t>
        </w:r>
      </w:hyperlink>
      <w:r w:rsidRPr="00D4609F">
        <w:rPr>
          <w:rFonts w:cs="Arial"/>
          <w:color w:val="0070C0"/>
          <w:sz w:val="24"/>
          <w:szCs w:val="24"/>
        </w:rPr>
        <w:t>.</w:t>
      </w:r>
    </w:p>
    <w:p w14:paraId="5A50897E" w14:textId="77777777" w:rsidR="002A7CE4" w:rsidRPr="00EC2EE7" w:rsidRDefault="002A7CE4" w:rsidP="00EC2EE7">
      <w:pPr>
        <w:spacing w:after="0"/>
        <w:rPr>
          <w:rFonts w:eastAsia="Calibri" w:cs="Arial"/>
          <w:color w:val="0000FF"/>
          <w:sz w:val="24"/>
          <w:szCs w:val="24"/>
          <w:u w:val="single"/>
        </w:rPr>
      </w:pPr>
    </w:p>
    <w:p w14:paraId="5EB78C99" w14:textId="77777777"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3" w:name="_Toc431974604"/>
      <w:bookmarkStart w:id="254" w:name="_Toc535665680"/>
      <w:bookmarkStart w:id="255" w:name="_Toc15890380"/>
      <w:bookmarkStart w:id="256" w:name="_Toc62726210"/>
      <w:r w:rsidRPr="00EC2EE7">
        <w:rPr>
          <w:rFonts w:eastAsia="Calibri" w:cs="Arial"/>
          <w:b/>
          <w:sz w:val="24"/>
          <w:szCs w:val="24"/>
        </w:rPr>
        <w:t>Spis  załączników</w:t>
      </w:r>
      <w:bookmarkEnd w:id="253"/>
      <w:bookmarkEnd w:id="254"/>
      <w:bookmarkEnd w:id="255"/>
      <w:bookmarkEnd w:id="256"/>
    </w:p>
    <w:p w14:paraId="4299C404" w14:textId="77777777"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1</w:t>
      </w:r>
      <w:r w:rsidRPr="00F03B63">
        <w:rPr>
          <w:rFonts w:eastAsia="Times New Roman" w:cstheme="minorHAnsi"/>
          <w:bCs/>
          <w:sz w:val="24"/>
          <w:szCs w:val="24"/>
        </w:rPr>
        <w:t xml:space="preserve"> – Wzór formularza wniosku o dofinansowanie projektu konkursowego.</w:t>
      </w:r>
    </w:p>
    <w:p w14:paraId="20019FA7" w14:textId="3A491DA8"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2</w:t>
      </w:r>
      <w:r w:rsidRPr="00F03B63">
        <w:rPr>
          <w:rFonts w:eastAsia="Times New Roman" w:cstheme="minorHAnsi"/>
          <w:bCs/>
          <w:sz w:val="24"/>
          <w:szCs w:val="24"/>
        </w:rPr>
        <w:t xml:space="preserve"> – Instrukcja wypełniania wniosku o dofinansowanie projektu</w:t>
      </w:r>
      <w:r w:rsidR="00581761">
        <w:rPr>
          <w:rFonts w:eastAsia="Times New Roman" w:cstheme="minorHAnsi"/>
          <w:bCs/>
          <w:sz w:val="24"/>
          <w:szCs w:val="24"/>
        </w:rPr>
        <w:t>.</w:t>
      </w:r>
    </w:p>
    <w:p w14:paraId="7956871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cs="Arial"/>
          <w:b/>
          <w:bCs/>
          <w:sz w:val="24"/>
          <w:szCs w:val="24"/>
        </w:rPr>
        <w:t>Załącznik nr 3</w:t>
      </w:r>
      <w:r w:rsidRPr="00F03B63">
        <w:rPr>
          <w:rFonts w:cs="Arial"/>
          <w:sz w:val="24"/>
          <w:szCs w:val="24"/>
        </w:rPr>
        <w:t xml:space="preserve"> – </w:t>
      </w:r>
      <w:r w:rsidRPr="00F03B63">
        <w:rPr>
          <w:rFonts w:eastAsia="Times New Roman" w:cstheme="minorHAnsi"/>
          <w:bCs/>
          <w:sz w:val="24"/>
          <w:szCs w:val="24"/>
        </w:rPr>
        <w:t xml:space="preserve">Wzór karty oceny </w:t>
      </w:r>
      <w:proofErr w:type="spellStart"/>
      <w:r w:rsidRPr="00F03B63">
        <w:rPr>
          <w:rFonts w:eastAsia="Times New Roman" w:cstheme="minorHAnsi"/>
          <w:bCs/>
          <w:sz w:val="24"/>
          <w:szCs w:val="24"/>
        </w:rPr>
        <w:t>formalno</w:t>
      </w:r>
      <w:proofErr w:type="spellEnd"/>
      <w:r w:rsidRPr="00F03B63">
        <w:rPr>
          <w:rFonts w:eastAsia="Times New Roman" w:cstheme="minorHAnsi"/>
          <w:bCs/>
          <w:sz w:val="24"/>
          <w:szCs w:val="24"/>
        </w:rPr>
        <w:t xml:space="preserve"> – merytorycznej.</w:t>
      </w:r>
    </w:p>
    <w:p w14:paraId="078A14E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4</w:t>
      </w:r>
      <w:r w:rsidRPr="00F03B63">
        <w:rPr>
          <w:rFonts w:eastAsia="Times New Roman" w:cstheme="minorHAnsi"/>
          <w:bCs/>
          <w:sz w:val="24"/>
          <w:szCs w:val="24"/>
        </w:rPr>
        <w:t xml:space="preserve"> – Wzór stanowiska negocjacyjnego.</w:t>
      </w:r>
    </w:p>
    <w:p w14:paraId="57512375"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5</w:t>
      </w:r>
      <w:r w:rsidRPr="00F03B63">
        <w:rPr>
          <w:rFonts w:eastAsia="Times New Roman" w:cstheme="minorHAnsi"/>
          <w:bCs/>
          <w:sz w:val="24"/>
          <w:szCs w:val="24"/>
        </w:rPr>
        <w:t xml:space="preserve"> – Wzór karty oceny negocjacji.</w:t>
      </w:r>
    </w:p>
    <w:p w14:paraId="5ECA2029" w14:textId="77777777" w:rsidR="00C4387B" w:rsidRPr="00F03B63" w:rsidRDefault="00C4387B" w:rsidP="00C4387B">
      <w:pPr>
        <w:tabs>
          <w:tab w:val="left" w:pos="142"/>
        </w:tabs>
        <w:spacing w:before="120" w:after="120"/>
        <w:jc w:val="both"/>
        <w:rPr>
          <w:rFonts w:cstheme="minorHAnsi"/>
          <w:bCs/>
          <w:sz w:val="24"/>
          <w:szCs w:val="24"/>
        </w:rPr>
      </w:pPr>
      <w:r w:rsidRPr="00F03B63">
        <w:rPr>
          <w:rFonts w:cstheme="minorHAnsi"/>
          <w:b/>
          <w:sz w:val="24"/>
          <w:szCs w:val="24"/>
        </w:rPr>
        <w:t>Załącznik nr 6</w:t>
      </w:r>
      <w:r>
        <w:rPr>
          <w:rFonts w:cstheme="minorHAnsi"/>
          <w:b/>
          <w:sz w:val="24"/>
          <w:szCs w:val="24"/>
        </w:rPr>
        <w:t xml:space="preserve"> </w:t>
      </w:r>
      <w:r w:rsidRPr="00F03B63">
        <w:rPr>
          <w:rFonts w:cstheme="minorHAnsi"/>
          <w:bCs/>
          <w:sz w:val="24"/>
          <w:szCs w:val="24"/>
        </w:rPr>
        <w:t>–</w:t>
      </w:r>
      <w:r>
        <w:rPr>
          <w:rFonts w:cstheme="minorHAnsi"/>
          <w:bCs/>
          <w:sz w:val="24"/>
          <w:szCs w:val="24"/>
        </w:rPr>
        <w:t xml:space="preserve"> </w:t>
      </w:r>
      <w:r w:rsidRPr="00F03B63">
        <w:rPr>
          <w:rFonts w:cstheme="minorHAnsi"/>
          <w:bCs/>
          <w:sz w:val="24"/>
          <w:szCs w:val="24"/>
        </w:rPr>
        <w:t>Wymagania dotyczące standardu oraz cen rynkowych.</w:t>
      </w:r>
    </w:p>
    <w:p w14:paraId="4AE80F05" w14:textId="27A40AD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7</w:t>
      </w:r>
      <w:r w:rsidRPr="00F03B63">
        <w:rPr>
          <w:rFonts w:cstheme="minorHAnsi"/>
          <w:sz w:val="24"/>
          <w:szCs w:val="24"/>
        </w:rPr>
        <w:t xml:space="preserve"> – Wzór umowy o dofinansowanie projektu.</w:t>
      </w:r>
    </w:p>
    <w:p w14:paraId="4394FCC5" w14:textId="66307964"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 xml:space="preserve">Załącznik nr </w:t>
      </w:r>
      <w:r w:rsidR="00B860CE">
        <w:rPr>
          <w:rFonts w:cstheme="minorHAnsi"/>
          <w:b/>
          <w:sz w:val="24"/>
          <w:szCs w:val="24"/>
        </w:rPr>
        <w:t>8</w:t>
      </w:r>
      <w:r w:rsidRPr="00F03B63">
        <w:rPr>
          <w:rFonts w:cstheme="minorHAnsi"/>
          <w:sz w:val="24"/>
          <w:szCs w:val="24"/>
        </w:rPr>
        <w:t xml:space="preserve"> – Sposób i metodologia mierzenia efektywności społecznej i efektywności zatrudnieniowej.</w:t>
      </w:r>
    </w:p>
    <w:p w14:paraId="45B1F61F" w14:textId="188391CC" w:rsidR="00C4387B" w:rsidRDefault="00C4387B" w:rsidP="00C4387B">
      <w:pPr>
        <w:tabs>
          <w:tab w:val="left" w:pos="142"/>
        </w:tabs>
        <w:spacing w:before="120" w:after="120"/>
        <w:jc w:val="both"/>
        <w:rPr>
          <w:rFonts w:cstheme="minorHAnsi"/>
          <w:sz w:val="24"/>
          <w:szCs w:val="24"/>
        </w:rPr>
      </w:pPr>
      <w:r w:rsidRPr="00F03B63">
        <w:rPr>
          <w:rFonts w:cstheme="minorHAnsi"/>
          <w:b/>
          <w:sz w:val="24"/>
          <w:szCs w:val="24"/>
        </w:rPr>
        <w:t xml:space="preserve">Załącznik nr </w:t>
      </w:r>
      <w:r w:rsidR="00B860CE">
        <w:rPr>
          <w:rFonts w:cstheme="minorHAnsi"/>
          <w:b/>
          <w:sz w:val="24"/>
          <w:szCs w:val="24"/>
        </w:rPr>
        <w:t>9</w:t>
      </w:r>
      <w:r w:rsidRPr="00F03B63">
        <w:rPr>
          <w:rFonts w:cstheme="minorHAnsi"/>
          <w:sz w:val="24"/>
          <w:szCs w:val="24"/>
        </w:rPr>
        <w:t xml:space="preserve"> – Minimalny zakres umowy o partnerstwie na rzecz realizacji Projektu.</w:t>
      </w:r>
    </w:p>
    <w:p w14:paraId="70E8E1A0" w14:textId="77777777" w:rsidR="00F01861" w:rsidRPr="00EC2EE7" w:rsidRDefault="00F01861" w:rsidP="00EC2EE7">
      <w:pPr>
        <w:spacing w:before="120" w:after="120"/>
        <w:rPr>
          <w:rFonts w:eastAsia="Calibri" w:cs="Arial"/>
          <w:b/>
          <w:bCs/>
          <w:iCs/>
          <w:sz w:val="24"/>
          <w:szCs w:val="24"/>
        </w:rPr>
      </w:pPr>
    </w:p>
    <w:sectPr w:rsidR="00F01861" w:rsidRPr="00EC2EE7" w:rsidSect="00C032B8">
      <w:headerReference w:type="default" r:id="rId32"/>
      <w:footerReference w:type="default" r:id="rId3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E34FA" w14:textId="77777777" w:rsidR="00694693" w:rsidRDefault="00694693" w:rsidP="00A23DF5">
      <w:pPr>
        <w:spacing w:after="0" w:line="240" w:lineRule="auto"/>
      </w:pPr>
      <w:r>
        <w:separator/>
      </w:r>
    </w:p>
  </w:endnote>
  <w:endnote w:type="continuationSeparator" w:id="0">
    <w:p w14:paraId="1312F138" w14:textId="77777777" w:rsidR="00694693" w:rsidRDefault="00694693"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0CAE" w14:textId="77777777" w:rsidR="0027195A" w:rsidRDefault="0027195A">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454F0" w14:textId="77777777" w:rsidR="00694693" w:rsidRDefault="00694693" w:rsidP="00A23DF5">
      <w:pPr>
        <w:spacing w:after="0" w:line="240" w:lineRule="auto"/>
      </w:pPr>
      <w:r>
        <w:separator/>
      </w:r>
    </w:p>
  </w:footnote>
  <w:footnote w:type="continuationSeparator" w:id="0">
    <w:p w14:paraId="219342C8" w14:textId="77777777" w:rsidR="00694693" w:rsidRDefault="00694693" w:rsidP="00A23DF5">
      <w:pPr>
        <w:spacing w:after="0" w:line="240" w:lineRule="auto"/>
      </w:pPr>
      <w:r>
        <w:continuationSeparator/>
      </w:r>
    </w:p>
  </w:footnote>
  <w:footnote w:id="1">
    <w:p w14:paraId="35737093" w14:textId="2E9AECB7" w:rsidR="0027195A" w:rsidRPr="00F522DA" w:rsidRDefault="0027195A"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2">
    <w:p w14:paraId="28B299A3" w14:textId="77777777" w:rsidR="0027195A" w:rsidRDefault="0027195A" w:rsidP="001C13AC">
      <w:pPr>
        <w:pStyle w:val="Tekstprzypisudolnego"/>
      </w:pPr>
      <w:r>
        <w:rPr>
          <w:rStyle w:val="Odwoanieprzypisudolnego"/>
        </w:rPr>
        <w:footnoteRef/>
      </w:r>
      <w:r>
        <w:t xml:space="preserve"> Nie dotyczy umów, w wyniku których następuje wykonanie oznaczonego dzieła</w:t>
      </w:r>
    </w:p>
  </w:footnote>
  <w:footnote w:id="3">
    <w:p w14:paraId="66BCBAB5" w14:textId="77777777" w:rsidR="0027195A" w:rsidRDefault="0027195A"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7153B04E" w14:textId="77777777" w:rsidR="0027195A" w:rsidRPr="002D762D" w:rsidRDefault="0027195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329F9886" w14:textId="77777777" w:rsidR="0027195A" w:rsidRPr="002D762D" w:rsidRDefault="0027195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14:paraId="2FAB0DA5" w14:textId="77777777" w:rsidR="0027195A" w:rsidRPr="002D762D" w:rsidRDefault="0027195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503738EC" w14:textId="77777777" w:rsidR="0027195A" w:rsidRPr="002D762D" w:rsidRDefault="0027195A"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597B967B" w14:textId="77777777" w:rsidR="0027195A" w:rsidRPr="002D762D" w:rsidRDefault="0027195A" w:rsidP="000766A6">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7548D355" w14:textId="77777777" w:rsidR="0027195A" w:rsidRPr="00B609EF" w:rsidRDefault="00AD0AD8" w:rsidP="000766A6">
      <w:pPr>
        <w:pStyle w:val="Tekstprzypisudolnego"/>
        <w:jc w:val="both"/>
        <w:rPr>
          <w:sz w:val="16"/>
          <w:szCs w:val="16"/>
        </w:rPr>
      </w:pPr>
      <w:hyperlink r:id="rId1" w:history="1">
        <w:r w:rsidR="0027195A" w:rsidRPr="00B609EF">
          <w:rPr>
            <w:rStyle w:val="Hipercze"/>
            <w:rFonts w:ascii="Calibri" w:eastAsia="Times New Roman" w:hAnsi="Calibri" w:cs="Arial"/>
            <w:sz w:val="16"/>
            <w:szCs w:val="16"/>
            <w:lang w:eastAsia="pl-PL"/>
          </w:rPr>
          <w:t>http://ec.europa.eu/budget/contracts_grants/info_contracts/inforeuro/index_en.cfm</w:t>
        </w:r>
      </w:hyperlink>
    </w:p>
  </w:footnote>
  <w:footnote w:id="9">
    <w:p w14:paraId="5A16F5C6" w14:textId="77777777" w:rsidR="0027195A" w:rsidRPr="005154AA" w:rsidRDefault="0027195A"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4305A7F4" w14:textId="77777777" w:rsidR="0027195A" w:rsidRPr="005154AA" w:rsidRDefault="0027195A"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4B091ED8" w14:textId="77777777" w:rsidR="0027195A" w:rsidRPr="005154AA" w:rsidRDefault="0027195A"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2">
    <w:p w14:paraId="3BA14012" w14:textId="33B2A1C0" w:rsidR="0027195A" w:rsidRDefault="0027195A"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D8D0" w14:textId="0B034C37" w:rsidR="0027195A" w:rsidRPr="00F31935" w:rsidRDefault="00AD0AD8" w:rsidP="00A23DF5">
    <w:pPr>
      <w:pStyle w:val="Nagwek"/>
      <w:rPr>
        <w:b/>
      </w:rPr>
    </w:pPr>
    <w:sdt>
      <w:sdtPr>
        <w:rPr>
          <w:b/>
        </w:rPr>
        <w:id w:val="856001276"/>
        <w:docPartObj>
          <w:docPartGallery w:val="Page Numbers (Margins)"/>
          <w:docPartUnique/>
        </w:docPartObj>
      </w:sdtPr>
      <w:sdtEndPr/>
      <w:sdtContent>
        <w:r w:rsidR="0027195A"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27195A" w:rsidRDefault="0027195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1008B">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" o:allowincell="f" filled="f" stroked="f">
                  <v:textbox style="layout-flow:vertical;mso-layout-flow-alt:bottom-to-top;mso-fit-shape-to-text:t">
                    <w:txbxContent>
                      <w:p w14:paraId="3BCC7E3E" w14:textId="49F8BF57" w:rsidR="0027195A" w:rsidRDefault="0027195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1008B">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7195A" w:rsidRPr="00F31935">
      <w:rPr>
        <w:b/>
      </w:rPr>
      <w:t>Regulamin konkur</w:t>
    </w:r>
    <w:r w:rsidR="0027195A">
      <w:rPr>
        <w:b/>
      </w:rPr>
      <w:t>su Nr RPLD.09.01.03-IP.01-10-001</w:t>
    </w:r>
    <w:r w:rsidR="0027195A" w:rsidRPr="00F31935">
      <w:rPr>
        <w:b/>
      </w:rPr>
      <w:t>/</w:t>
    </w:r>
    <w:r w:rsidR="0027195A">
      <w:rPr>
        <w:b/>
      </w:rPr>
      <w:t>20</w:t>
    </w:r>
    <w:r w:rsidR="0027195A">
      <w:rPr>
        <w:b/>
      </w:rPr>
      <w:tab/>
    </w:r>
    <w:r w:rsidR="0027195A" w:rsidRPr="00F31935">
      <w:rPr>
        <w:b/>
      </w:rPr>
      <w:t xml:space="preserve">Wersja </w:t>
    </w:r>
    <w:r w:rsidR="0027195A">
      <w:rPr>
        <w:b/>
      </w:rPr>
      <w:t>2</w:t>
    </w:r>
    <w:r w:rsidR="0027195A" w:rsidRPr="00F31935">
      <w:rPr>
        <w:b/>
      </w:rPr>
      <w:t>.0</w:t>
    </w:r>
  </w:p>
  <w:p w14:paraId="18E35E9C" w14:textId="77777777" w:rsidR="0027195A" w:rsidRDefault="002719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6E6474E"/>
    <w:multiLevelType w:val="hybridMultilevel"/>
    <w:tmpl w:val="6AA26988"/>
    <w:lvl w:ilvl="0" w:tplc="0415000F">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 w15:restartNumberingAfterBreak="0">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1"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3" w15:restartNumberingAfterBreak="0">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350C4BB2"/>
    <w:multiLevelType w:val="hybridMultilevel"/>
    <w:tmpl w:val="3BF241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0A5568"/>
    <w:multiLevelType w:val="hybridMultilevel"/>
    <w:tmpl w:val="88104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68A6BCE"/>
    <w:multiLevelType w:val="hybridMultilevel"/>
    <w:tmpl w:val="F7C005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7"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2A6483"/>
    <w:multiLevelType w:val="hybridMultilevel"/>
    <w:tmpl w:val="7D301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5"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1" w15:restartNumberingAfterBreak="0">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3"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3E2162"/>
    <w:multiLevelType w:val="hybridMultilevel"/>
    <w:tmpl w:val="9D847B34"/>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0"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5"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6" w15:restartNumberingAfterBreak="0">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1"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2"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4"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80A66D0"/>
    <w:multiLevelType w:val="hybridMultilevel"/>
    <w:tmpl w:val="1554B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92"/>
  </w:num>
  <w:num w:numId="3">
    <w:abstractNumId w:val="23"/>
  </w:num>
  <w:num w:numId="4">
    <w:abstractNumId w:val="4"/>
  </w:num>
  <w:num w:numId="5">
    <w:abstractNumId w:val="27"/>
  </w:num>
  <w:num w:numId="6">
    <w:abstractNumId w:val="32"/>
  </w:num>
  <w:num w:numId="7">
    <w:abstractNumId w:val="77"/>
  </w:num>
  <w:num w:numId="8">
    <w:abstractNumId w:val="7"/>
  </w:num>
  <w:num w:numId="9">
    <w:abstractNumId w:val="58"/>
  </w:num>
  <w:num w:numId="10">
    <w:abstractNumId w:val="75"/>
  </w:num>
  <w:num w:numId="11">
    <w:abstractNumId w:val="68"/>
  </w:num>
  <w:num w:numId="12">
    <w:abstractNumId w:val="41"/>
  </w:num>
  <w:num w:numId="13">
    <w:abstractNumId w:val="35"/>
  </w:num>
  <w:num w:numId="14">
    <w:abstractNumId w:val="0"/>
  </w:num>
  <w:num w:numId="15">
    <w:abstractNumId w:val="16"/>
  </w:num>
  <w:num w:numId="16">
    <w:abstractNumId w:val="19"/>
  </w:num>
  <w:num w:numId="17">
    <w:abstractNumId w:val="47"/>
  </w:num>
  <w:num w:numId="18">
    <w:abstractNumId w:val="25"/>
  </w:num>
  <w:num w:numId="19">
    <w:abstractNumId w:val="2"/>
  </w:num>
  <w:num w:numId="20">
    <w:abstractNumId w:val="22"/>
  </w:num>
  <w:num w:numId="21">
    <w:abstractNumId w:val="91"/>
  </w:num>
  <w:num w:numId="22">
    <w:abstractNumId w:val="83"/>
  </w:num>
  <w:num w:numId="23">
    <w:abstractNumId w:val="56"/>
  </w:num>
  <w:num w:numId="24">
    <w:abstractNumId w:val="55"/>
  </w:num>
  <w:num w:numId="25">
    <w:abstractNumId w:val="14"/>
  </w:num>
  <w:num w:numId="26">
    <w:abstractNumId w:val="81"/>
  </w:num>
  <w:num w:numId="27">
    <w:abstractNumId w:val="67"/>
  </w:num>
  <w:num w:numId="28">
    <w:abstractNumId w:val="10"/>
  </w:num>
  <w:num w:numId="29">
    <w:abstractNumId w:val="40"/>
  </w:num>
  <w:num w:numId="30">
    <w:abstractNumId w:val="72"/>
  </w:num>
  <w:num w:numId="31">
    <w:abstractNumId w:val="71"/>
  </w:num>
  <w:num w:numId="32">
    <w:abstractNumId w:val="12"/>
  </w:num>
  <w:num w:numId="33">
    <w:abstractNumId w:val="49"/>
  </w:num>
  <w:num w:numId="34">
    <w:abstractNumId w:val="6"/>
  </w:num>
  <w:num w:numId="35">
    <w:abstractNumId w:val="79"/>
  </w:num>
  <w:num w:numId="36">
    <w:abstractNumId w:val="69"/>
  </w:num>
  <w:num w:numId="37">
    <w:abstractNumId w:val="15"/>
  </w:num>
  <w:num w:numId="38">
    <w:abstractNumId w:val="5"/>
  </w:num>
  <w:num w:numId="39">
    <w:abstractNumId w:val="24"/>
  </w:num>
  <w:num w:numId="40">
    <w:abstractNumId w:val="18"/>
  </w:num>
  <w:num w:numId="41">
    <w:abstractNumId w:val="80"/>
  </w:num>
  <w:num w:numId="42">
    <w:abstractNumId w:val="8"/>
  </w:num>
  <w:num w:numId="43">
    <w:abstractNumId w:val="87"/>
  </w:num>
  <w:num w:numId="44">
    <w:abstractNumId w:val="86"/>
  </w:num>
  <w:num w:numId="45">
    <w:abstractNumId w:val="57"/>
  </w:num>
  <w:num w:numId="46">
    <w:abstractNumId w:val="54"/>
  </w:num>
  <w:num w:numId="47">
    <w:abstractNumId w:val="17"/>
  </w:num>
  <w:num w:numId="48">
    <w:abstractNumId w:val="59"/>
  </w:num>
  <w:num w:numId="49">
    <w:abstractNumId w:val="78"/>
  </w:num>
  <w:num w:numId="50">
    <w:abstractNumId w:val="44"/>
  </w:num>
  <w:num w:numId="51">
    <w:abstractNumId w:val="39"/>
  </w:num>
  <w:num w:numId="52">
    <w:abstractNumId w:val="33"/>
  </w:num>
  <w:num w:numId="53">
    <w:abstractNumId w:val="62"/>
  </w:num>
  <w:num w:numId="54">
    <w:abstractNumId w:val="11"/>
  </w:num>
  <w:num w:numId="55">
    <w:abstractNumId w:val="82"/>
  </w:num>
  <w:num w:numId="56">
    <w:abstractNumId w:val="20"/>
  </w:num>
  <w:num w:numId="57">
    <w:abstractNumId w:val="84"/>
  </w:num>
  <w:num w:numId="5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 w:numId="61">
    <w:abstractNumId w:val="88"/>
  </w:num>
  <w:num w:numId="62">
    <w:abstractNumId w:val="38"/>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60"/>
  </w:num>
  <w:num w:numId="66">
    <w:abstractNumId w:val="63"/>
  </w:num>
  <w:num w:numId="67">
    <w:abstractNumId w:val="28"/>
  </w:num>
  <w:num w:numId="68">
    <w:abstractNumId w:val="30"/>
  </w:num>
  <w:num w:numId="69">
    <w:abstractNumId w:val="52"/>
  </w:num>
  <w:num w:numId="70">
    <w:abstractNumId w:val="53"/>
  </w:num>
  <w:num w:numId="71">
    <w:abstractNumId w:val="31"/>
  </w:num>
  <w:num w:numId="72">
    <w:abstractNumId w:val="37"/>
  </w:num>
  <w:num w:numId="73">
    <w:abstractNumId w:val="89"/>
  </w:num>
  <w:num w:numId="74">
    <w:abstractNumId w:val="48"/>
  </w:num>
  <w:num w:numId="75">
    <w:abstractNumId w:val="34"/>
  </w:num>
  <w:num w:numId="76">
    <w:abstractNumId w:val="76"/>
  </w:num>
  <w:num w:numId="77">
    <w:abstractNumId w:val="61"/>
  </w:num>
  <w:num w:numId="78">
    <w:abstractNumId w:val="29"/>
  </w:num>
  <w:num w:numId="79">
    <w:abstractNumId w:val="74"/>
  </w:num>
  <w:num w:numId="80">
    <w:abstractNumId w:val="65"/>
  </w:num>
  <w:num w:numId="81">
    <w:abstractNumId w:val="45"/>
  </w:num>
  <w:num w:numId="82">
    <w:abstractNumId w:val="51"/>
  </w:num>
  <w:num w:numId="83">
    <w:abstractNumId w:val="64"/>
  </w:num>
  <w:num w:numId="84">
    <w:abstractNumId w:val="3"/>
  </w:num>
  <w:num w:numId="85">
    <w:abstractNumId w:val="13"/>
  </w:num>
  <w:num w:numId="86">
    <w:abstractNumId w:val="1"/>
  </w:num>
  <w:num w:numId="87">
    <w:abstractNumId w:val="36"/>
  </w:num>
  <w:num w:numId="88">
    <w:abstractNumId w:val="85"/>
  </w:num>
  <w:num w:numId="89">
    <w:abstractNumId w:val="9"/>
  </w:num>
  <w:num w:numId="90">
    <w:abstractNumId w:val="46"/>
  </w:num>
  <w:num w:numId="91">
    <w:abstractNumId w:val="26"/>
  </w:num>
  <w:num w:numId="92">
    <w:abstractNumId w:val="90"/>
  </w:num>
  <w:num w:numId="93">
    <w:abstractNumId w:val="5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4475"/>
    <w:rsid w:val="000156DD"/>
    <w:rsid w:val="00016ACD"/>
    <w:rsid w:val="00017469"/>
    <w:rsid w:val="00032A8D"/>
    <w:rsid w:val="00035ECE"/>
    <w:rsid w:val="00044797"/>
    <w:rsid w:val="00045387"/>
    <w:rsid w:val="00063A02"/>
    <w:rsid w:val="000646A0"/>
    <w:rsid w:val="00071485"/>
    <w:rsid w:val="000766A6"/>
    <w:rsid w:val="00077B17"/>
    <w:rsid w:val="00096BA5"/>
    <w:rsid w:val="000B239D"/>
    <w:rsid w:val="000B3577"/>
    <w:rsid w:val="000B39AF"/>
    <w:rsid w:val="000B5F99"/>
    <w:rsid w:val="000C2B62"/>
    <w:rsid w:val="000E7F5B"/>
    <w:rsid w:val="00134687"/>
    <w:rsid w:val="00142F0F"/>
    <w:rsid w:val="00150E03"/>
    <w:rsid w:val="00173C4A"/>
    <w:rsid w:val="00183CF0"/>
    <w:rsid w:val="0019534B"/>
    <w:rsid w:val="001965BA"/>
    <w:rsid w:val="001A3565"/>
    <w:rsid w:val="001C13AC"/>
    <w:rsid w:val="001D0184"/>
    <w:rsid w:val="001D184F"/>
    <w:rsid w:val="001D363C"/>
    <w:rsid w:val="001D42E7"/>
    <w:rsid w:val="001D7077"/>
    <w:rsid w:val="001E1E74"/>
    <w:rsid w:val="00202A2D"/>
    <w:rsid w:val="00203116"/>
    <w:rsid w:val="00224087"/>
    <w:rsid w:val="00265E18"/>
    <w:rsid w:val="0027195A"/>
    <w:rsid w:val="00272B17"/>
    <w:rsid w:val="00276F58"/>
    <w:rsid w:val="002A7CE4"/>
    <w:rsid w:val="002B6CF6"/>
    <w:rsid w:val="002C2B00"/>
    <w:rsid w:val="002D2B4A"/>
    <w:rsid w:val="002D57D8"/>
    <w:rsid w:val="002E1E9C"/>
    <w:rsid w:val="003012DD"/>
    <w:rsid w:val="003275A6"/>
    <w:rsid w:val="00341A1F"/>
    <w:rsid w:val="00356665"/>
    <w:rsid w:val="0035792A"/>
    <w:rsid w:val="00367108"/>
    <w:rsid w:val="00372F98"/>
    <w:rsid w:val="00374B0E"/>
    <w:rsid w:val="00376D73"/>
    <w:rsid w:val="00390C19"/>
    <w:rsid w:val="003A6629"/>
    <w:rsid w:val="003B7CA4"/>
    <w:rsid w:val="003D191D"/>
    <w:rsid w:val="003E2A0B"/>
    <w:rsid w:val="003F4BB9"/>
    <w:rsid w:val="003F6329"/>
    <w:rsid w:val="003F6FFD"/>
    <w:rsid w:val="00412968"/>
    <w:rsid w:val="00421E0A"/>
    <w:rsid w:val="00435369"/>
    <w:rsid w:val="00445768"/>
    <w:rsid w:val="00456E6A"/>
    <w:rsid w:val="004625FD"/>
    <w:rsid w:val="004823D4"/>
    <w:rsid w:val="00487E26"/>
    <w:rsid w:val="004A28FD"/>
    <w:rsid w:val="004A530E"/>
    <w:rsid w:val="004A720D"/>
    <w:rsid w:val="004B1A4A"/>
    <w:rsid w:val="004B7CEB"/>
    <w:rsid w:val="004C15C0"/>
    <w:rsid w:val="004C7B72"/>
    <w:rsid w:val="004D5773"/>
    <w:rsid w:val="004E0F99"/>
    <w:rsid w:val="004E17BA"/>
    <w:rsid w:val="004F21F9"/>
    <w:rsid w:val="00500CAD"/>
    <w:rsid w:val="005146C8"/>
    <w:rsid w:val="00521866"/>
    <w:rsid w:val="00531644"/>
    <w:rsid w:val="0053378C"/>
    <w:rsid w:val="005347CC"/>
    <w:rsid w:val="00535F70"/>
    <w:rsid w:val="00544E10"/>
    <w:rsid w:val="00547220"/>
    <w:rsid w:val="005501E6"/>
    <w:rsid w:val="00551713"/>
    <w:rsid w:val="00554AF4"/>
    <w:rsid w:val="00564204"/>
    <w:rsid w:val="00581761"/>
    <w:rsid w:val="0058742A"/>
    <w:rsid w:val="005A0C61"/>
    <w:rsid w:val="005A0DD9"/>
    <w:rsid w:val="005B38C1"/>
    <w:rsid w:val="005B65A4"/>
    <w:rsid w:val="005C4D0E"/>
    <w:rsid w:val="005C7A68"/>
    <w:rsid w:val="005D0C97"/>
    <w:rsid w:val="005D6074"/>
    <w:rsid w:val="005D7944"/>
    <w:rsid w:val="005E41E8"/>
    <w:rsid w:val="005F3A4A"/>
    <w:rsid w:val="005F6544"/>
    <w:rsid w:val="00610B69"/>
    <w:rsid w:val="00615E21"/>
    <w:rsid w:val="00623B9D"/>
    <w:rsid w:val="00626C46"/>
    <w:rsid w:val="0066455C"/>
    <w:rsid w:val="00664812"/>
    <w:rsid w:val="006752A7"/>
    <w:rsid w:val="00694693"/>
    <w:rsid w:val="00697328"/>
    <w:rsid w:val="006A56E3"/>
    <w:rsid w:val="006C05E4"/>
    <w:rsid w:val="006C1C02"/>
    <w:rsid w:val="006F2173"/>
    <w:rsid w:val="006F3B83"/>
    <w:rsid w:val="00704615"/>
    <w:rsid w:val="007253AD"/>
    <w:rsid w:val="00751587"/>
    <w:rsid w:val="0075391B"/>
    <w:rsid w:val="0075429E"/>
    <w:rsid w:val="00760608"/>
    <w:rsid w:val="007804FC"/>
    <w:rsid w:val="00781751"/>
    <w:rsid w:val="00791A13"/>
    <w:rsid w:val="00794739"/>
    <w:rsid w:val="00796279"/>
    <w:rsid w:val="00797F59"/>
    <w:rsid w:val="007A1C56"/>
    <w:rsid w:val="007C110F"/>
    <w:rsid w:val="007C2743"/>
    <w:rsid w:val="007C60F3"/>
    <w:rsid w:val="007D4B54"/>
    <w:rsid w:val="007D7F4D"/>
    <w:rsid w:val="007F2341"/>
    <w:rsid w:val="007F6408"/>
    <w:rsid w:val="00806024"/>
    <w:rsid w:val="0081054B"/>
    <w:rsid w:val="00815AC5"/>
    <w:rsid w:val="00816694"/>
    <w:rsid w:val="00826E3F"/>
    <w:rsid w:val="008303D0"/>
    <w:rsid w:val="00837391"/>
    <w:rsid w:val="00841DBB"/>
    <w:rsid w:val="008564AD"/>
    <w:rsid w:val="00865DC2"/>
    <w:rsid w:val="00885230"/>
    <w:rsid w:val="00891608"/>
    <w:rsid w:val="0089785C"/>
    <w:rsid w:val="008B7A71"/>
    <w:rsid w:val="008C4743"/>
    <w:rsid w:val="00900C1D"/>
    <w:rsid w:val="00903CC6"/>
    <w:rsid w:val="009143A9"/>
    <w:rsid w:val="0092094E"/>
    <w:rsid w:val="009406D9"/>
    <w:rsid w:val="00940905"/>
    <w:rsid w:val="0095248A"/>
    <w:rsid w:val="00955DC1"/>
    <w:rsid w:val="00992610"/>
    <w:rsid w:val="00995B6A"/>
    <w:rsid w:val="009B30BC"/>
    <w:rsid w:val="009B51C5"/>
    <w:rsid w:val="009D35C1"/>
    <w:rsid w:val="009E7E7F"/>
    <w:rsid w:val="00A0042B"/>
    <w:rsid w:val="00A009B9"/>
    <w:rsid w:val="00A1082D"/>
    <w:rsid w:val="00A1765D"/>
    <w:rsid w:val="00A23DF5"/>
    <w:rsid w:val="00A26C13"/>
    <w:rsid w:val="00A31754"/>
    <w:rsid w:val="00A41D36"/>
    <w:rsid w:val="00A55E85"/>
    <w:rsid w:val="00A85908"/>
    <w:rsid w:val="00A9088E"/>
    <w:rsid w:val="00A919FF"/>
    <w:rsid w:val="00A96452"/>
    <w:rsid w:val="00A96D38"/>
    <w:rsid w:val="00AB08E8"/>
    <w:rsid w:val="00AC083C"/>
    <w:rsid w:val="00AD0871"/>
    <w:rsid w:val="00AD0AD8"/>
    <w:rsid w:val="00AD3FFC"/>
    <w:rsid w:val="00AF5ECB"/>
    <w:rsid w:val="00B021DF"/>
    <w:rsid w:val="00B1008B"/>
    <w:rsid w:val="00B26B35"/>
    <w:rsid w:val="00B323DB"/>
    <w:rsid w:val="00B32A12"/>
    <w:rsid w:val="00B4329F"/>
    <w:rsid w:val="00B45AF2"/>
    <w:rsid w:val="00B5124C"/>
    <w:rsid w:val="00B53A76"/>
    <w:rsid w:val="00B6303E"/>
    <w:rsid w:val="00B826D4"/>
    <w:rsid w:val="00B860CE"/>
    <w:rsid w:val="00B9131F"/>
    <w:rsid w:val="00B927CF"/>
    <w:rsid w:val="00B969D1"/>
    <w:rsid w:val="00BA1032"/>
    <w:rsid w:val="00BA40B9"/>
    <w:rsid w:val="00BC17ED"/>
    <w:rsid w:val="00BD14B8"/>
    <w:rsid w:val="00BE6BAC"/>
    <w:rsid w:val="00BF32AF"/>
    <w:rsid w:val="00C032B8"/>
    <w:rsid w:val="00C0702C"/>
    <w:rsid w:val="00C22353"/>
    <w:rsid w:val="00C231C4"/>
    <w:rsid w:val="00C32FDC"/>
    <w:rsid w:val="00C4387B"/>
    <w:rsid w:val="00C6530B"/>
    <w:rsid w:val="00C71076"/>
    <w:rsid w:val="00C75BBE"/>
    <w:rsid w:val="00C76BE2"/>
    <w:rsid w:val="00C815A3"/>
    <w:rsid w:val="00C83422"/>
    <w:rsid w:val="00C8606F"/>
    <w:rsid w:val="00CA1372"/>
    <w:rsid w:val="00CB4440"/>
    <w:rsid w:val="00CB669A"/>
    <w:rsid w:val="00CB7582"/>
    <w:rsid w:val="00CC4A9F"/>
    <w:rsid w:val="00CC5B19"/>
    <w:rsid w:val="00CC701C"/>
    <w:rsid w:val="00CD5E85"/>
    <w:rsid w:val="00D00B08"/>
    <w:rsid w:val="00D01F46"/>
    <w:rsid w:val="00D042B4"/>
    <w:rsid w:val="00D17EC3"/>
    <w:rsid w:val="00D3783A"/>
    <w:rsid w:val="00D451B5"/>
    <w:rsid w:val="00D64AE8"/>
    <w:rsid w:val="00D72070"/>
    <w:rsid w:val="00D803EF"/>
    <w:rsid w:val="00D87466"/>
    <w:rsid w:val="00D940FF"/>
    <w:rsid w:val="00DA0470"/>
    <w:rsid w:val="00DA5791"/>
    <w:rsid w:val="00DA5FD9"/>
    <w:rsid w:val="00DE173D"/>
    <w:rsid w:val="00DE7C55"/>
    <w:rsid w:val="00DF5147"/>
    <w:rsid w:val="00E043E9"/>
    <w:rsid w:val="00E21AF5"/>
    <w:rsid w:val="00E2398B"/>
    <w:rsid w:val="00E4000A"/>
    <w:rsid w:val="00E51A78"/>
    <w:rsid w:val="00E60E31"/>
    <w:rsid w:val="00E611C1"/>
    <w:rsid w:val="00E62C82"/>
    <w:rsid w:val="00E7269D"/>
    <w:rsid w:val="00E77527"/>
    <w:rsid w:val="00E822BF"/>
    <w:rsid w:val="00E8290A"/>
    <w:rsid w:val="00E858DE"/>
    <w:rsid w:val="00E97605"/>
    <w:rsid w:val="00EA384E"/>
    <w:rsid w:val="00EB7BB4"/>
    <w:rsid w:val="00EC0F85"/>
    <w:rsid w:val="00EC2EE7"/>
    <w:rsid w:val="00EC525E"/>
    <w:rsid w:val="00ED238E"/>
    <w:rsid w:val="00EE0F5D"/>
    <w:rsid w:val="00F01861"/>
    <w:rsid w:val="00F07638"/>
    <w:rsid w:val="00F140E9"/>
    <w:rsid w:val="00F20882"/>
    <w:rsid w:val="00F21E8C"/>
    <w:rsid w:val="00F43D2E"/>
    <w:rsid w:val="00F53174"/>
    <w:rsid w:val="00F56CBD"/>
    <w:rsid w:val="00F81510"/>
    <w:rsid w:val="00F920BA"/>
    <w:rsid w:val="00FD0C69"/>
    <w:rsid w:val="00FD44CE"/>
    <w:rsid w:val="00FE2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paragraph" w:customStyle="1" w:styleId="gmail-default">
    <w:name w:val="gmail-default"/>
    <w:basedOn w:val="Normalny"/>
    <w:rsid w:val="009406D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po@wup.lodz.pl?subject=RPO%3A" TargetMode="External"/><Relationship Id="rId18" Type="http://schemas.openxmlformats.org/officeDocument/2006/relationships/hyperlink" Target="https://www.uzp.gov.pl/__data/assets/pdf_file/0029/35993/Zrownowazone-zamowienia-publiczne.pdf" TargetMode="External"/><Relationship Id="rId26" Type="http://schemas.openxmlformats.org/officeDocument/2006/relationships/hyperlink" Target="mailto:nabory2@wup.lodz.pl" TargetMode="External"/><Relationship Id="rId3" Type="http://schemas.openxmlformats.org/officeDocument/2006/relationships/styles" Target="styles.xml"/><Relationship Id="rId21" Type="http://schemas.openxmlformats.org/officeDocument/2006/relationships/hyperlink" Target="mailto:nabory2@wup.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uplodz.praca.gov.pl/web/rpo-wl/zapoznaj-sie-z-prawem-i-dokumentami" TargetMode="External"/><Relationship Id="rId25" Type="http://schemas.openxmlformats.org/officeDocument/2006/relationships/hyperlink" Target="http://lex.online.wolterskluwer.pl/WKPLOnline/index.rp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mailto:nabory2@wup.lodz.pl" TargetMode="External"/><Relationship Id="rId29" Type="http://schemas.openxmlformats.org/officeDocument/2006/relationships/hyperlink" Target="http://wuplodz.praca.gov.pl/web/rpo-wl/konta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lowu@wup.lodz.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po.wup.lodz.pl/" TargetMode="External"/><Relationship Id="rId23" Type="http://schemas.openxmlformats.org/officeDocument/2006/relationships/hyperlink" Target="http://www.funduszeeuropejskie.gov.pl" TargetMode="External"/><Relationship Id="rId28" Type="http://schemas.openxmlformats.org/officeDocument/2006/relationships/hyperlink" Target="http://wuplodz.praca.gov.pl/web/rpo-wl/-/1457164-formy-zabezpieczenia" TargetMode="External"/><Relationship Id="rId10" Type="http://schemas.openxmlformats.org/officeDocument/2006/relationships/hyperlink" Target="http://wuplodz.praca.gov.pl/web/rpo-wl/zapoznaj-sie-z-prawem-i-dokumentami" TargetMode="External"/><Relationship Id="rId19" Type="http://schemas.openxmlformats.org/officeDocument/2006/relationships/hyperlink" Target="http://www.wup-fundusze.lodzkie.pl" TargetMode="External"/><Relationship Id="rId31"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mailto:generator@wup.lodz.pl" TargetMode="External"/><Relationship Id="rId22" Type="http://schemas.openxmlformats.org/officeDocument/2006/relationships/hyperlink" Target="http://www.rpo.wup.lodz.pl" TargetMode="External"/><Relationship Id="rId27" Type="http://schemas.openxmlformats.org/officeDocument/2006/relationships/hyperlink" Target="http://wuplodz.praca.gov.pl/web/rpo-wl/-/2259191-wzor-dokumentow-potwierdzajacych-ustanowienie-zabezpieczenia-prawidlowej-realizacji-umowy-weksel-deklaracja" TargetMode="External"/><Relationship Id="rId30" Type="http://schemas.openxmlformats.org/officeDocument/2006/relationships/hyperlink" Target="mailto:generator@wup.lodz.pl"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088A-1A8A-40F4-B8E5-E74548DE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28896</Words>
  <Characters>173382</Characters>
  <Application>Microsoft Office Word</Application>
  <DocSecurity>0</DocSecurity>
  <Lines>1444</Lines>
  <Paragraphs>403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2</cp:revision>
  <cp:lastPrinted>2020-08-31T06:31:00Z</cp:lastPrinted>
  <dcterms:created xsi:type="dcterms:W3CDTF">2021-01-28T12:27:00Z</dcterms:created>
  <dcterms:modified xsi:type="dcterms:W3CDTF">2021-01-28T12:27:00Z</dcterms:modified>
</cp:coreProperties>
</file>